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418"/>
      </w:pPr>
      <w:bookmarkStart w:id="1" w:name="_GoBack"/>
      <w:r>
        <w:rPr>
          <w:lang w:val="en-US" w:eastAsia="zh-TW"/>
        </w:rPr>
        <w:drawing>
          <wp:anchor distT="0" distB="0" distL="114300" distR="114300" simplePos="0" relativeHeight="251738112" behindDoc="1" locked="0" layoutInCell="1" allowOverlap="1">
            <wp:simplePos x="0" y="0"/>
            <wp:positionH relativeFrom="column">
              <wp:posOffset>252095</wp:posOffset>
            </wp:positionH>
            <wp:positionV relativeFrom="page">
              <wp:posOffset>23495</wp:posOffset>
            </wp:positionV>
            <wp:extent cx="6539230" cy="8757920"/>
            <wp:effectExtent l="0" t="0" r="13970" b="5080"/>
            <wp:wrapTight wrapText="bothSides">
              <wp:wrapPolygon>
                <wp:start x="0" y="0"/>
                <wp:lineTo x="0" y="21575"/>
                <wp:lineTo x="21545" y="21575"/>
                <wp:lineTo x="21545" y="0"/>
                <wp:lineTo x="0" y="0"/>
              </wp:wrapPolygon>
            </wp:wrapTight>
            <wp:docPr id="1" name="Picture 1" descr="1st VIPS IPR Confer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st VIPS IPR Conference Logo"/>
                    <pic:cNvPicPr>
                      <a:picLocks noChangeAspect="1"/>
                    </pic:cNvPicPr>
                  </pic:nvPicPr>
                  <pic:blipFill>
                    <a:blip r:embed="rId9"/>
                    <a:stretch>
                      <a:fillRect/>
                    </a:stretch>
                  </pic:blipFill>
                  <pic:spPr>
                    <a:xfrm>
                      <a:off x="0" y="0"/>
                      <a:ext cx="6539230" cy="8757920"/>
                    </a:xfrm>
                    <a:prstGeom prst="rect">
                      <a:avLst/>
                    </a:prstGeom>
                  </pic:spPr>
                </pic:pic>
              </a:graphicData>
            </a:graphic>
          </wp:anchor>
        </w:drawing>
      </w:r>
      <w:bookmarkEnd w:id="1"/>
      <w:r>
        <w:rPr>
          <w:rFonts w:hint="default"/>
          <w:lang w:val="en-US" w:eastAsia="zh-TW"/>
        </w:rPr>
        <w:t xml:space="preserve"> </w:t>
      </w:r>
      <w:r>
        <w:rPr>
          <w:lang w:val="en-US" w:eastAsia="zh-TW"/>
        </w:rPr>
        <w:pict>
          <v:rect id="Rectangle 17" o:spid="_x0000_s1026" o:spt="1" style="position:absolute;left:0pt;margin-left:-396.1pt;margin-top:341.95pt;height:105.4pt;width:794.8pt;mso-position-horizontal-relative:page;mso-position-vertical-relative:page;mso-wrap-distance-left:9pt;mso-wrap-distance-right:9pt;rotation:-5898240f;z-index:-251652096;v-text-anchor:middle;mso-width-relative:page;mso-height-relative:page;" fillcolor="#F79646" filled="t" stroked="t" coordsize="21600,21600" wrapcoords="21614 -102 24 -102 24 21539 21614 21539 21614 -102" o:allowincell="f" o:gfxdata="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n/5eN0AAAAMAQAADwAAAAAAAAAB&#10;ACAAAAAiAAAAZHJzL2Rvd25yZXYueG1sUEsBAhQAFAAAAAgAh07iQALCF6BEAgAApAQAAA4AAAAA&#10;AAAAAQAgAAAALAEAAGRycy9lMm9Eb2MueG1sUEsFBgAAAAAGAAYAWQEAAOIFAAAAAA==&#10;">
            <v:path/>
            <v:fill on="t" focussize="0,0"/>
            <v:stroke weight="1pt" color="#FAC090"/>
            <v:imagedata o:title=""/>
            <o:lock v:ext="edit"/>
            <v:textbox inset="25.4mm,2.54mm,2.54mm,2.54mm" style="layout-flow:vertical;mso-layout-flow-alt:bottom-to-top;">
              <w:txbxContent>
                <w:p>
                  <w:pPr>
                    <w:rPr>
                      <w:rFonts w:hint="default"/>
                      <w:szCs w:val="36"/>
                      <w:lang w:val="en-US"/>
                    </w:rPr>
                  </w:pPr>
                  <w:r>
                    <w:rPr>
                      <w:rFonts w:hint="default"/>
                      <w:szCs w:val="36"/>
                      <w:lang w:val="en-US"/>
                    </w:rPr>
                    <w:t xml:space="preserve">  </w:t>
                  </w:r>
                </w:p>
              </w:txbxContent>
            </v:textbox>
            <w10:wrap type="tight"/>
          </v:rect>
        </w:pict>
      </w:r>
      <w:r>
        <w:rPr>
          <w:lang w:val="en-US" w:eastAsia="en-US"/>
        </w:rPr>
        <w:drawing>
          <wp:anchor distT="0" distB="0" distL="114300" distR="114300" simplePos="0" relativeHeight="251640832" behindDoc="1" locked="0" layoutInCell="1" allowOverlap="1">
            <wp:simplePos x="0" y="0"/>
            <wp:positionH relativeFrom="column">
              <wp:posOffset>2924175</wp:posOffset>
            </wp:positionH>
            <wp:positionV relativeFrom="paragraph">
              <wp:posOffset>-914400</wp:posOffset>
            </wp:positionV>
            <wp:extent cx="3876675" cy="4733925"/>
            <wp:effectExtent l="19050" t="0" r="9525" b="9525"/>
            <wp:wrapNone/>
            <wp:docPr id="12" name="Graphic 6" descr="cross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6" descr="cross borders"/>
                    <pic:cNvPicPr>
                      <a:picLocks noChangeAspect="1"/>
                    </pic:cNvPicPr>
                  </pic:nvPicPr>
                  <pic:blipFill>
                    <a:blip/>
                    <a:stretch>
                      <a:fillRect/>
                    </a:stretch>
                  </pic:blipFill>
                  <pic:spPr>
                    <a:xfrm flipH="1">
                      <a:off x="0" y="0"/>
                      <a:ext cx="3876675" cy="4733925"/>
                    </a:xfrm>
                    <a:prstGeom prst="rect">
                      <a:avLst/>
                    </a:prstGeom>
                    <a:noFill/>
                    <a:ln>
                      <a:noFill/>
                    </a:ln>
                  </pic:spPr>
                </pic:pic>
              </a:graphicData>
            </a:graphic>
          </wp:anchor>
        </w:drawing>
      </w:r>
      <w:r>
        <w:rPr>
          <w:lang w:val="en-US" w:eastAsia="zh-TW"/>
        </w:rPr>
        <w:pict>
          <v:shape id="Text Box 9" o:spid="_x0000_s1030" o:spt="202" type="#_x0000_t202" style="position:absolute;left:0pt;margin-left:-75.3pt;margin-top:-74.65pt;height:695.65pt;width:613.1pt;z-index:-251677696;mso-width-relative:page;mso-height-relative:page;" fillcolor="#000000" filled="t" coordsize="21600,21600" o:gfxdata="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AlmQN4AAAAP&#10;AQAADwAAAAAAAAABACAAAAAiAAAAZHJzL2Rvd25yZXYueG1sUEsBAhQAFAAAAAgAh07iQP9/YEPd&#10;AQAA6QMAAA4AAAAAAAAAAQAgAAAALQEAAGRycy9lMm9Eb2MueG1sUEsFBgAAAAAGAAYAWQEAAHwF&#10;AAAAAA==&#10;">
            <v:path/>
            <v:fill on="t" focussize="0,0"/>
            <v:stroke joinstyle="miter"/>
            <v:imagedata o:title=""/>
            <o:lock v:ext="edit"/>
            <v:textbox>
              <w:txbxContent>
                <w:p/>
              </w:txbxContent>
            </v:textbox>
          </v:shape>
        </w:pict>
      </w:r>
      <w:r>
        <w:rPr>
          <w:lang w:val="en-US" w:eastAsia="en-US"/>
        </w:rPr>
        <w:drawing>
          <wp:anchor distT="0" distB="0" distL="114300" distR="114300" simplePos="0" relativeHeight="251641856" behindDoc="1" locked="0" layoutInCell="1" allowOverlap="1">
            <wp:simplePos x="0" y="0"/>
            <wp:positionH relativeFrom="column">
              <wp:posOffset>-952500</wp:posOffset>
            </wp:positionH>
            <wp:positionV relativeFrom="paragraph">
              <wp:posOffset>-914400</wp:posOffset>
            </wp:positionV>
            <wp:extent cx="3876675" cy="4733925"/>
            <wp:effectExtent l="19050" t="0" r="9525" b="0"/>
            <wp:wrapNone/>
            <wp:docPr id="2" name="Graphic 6" descr="cross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6" descr="cross borders"/>
                    <pic:cNvPicPr>
                      <a:picLocks noChangeAspect="1"/>
                    </pic:cNvPicPr>
                  </pic:nvPicPr>
                  <pic:blipFill>
                    <a:blip/>
                    <a:stretch>
                      <a:fillRect/>
                    </a:stretch>
                  </pic:blipFill>
                  <pic:spPr>
                    <a:xfrm>
                      <a:off x="0" y="0"/>
                      <a:ext cx="3876675" cy="4733925"/>
                    </a:xfrm>
                    <a:prstGeom prst="rect">
                      <a:avLst/>
                    </a:prstGeom>
                    <a:noFill/>
                    <a:ln>
                      <a:noFill/>
                    </a:ln>
                  </pic:spPr>
                </pic:pic>
              </a:graphicData>
            </a:graphic>
          </wp:anchor>
        </w:drawing>
      </w:r>
      <w:r>
        <w:rPr>
          <w:lang w:val="en-US" w:eastAsia="en-US"/>
        </w:rPr>
        <w:drawing>
          <wp:anchor distT="0" distB="0" distL="114300" distR="114300" simplePos="0" relativeHeight="251643904" behindDoc="1" locked="0" layoutInCell="1" allowOverlap="1">
            <wp:simplePos x="0" y="0"/>
            <wp:positionH relativeFrom="column">
              <wp:posOffset>2924175</wp:posOffset>
            </wp:positionH>
            <wp:positionV relativeFrom="paragraph">
              <wp:posOffset>3819525</wp:posOffset>
            </wp:positionV>
            <wp:extent cx="3876675" cy="4486275"/>
            <wp:effectExtent l="19050" t="0" r="9525" b="9525"/>
            <wp:wrapNone/>
            <wp:docPr id="10" name="Graphic 6" descr="cross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6" descr="cross borders"/>
                    <pic:cNvPicPr>
                      <a:picLocks noChangeAspect="1"/>
                    </pic:cNvPicPr>
                  </pic:nvPicPr>
                  <pic:blipFill>
                    <a:blip/>
                    <a:srcRect t="3670"/>
                    <a:stretch>
                      <a:fillRect/>
                    </a:stretch>
                  </pic:blipFill>
                  <pic:spPr>
                    <a:xfrm flipH="1" flipV="1">
                      <a:off x="0" y="0"/>
                      <a:ext cx="3876675" cy="4486275"/>
                    </a:xfrm>
                    <a:prstGeom prst="rect">
                      <a:avLst/>
                    </a:prstGeom>
                    <a:noFill/>
                    <a:ln>
                      <a:noFill/>
                    </a:ln>
                  </pic:spPr>
                </pic:pic>
              </a:graphicData>
            </a:graphic>
          </wp:anchor>
        </w:drawing>
      </w:r>
      <w:r>
        <w:rPr>
          <w:lang w:val="en-US" w:eastAsia="en-US"/>
        </w:rPr>
        <w:drawing>
          <wp:anchor distT="0" distB="0" distL="114300" distR="114300" simplePos="0" relativeHeight="251642880" behindDoc="1" locked="0" layoutInCell="1" allowOverlap="1">
            <wp:simplePos x="0" y="0"/>
            <wp:positionH relativeFrom="column">
              <wp:posOffset>-952500</wp:posOffset>
            </wp:positionH>
            <wp:positionV relativeFrom="paragraph">
              <wp:posOffset>3819525</wp:posOffset>
            </wp:positionV>
            <wp:extent cx="3876675" cy="4486275"/>
            <wp:effectExtent l="19050" t="0" r="9525" b="9525"/>
            <wp:wrapNone/>
            <wp:docPr id="13" name="Graphic 6" descr="cross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6" descr="cross borders"/>
                    <pic:cNvPicPr>
                      <a:picLocks noChangeAspect="1"/>
                    </pic:cNvPicPr>
                  </pic:nvPicPr>
                  <pic:blipFill>
                    <a:blip/>
                    <a:srcRect t="3670"/>
                    <a:stretch>
                      <a:fillRect/>
                    </a:stretch>
                  </pic:blipFill>
                  <pic:spPr>
                    <a:xfrm flipV="1">
                      <a:off x="0" y="0"/>
                      <a:ext cx="3876675" cy="4486275"/>
                    </a:xfrm>
                    <a:prstGeom prst="rect">
                      <a:avLst/>
                    </a:prstGeom>
                    <a:noFill/>
                    <a:ln>
                      <a:noFill/>
                    </a:ln>
                  </pic:spPr>
                </pic:pic>
              </a:graphicData>
            </a:graphic>
          </wp:anchor>
        </w:drawing>
      </w:r>
    </w:p>
    <w:p>
      <w:pPr>
        <w:jc w:val="both"/>
        <w:rPr>
          <w:rFonts w:eastAsia="MS PMincho"/>
          <w:sz w:val="32"/>
          <w:szCs w:val="36"/>
        </w:rPr>
      </w:pPr>
      <w:r>
        <w:rPr>
          <w:lang w:val="en-US" w:eastAsia="en-US"/>
        </w:rPr>
        <w:drawing>
          <wp:anchor distT="0" distB="0" distL="114300" distR="114300" simplePos="0" relativeHeight="251685888" behindDoc="1" locked="0" layoutInCell="1" allowOverlap="1">
            <wp:simplePos x="0" y="0"/>
            <wp:positionH relativeFrom="column">
              <wp:posOffset>-878205</wp:posOffset>
            </wp:positionH>
            <wp:positionV relativeFrom="paragraph">
              <wp:posOffset>7277735</wp:posOffset>
            </wp:positionV>
            <wp:extent cx="1292225" cy="1809750"/>
            <wp:effectExtent l="19050" t="0" r="3175" b="0"/>
            <wp:wrapNone/>
            <wp:docPr id="11" name="Picture 14" descr="bgless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bglesspng.png"/>
                    <pic:cNvPicPr>
                      <a:picLocks noChangeAspect="1"/>
                    </pic:cNvPicPr>
                  </pic:nvPicPr>
                  <pic:blipFill>
                    <a:blip r:embed="rId10" cstate="print"/>
                    <a:stretch>
                      <a:fillRect/>
                    </a:stretch>
                  </pic:blipFill>
                  <pic:spPr>
                    <a:xfrm>
                      <a:off x="0" y="0"/>
                      <a:ext cx="1292225" cy="1809750"/>
                    </a:xfrm>
                    <a:prstGeom prst="rect">
                      <a:avLst/>
                    </a:prstGeom>
                  </pic:spPr>
                </pic:pic>
              </a:graphicData>
            </a:graphic>
          </wp:anchor>
        </w:drawing>
      </w:r>
      <w:r>
        <w:rPr>
          <w:lang w:val="en-US" w:eastAsia="zh-TW"/>
        </w:rPr>
        <w:pict>
          <v:shape id="Text Box 13" o:spid="_x0000_s1029" o:spt="202" type="#_x0000_t202" style="position:absolute;left:0pt;margin-left:62.45pt;margin-top:603.8pt;height:80.55pt;width:368.95pt;z-index:251661312;mso-width-relative:page;mso-height-relative:page;" fillcolor="#FABF8F" filled="t" stroked="t" coordsize="21600,21600" o:gfxdata="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KDS5rXaAAAADAEAAA8AAAAAAAAAAQAgAAAA&#10;IgAAAGRycy9kb3ducmV2LnhtbFBLAQIUABQAAAAIAIdO4kCDE6FPewIAAF0FAAAOAAAAAAAAAAEA&#10;IAAAACkBAABkcnMvZTJvRG9jLnhtbFBLBQYAAAAABgAGAFkBAAAWBgAAAAA=&#10;">
            <v:path/>
            <v:fill type="gradient" on="t" color2="#F79646" focus="50%" focussize="0,0"/>
            <v:stroke weight="1pt" color="#F79646" joinstyle="miter"/>
            <v:imagedata o:title=""/>
            <o:lock v:ext="edit"/>
            <v:shadow on="t" color="#984807" offset="1pt,2pt"/>
            <v:textbox>
              <w:txbxContent>
                <w:p>
                  <w:pPr>
                    <w:jc w:val="center"/>
                    <w:rPr>
                      <w:rFonts w:ascii="Garamond" w:hAnsi="Garamond"/>
                      <w:b/>
                      <w:sz w:val="26"/>
                      <w:szCs w:val="26"/>
                    </w:rPr>
                  </w:pPr>
                  <w:r>
                    <w:rPr>
                      <w:rFonts w:ascii="Garamond" w:hAnsi="Garamond" w:cs="FrankRuehl"/>
                      <w:b/>
                      <w:sz w:val="26"/>
                      <w:szCs w:val="26"/>
                    </w:rPr>
                    <w:t xml:space="preserve">Vivekananda Institute of Professional Studies </w:t>
                  </w:r>
                  <w:r>
                    <w:rPr>
                      <w:rFonts w:ascii="Garamond" w:hAnsi="Garamond" w:cs="FrankRuehl"/>
                      <w:b/>
                      <w:sz w:val="26"/>
                      <w:szCs w:val="26"/>
                    </w:rPr>
                    <w:br w:type="textWrapping"/>
                  </w:r>
                  <w:r>
                    <w:rPr>
                      <w:rFonts w:ascii="Garamond" w:hAnsi="Garamond" w:cs="FrankRuehl"/>
                      <w:b/>
                      <w:sz w:val="26"/>
                      <w:szCs w:val="26"/>
                    </w:rPr>
                    <w:t xml:space="preserve">(Affiliated to GGSIP University &amp; Approved by BCI &amp; AICTE) </w:t>
                  </w:r>
                  <w:r>
                    <w:rPr>
                      <w:rFonts w:ascii="Garamond" w:hAnsi="Garamond" w:cs="FrankRuehl"/>
                      <w:b/>
                      <w:sz w:val="26"/>
                      <w:szCs w:val="26"/>
                    </w:rPr>
                    <w:br w:type="textWrapping"/>
                  </w:r>
                  <w:r>
                    <w:rPr>
                      <w:rFonts w:ascii="Garamond" w:hAnsi="Garamond" w:cs="FrankRuehl"/>
                      <w:b/>
                      <w:sz w:val="26"/>
                      <w:szCs w:val="26"/>
                    </w:rPr>
                    <w:t>NAAC Accredited ‘A’ Grade</w:t>
                  </w:r>
                  <w:r>
                    <w:rPr>
                      <w:rFonts w:ascii="Garamond" w:hAnsi="Garamond" w:cs="FrankRuehl"/>
                      <w:b/>
                      <w:sz w:val="26"/>
                      <w:szCs w:val="26"/>
                    </w:rPr>
                    <w:br w:type="textWrapping"/>
                  </w:r>
                  <w:r>
                    <w:rPr>
                      <w:rFonts w:ascii="Garamond" w:hAnsi="Garamond" w:cs="FrankRuehl"/>
                      <w:b/>
                      <w:sz w:val="26"/>
                      <w:szCs w:val="26"/>
                    </w:rPr>
                    <w:t>ISO 9001:2008 Certified Institution</w:t>
                  </w:r>
                </w:p>
              </w:txbxContent>
            </v:textbox>
          </v:shape>
        </w:pict>
      </w:r>
      <w:r>
        <w:pict>
          <v:shape id="Text Box 10" o:spid="_x0000_s1028" o:spt="202" type="#_x0000_t202" style="position:absolute;left:0pt;margin-left:-94.85pt;margin-top:591.8pt;height:114.75pt;width:632.65pt;z-index:-251678720;mso-width-relative:page;mso-height-relative:page;" fillcolor="#FABF8F" filled="t" stroked="t" coordsize="21600,21600" o:gfxdata="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NAhmAd4AAAAPAQAADwAAAAAAAAABACAAAAAi&#10;AAAAZHJzL2Rvd25yZXYueG1sUEsBAhQAFAAAAAgAh07iQMDSzRR2AgAAXQUAAA4AAAAAAAAAAQAg&#10;AAAALQEAAGRycy9lMm9Eb2MueG1sUEsFBgAAAAAGAAYAWQEAABUGAAAAAA==&#10;">
            <v:path/>
            <v:fill type="gradient" on="t" color2="#F79646" focus="50%" focussize="0,0"/>
            <v:stroke weight="1pt" color="#F79646" joinstyle="miter"/>
            <v:imagedata o:title=""/>
            <o:lock v:ext="edit"/>
            <v:shadow on="t" color="#984807" offset="1pt,2pt"/>
            <v:textbox>
              <w:txbxContent>
                <w:p>
                  <w:pPr>
                    <w:ind w:left="-709" w:firstLine="709"/>
                  </w:pPr>
                </w:p>
              </w:txbxContent>
            </v:textbox>
          </v:shape>
        </w:pict>
      </w:r>
      <w:r>
        <w:br w:type="page"/>
      </w:r>
    </w:p>
    <w:p>
      <w:pPr>
        <w:spacing w:line="240" w:lineRule="auto"/>
        <w:jc w:val="both"/>
        <w:rPr>
          <w:rFonts w:ascii="Times New Roman" w:hAnsi="Times New Roman" w:cs="Times New Roman" w:eastAsiaTheme="minorHAnsi"/>
          <w:szCs w:val="25"/>
          <w:u w:val="single"/>
          <w:lang w:val="en-US" w:eastAsia="en-US"/>
        </w:rPr>
      </w:pPr>
    </w:p>
    <w:p>
      <w:pPr>
        <w:widowControl w:val="0"/>
        <w:autoSpaceDE w:val="0"/>
        <w:autoSpaceDN w:val="0"/>
        <w:adjustRightInd w:val="0"/>
        <w:spacing w:after="545"/>
        <w:jc w:val="center"/>
        <w:rPr>
          <w:rFonts w:ascii="Times New Roman" w:hAnsi="Times New Roman" w:eastAsia="Times New Roman" w:cs="Times New Roman"/>
          <w:b/>
          <w:color w:val="000000"/>
          <w:sz w:val="28"/>
          <w:szCs w:val="28"/>
          <w:u w:val="single"/>
        </w:rPr>
      </w:pPr>
      <w:r>
        <w:rPr>
          <w:rFonts w:ascii="Times New Roman" w:hAnsi="Times New Roman" w:eastAsia="Times New Roman" w:cs="Times New Roman"/>
          <w:b/>
          <w:color w:val="000000"/>
          <w:sz w:val="28"/>
          <w:szCs w:val="28"/>
          <w:u w:val="single"/>
          <w:lang w:val="en-US"/>
        </w:rPr>
        <w:t>1</w:t>
      </w:r>
      <w:r>
        <w:rPr>
          <w:rFonts w:ascii="Times New Roman" w:hAnsi="Times New Roman" w:eastAsia="Times New Roman" w:cs="Times New Roman"/>
          <w:b/>
          <w:color w:val="000000"/>
          <w:sz w:val="28"/>
          <w:szCs w:val="28"/>
          <w:u w:val="single"/>
          <w:vertAlign w:val="superscript"/>
          <w:lang w:val="en-US"/>
        </w:rPr>
        <w:t>st</w:t>
      </w:r>
      <w:r>
        <w:rPr>
          <w:rFonts w:ascii="Times New Roman" w:hAnsi="Times New Roman" w:eastAsia="Times New Roman" w:cs="Times New Roman"/>
          <w:b/>
          <w:color w:val="000000"/>
          <w:sz w:val="28"/>
          <w:szCs w:val="28"/>
          <w:u w:val="single"/>
          <w:lang w:val="en-US"/>
        </w:rPr>
        <w:t xml:space="preserve"> VIPS-IPR </w:t>
      </w:r>
      <w:r>
        <w:rPr>
          <w:rFonts w:ascii="Times New Roman" w:hAnsi="Times New Roman" w:eastAsia="Times New Roman" w:cs="Times New Roman"/>
          <w:b/>
          <w:color w:val="000000"/>
          <w:sz w:val="28"/>
          <w:szCs w:val="28"/>
          <w:u w:val="single"/>
        </w:rPr>
        <w:t xml:space="preserve">NATIONAL STUDENTS’ CONFERENCE </w:t>
      </w:r>
    </w:p>
    <w:p>
      <w:pPr>
        <w:widowControl w:val="0"/>
        <w:autoSpaceDE w:val="0"/>
        <w:autoSpaceDN w:val="0"/>
        <w:adjustRightInd w:val="0"/>
        <w:spacing w:after="545"/>
        <w:jc w:val="center"/>
        <w:rPr>
          <w:rFonts w:ascii="Times New Roman" w:hAnsi="Times New Roman" w:eastAsia="Times New Roman" w:cs="Times New Roman"/>
          <w:b/>
          <w:color w:val="000000"/>
          <w:sz w:val="28"/>
          <w:szCs w:val="28"/>
          <w:lang w:val="en-US"/>
        </w:rPr>
      </w:pPr>
      <w:r>
        <w:rPr>
          <w:rFonts w:ascii="Times New Roman" w:hAnsi="Times New Roman" w:eastAsia="Times New Roman" w:cs="Times New Roman"/>
          <w:b/>
          <w:color w:val="000000"/>
          <w:sz w:val="28"/>
          <w:szCs w:val="28"/>
          <w:u w:val="single"/>
        </w:rPr>
        <w:t>31</w:t>
      </w:r>
      <w:r>
        <w:rPr>
          <w:rFonts w:ascii="Times New Roman" w:hAnsi="Times New Roman" w:eastAsia="Times New Roman" w:cs="Times New Roman"/>
          <w:b/>
          <w:color w:val="000000"/>
          <w:sz w:val="28"/>
          <w:szCs w:val="28"/>
          <w:u w:val="single"/>
          <w:vertAlign w:val="superscript"/>
        </w:rPr>
        <w:t>st</w:t>
      </w:r>
      <w:r>
        <w:rPr>
          <w:rFonts w:ascii="Times New Roman" w:hAnsi="Times New Roman" w:eastAsia="Times New Roman" w:cs="Times New Roman"/>
          <w:b/>
          <w:color w:val="000000"/>
          <w:sz w:val="28"/>
          <w:szCs w:val="28"/>
          <w:u w:val="single"/>
        </w:rPr>
        <w:t xml:space="preserve"> August 2019</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In fourteenth century, the Inns of Court started simulation exercise to train the students of law in the rigours of pleading and advocacy. These exercises were slowly and gradually adopted by all the Universities of law. It not only helped in improving academic performance of the students but also enhanced their critical faculty. It enhanced their research, analytical skills as well as their ability to learn the law. Nowadays, various means of research have been evolved in contemporary areas of law. Conference is one of the best ways where students put forth their own research, get acquitted with the research by others and then discuss it together. Intellectual Property Rights (IPR) is witnessing evolving new areas of research. IPR holds significance in not only legal field but affects other disciplines also. Research in IPR is the need of the hour. It connects us with individuals, society, state and international community. IPR has many perspectives of human rights, economic rights and many more. The Conference focuses only on one of the area of IPR, with the belief that the potential delegates would put forward the best of their knowledge and research.</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VIPS IPR National Conference in </w:t>
      </w:r>
      <w:r>
        <w:rPr>
          <w:rFonts w:ascii="Times New Roman" w:hAnsi="Times New Roman" w:cs="Times New Roman"/>
          <w:i/>
          <w:iCs/>
          <w:sz w:val="24"/>
          <w:szCs w:val="24"/>
        </w:rPr>
        <w:t>Intellectual Property Right in Information Age: Global Response</w:t>
      </w:r>
      <w:r>
        <w:rPr>
          <w:rFonts w:ascii="Times New Roman" w:hAnsi="Times New Roman" w:cs="Times New Roman"/>
          <w:sz w:val="24"/>
          <w:szCs w:val="24"/>
        </w:rPr>
        <w:t>, is a one day national conference for the delegates to make presentation in the forthcoming areas of IPR. Some areas like, human rights, GMO’s, virtual world, etc. needs specific reflection by the young minds. The delegates may take up IPR and related areas for making an effective contribution in the Conference.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 institution would be humbled by your benevolent presence in our campus. We look forward to your positive response.</w:t>
      </w:r>
    </w:p>
    <w:p>
      <w:pPr>
        <w:spacing w:line="360" w:lineRule="auto"/>
        <w:jc w:val="center"/>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p>
    <w:p>
      <w:pPr>
        <w:spacing w:line="360" w:lineRule="auto"/>
        <w:jc w:val="center"/>
        <w:rPr>
          <w:rFonts w:ascii="Times New Roman" w:hAnsi="Times New Roman" w:cs="Times New Roman"/>
          <w:sz w:val="24"/>
          <w:szCs w:val="24"/>
        </w:rPr>
      </w:pPr>
    </w:p>
    <w:p>
      <w:pPr>
        <w:spacing w:line="360" w:lineRule="auto"/>
        <w:jc w:val="center"/>
        <w:rPr>
          <w:rFonts w:ascii="Times New Roman" w:hAnsi="Times New Roman" w:cs="Times New Roman"/>
          <w:b/>
          <w:sz w:val="24"/>
        </w:rPr>
      </w:pPr>
      <w:r>
        <w:rPr>
          <w:rFonts w:ascii="Times New Roman" w:hAnsi="Times New Roman" w:cs="Times New Roman"/>
          <w:b/>
          <w:sz w:val="24"/>
        </w:rPr>
        <w:t>VIVEKANANDA INSTITUTE OF PROFESSIONAL STUDIES</w:t>
      </w:r>
    </w:p>
    <w:p>
      <w:pPr>
        <w:jc w:val="center"/>
        <w:rPr>
          <w:rFonts w:ascii="Times New Roman" w:hAnsi="Times New Roman" w:cs="Times New Roman"/>
          <w:b/>
          <w:sz w:val="24"/>
          <w:u w:val="single"/>
        </w:rPr>
      </w:pPr>
      <w:r>
        <w:rPr>
          <w:rFonts w:ascii="Times New Roman" w:hAnsi="Times New Roman" w:cs="Times New Roman"/>
          <w:b/>
          <w:sz w:val="24"/>
          <w:u w:val="single"/>
        </w:rPr>
        <w:t>INVITATION LETTER</w:t>
      </w:r>
    </w:p>
    <w:p>
      <w:pPr>
        <w:jc w:val="center"/>
        <w:rPr>
          <w:rFonts w:ascii="Times New Roman" w:hAnsi="Times New Roman" w:cs="Times New Roman"/>
          <w:b/>
          <w:sz w:val="24"/>
          <w:u w:val="single"/>
        </w:rPr>
      </w:pPr>
    </w:p>
    <w:p>
      <w:pPr>
        <w:rPr>
          <w:rFonts w:ascii="Times New Roman" w:hAnsi="Times New Roman" w:cs="Times New Roman"/>
          <w:sz w:val="24"/>
        </w:rPr>
      </w:pPr>
      <w:r>
        <w:rPr>
          <w:rFonts w:ascii="Times New Roman" w:hAnsi="Times New Roman" w:cs="Times New Roman"/>
          <w:sz w:val="24"/>
        </w:rPr>
        <w:t>To,</w:t>
      </w:r>
    </w:p>
    <w:p>
      <w:pPr>
        <w:rPr>
          <w:rFonts w:ascii="Times New Roman" w:hAnsi="Times New Roman" w:cs="Times New Roman"/>
          <w:sz w:val="24"/>
        </w:rPr>
      </w:pPr>
      <w:r>
        <w:rPr>
          <w:rFonts w:ascii="Times New Roman" w:hAnsi="Times New Roman" w:cs="Times New Roman"/>
          <w:sz w:val="24"/>
        </w:rPr>
        <w:t>The Vice Chancellor/ Dean/Registrar/ Head of the Department</w:t>
      </w:r>
    </w:p>
    <w:p>
      <w:pPr>
        <w:jc w:val="both"/>
        <w:rPr>
          <w:rFonts w:ascii="Times New Roman" w:hAnsi="Times New Roman" w:cs="Times New Roman"/>
          <w:sz w:val="24"/>
        </w:rPr>
      </w:pPr>
      <w:r>
        <w:rPr>
          <w:rFonts w:ascii="Times New Roman" w:hAnsi="Times New Roman" w:cs="Times New Roman"/>
          <w:sz w:val="24"/>
        </w:rPr>
        <w:t>Subject- </w:t>
      </w:r>
      <w:r>
        <w:rPr>
          <w:rFonts w:ascii="Times New Roman" w:hAnsi="Times New Roman" w:cs="Times New Roman"/>
          <w:b/>
          <w:sz w:val="24"/>
        </w:rPr>
        <w:t xml:space="preserve">Invitation for the </w:t>
      </w:r>
      <w:r>
        <w:rPr>
          <w:rFonts w:ascii="Times New Roman" w:hAnsi="Times New Roman" w:cs="Times New Roman"/>
          <w:b/>
          <w:sz w:val="24"/>
          <w:lang w:val="en-US"/>
        </w:rPr>
        <w:t>1</w:t>
      </w:r>
      <w:r>
        <w:rPr>
          <w:rFonts w:ascii="Times New Roman" w:hAnsi="Times New Roman" w:cs="Times New Roman"/>
          <w:b/>
          <w:sz w:val="24"/>
          <w:vertAlign w:val="superscript"/>
          <w:lang w:val="en-US"/>
        </w:rPr>
        <w:t xml:space="preserve">st </w:t>
      </w:r>
      <w:r>
        <w:rPr>
          <w:rFonts w:ascii="Times New Roman" w:hAnsi="Times New Roman" w:cs="Times New Roman"/>
          <w:b/>
          <w:sz w:val="24"/>
          <w:lang w:val="en-US"/>
        </w:rPr>
        <w:t xml:space="preserve">VIPS-IPR National Students’ </w:t>
      </w:r>
      <w:r>
        <w:rPr>
          <w:rFonts w:ascii="Times New Roman" w:hAnsi="Times New Roman" w:cs="Times New Roman"/>
          <w:b/>
          <w:sz w:val="24"/>
        </w:rPr>
        <w:t>Conference 201</w:t>
      </w:r>
      <w:r>
        <w:rPr>
          <w:rFonts w:ascii="Times New Roman" w:hAnsi="Times New Roman" w:cs="Times New Roman"/>
          <w:b/>
          <w:sz w:val="24"/>
          <w:lang w:val="en-US"/>
        </w:rPr>
        <w:t>9</w:t>
      </w:r>
      <w:r>
        <w:rPr>
          <w:rFonts w:ascii="Times New Roman" w:hAnsi="Times New Roman" w:cs="Times New Roman"/>
          <w:sz w:val="24"/>
        </w:rPr>
        <w:t> </w:t>
      </w:r>
    </w:p>
    <w:p>
      <w:pPr>
        <w:jc w:val="both"/>
        <w:rPr>
          <w:rFonts w:ascii="Times New Roman" w:hAnsi="Times New Roman" w:cs="Times New Roman"/>
          <w:sz w:val="24"/>
        </w:rPr>
      </w:pPr>
      <w:r>
        <w:rPr>
          <w:rFonts w:ascii="Times New Roman" w:hAnsi="Times New Roman" w:cs="Times New Roman"/>
          <w:sz w:val="24"/>
        </w:rPr>
        <w:t xml:space="preserve">Vivekananda School of Law and Legal Studies (VSLLS), proudly announces </w:t>
      </w:r>
      <w:r>
        <w:rPr>
          <w:rFonts w:ascii="Times New Roman" w:hAnsi="Times New Roman" w:cs="Times New Roman"/>
          <w:sz w:val="24"/>
          <w:lang w:val="en-US"/>
        </w:rPr>
        <w:t>the 1</w:t>
      </w:r>
      <w:r>
        <w:rPr>
          <w:rFonts w:ascii="Times New Roman" w:hAnsi="Times New Roman" w:cs="Times New Roman"/>
          <w:sz w:val="24"/>
          <w:vertAlign w:val="superscript"/>
          <w:lang w:val="en-US"/>
        </w:rPr>
        <w:t>st</w:t>
      </w:r>
      <w:r>
        <w:rPr>
          <w:rFonts w:ascii="Times New Roman" w:hAnsi="Times New Roman" w:cs="Times New Roman"/>
          <w:sz w:val="24"/>
        </w:rPr>
        <w:t> VIPS</w:t>
      </w:r>
      <w:r>
        <w:rPr>
          <w:rFonts w:ascii="Times New Roman" w:hAnsi="Times New Roman" w:cs="Times New Roman"/>
          <w:sz w:val="24"/>
          <w:lang w:val="en-US"/>
        </w:rPr>
        <w:t>-IPR National</w:t>
      </w:r>
      <w:r>
        <w:rPr>
          <w:rFonts w:ascii="Times New Roman" w:hAnsi="Times New Roman" w:cs="Times New Roman"/>
          <w:sz w:val="24"/>
        </w:rPr>
        <w:t xml:space="preserve"> Students’ Conference, 31</w:t>
      </w:r>
      <w:r>
        <w:rPr>
          <w:rFonts w:ascii="Times New Roman" w:hAnsi="Times New Roman" w:cs="Times New Roman"/>
          <w:sz w:val="24"/>
          <w:vertAlign w:val="superscript"/>
        </w:rPr>
        <w:t>st</w:t>
      </w:r>
      <w:r>
        <w:rPr>
          <w:rFonts w:ascii="Times New Roman" w:hAnsi="Times New Roman" w:cs="Times New Roman"/>
          <w:sz w:val="24"/>
        </w:rPr>
        <w:t xml:space="preserve"> August, 201</w:t>
      </w:r>
      <w:r>
        <w:rPr>
          <w:rFonts w:ascii="Times New Roman" w:hAnsi="Times New Roman" w:cs="Times New Roman"/>
          <w:sz w:val="24"/>
          <w:lang w:val="en-US"/>
        </w:rPr>
        <w:t>9, Saturday</w:t>
      </w:r>
      <w:r>
        <w:rPr>
          <w:rFonts w:ascii="Times New Roman" w:hAnsi="Times New Roman" w:cs="Times New Roman"/>
          <w:sz w:val="24"/>
        </w:rPr>
        <w:t xml:space="preserve">. </w:t>
      </w:r>
    </w:p>
    <w:p>
      <w:pPr>
        <w:jc w:val="both"/>
        <w:rPr>
          <w:rFonts w:ascii="Times New Roman" w:hAnsi="Times New Roman" w:cs="Times New Roman"/>
          <w:sz w:val="24"/>
        </w:rPr>
      </w:pPr>
      <w:r>
        <w:rPr>
          <w:rFonts w:ascii="Times New Roman" w:hAnsi="Times New Roman" w:cs="Times New Roman"/>
          <w:i/>
          <w:iCs/>
          <w:sz w:val="24"/>
        </w:rPr>
        <w:t>Advocates’ Legion</w:t>
      </w:r>
      <w:r>
        <w:rPr>
          <w:rFonts w:ascii="Times New Roman" w:hAnsi="Times New Roman" w:cs="Times New Roman"/>
          <w:sz w:val="24"/>
        </w:rPr>
        <w:t xml:space="preserve"> Moot Court Society of Vivekananda School of Law and Legal Studies, has been organizing various events of national and international significance, to provide a platform to the students to imbibe the pragmatic aspects of law and this moot court is one of such attempt to create a simulated atmosphere for the law students to </w:t>
      </w:r>
      <w:r>
        <w:rPr>
          <w:rFonts w:ascii="Times New Roman" w:hAnsi="Times New Roman" w:cs="Times New Roman"/>
          <w:sz w:val="24"/>
          <w:lang w:val="en-US"/>
        </w:rPr>
        <w:t>accustom</w:t>
      </w:r>
      <w:r>
        <w:rPr>
          <w:rFonts w:ascii="Times New Roman" w:hAnsi="Times New Roman" w:cs="Times New Roman"/>
          <w:sz w:val="24"/>
        </w:rPr>
        <w:t xml:space="preserve"> them with the intricacies and expediencies of law.</w:t>
      </w:r>
    </w:p>
    <w:p>
      <w:pPr>
        <w:jc w:val="both"/>
        <w:rPr>
          <w:rFonts w:ascii="Times New Roman" w:hAnsi="Times New Roman" w:cs="Times New Roman"/>
          <w:sz w:val="24"/>
        </w:rPr>
      </w:pPr>
      <w:r>
        <w:rPr>
          <w:rFonts w:ascii="Times New Roman" w:hAnsi="Times New Roman" w:cs="Times New Roman"/>
          <w:sz w:val="24"/>
        </w:rPr>
        <w:t>The</w:t>
      </w:r>
      <w:r>
        <w:rPr>
          <w:rFonts w:ascii="Times New Roman" w:hAnsi="Times New Roman" w:cs="Times New Roman"/>
          <w:sz w:val="24"/>
          <w:lang w:val="en-US"/>
        </w:rPr>
        <w:t xml:space="preserve"> conference focuses on the leading issues of IPR in India which helps the students to gain an understanding about the various practices of Patents, Trademarks and Copyrights legal fora in India.</w:t>
      </w:r>
    </w:p>
    <w:p>
      <w:pPr>
        <w:jc w:val="both"/>
        <w:rPr>
          <w:rFonts w:ascii="Times New Roman" w:hAnsi="Times New Roman" w:cs="Times New Roman"/>
          <w:sz w:val="24"/>
        </w:rPr>
      </w:pPr>
      <w:r>
        <w:rPr>
          <w:rFonts w:ascii="Times New Roman" w:hAnsi="Times New Roman" w:cs="Times New Roman"/>
          <w:sz w:val="24"/>
        </w:rPr>
        <w:t>We take pride in inviting your esteemed University/Institute/College to participate in the conference. We would be glad to receive positive response about your participation to the Email-</w:t>
      </w:r>
      <w:r>
        <w:rPr>
          <w:rFonts w:ascii="Times New Roman" w:hAnsi="Times New Roman" w:cs="Times New Roman"/>
          <w:color w:val="0000FF"/>
          <w:sz w:val="24"/>
          <w:szCs w:val="24"/>
          <w:u w:val="single"/>
          <w:lang w:val="en-US"/>
        </w:rPr>
        <w:t>vipsipr@gmail.com</w:t>
      </w:r>
      <w:r>
        <w:rPr>
          <w:rFonts w:ascii="Times New Roman" w:hAnsi="Times New Roman" w:cs="Times New Roman"/>
          <w:sz w:val="24"/>
        </w:rPr>
        <w:t>, so that together we can give our students a platform to hone their mooting skills. A copy of detailed rules and regulations is attached herewith. The last date for registration is 20</w:t>
      </w:r>
      <w:r>
        <w:rPr>
          <w:rFonts w:ascii="Times New Roman" w:hAnsi="Times New Roman" w:cs="Times New Roman"/>
          <w:sz w:val="24"/>
          <w:vertAlign w:val="superscript"/>
        </w:rPr>
        <w:t>th</w:t>
      </w:r>
      <w:r>
        <w:rPr>
          <w:rFonts w:ascii="Times New Roman" w:hAnsi="Times New Roman" w:cs="Times New Roman"/>
          <w:sz w:val="24"/>
        </w:rPr>
        <w:t xml:space="preserve"> August 2019 </w:t>
      </w:r>
    </w:p>
    <w:p>
      <w:pPr>
        <w:jc w:val="both"/>
        <w:rPr>
          <w:rFonts w:ascii="Times New Roman" w:hAnsi="Times New Roman" w:cs="Times New Roman"/>
          <w:sz w:val="24"/>
        </w:rPr>
      </w:pPr>
      <w:r>
        <w:rPr>
          <w:rFonts w:ascii="Times New Roman" w:hAnsi="Times New Roman" w:cs="Times New Roman"/>
          <w:sz w:val="24"/>
        </w:rPr>
        <w:t>We look forward to grace your presence for the competition.</w:t>
      </w:r>
    </w:p>
    <w:p>
      <w:pPr>
        <w:rPr>
          <w:rFonts w:ascii="Times New Roman" w:hAnsi="Times New Roman" w:cs="Times New Roman"/>
          <w:sz w:val="24"/>
        </w:rPr>
      </w:pPr>
      <w:r>
        <w:rPr>
          <w:rFonts w:ascii="Times New Roman" w:hAnsi="Times New Roman" w:cs="Times New Roman"/>
          <w:sz w:val="24"/>
        </w:rPr>
        <w:t>Thanking You</w:t>
      </w:r>
    </w:p>
    <w:p>
      <w:pPr>
        <w:rPr>
          <w:rFonts w:ascii="Times New Roman" w:hAnsi="Times New Roman" w:cs="Times New Roman"/>
          <w:sz w:val="24"/>
        </w:rPr>
      </w:pPr>
      <w:r>
        <w:rPr>
          <w:rFonts w:ascii="Times New Roman" w:hAnsi="Times New Roman" w:cs="Times New Roman"/>
          <w:sz w:val="24"/>
        </w:rPr>
        <w:t>Warm regards,</w:t>
      </w:r>
    </w:p>
    <w:p>
      <w:pPr>
        <w:rPr>
          <w:rFonts w:ascii="Times New Roman" w:hAnsi="Times New Roman" w:cs="Times New Roman"/>
          <w:sz w:val="24"/>
        </w:rPr>
      </w:pPr>
      <w:r>
        <w:rPr>
          <w:rFonts w:ascii="Times New Roman" w:hAnsi="Times New Roman" w:cs="Times New Roman"/>
          <w:sz w:val="24"/>
        </w:rPr>
        <w:t>Prof. (Dr.) Rashmi Salpekar,</w:t>
      </w:r>
      <w:r>
        <w:rPr>
          <w:rFonts w:ascii="Times New Roman" w:hAnsi="Times New Roman" w:cs="Times New Roman"/>
          <w:sz w:val="24"/>
        </w:rPr>
        <w:br w:type="textWrapping"/>
      </w:r>
      <w:r>
        <w:rPr>
          <w:rFonts w:ascii="Times New Roman" w:hAnsi="Times New Roman" w:cs="Times New Roman"/>
          <w:sz w:val="24"/>
        </w:rPr>
        <w:t>Dean,</w:t>
      </w:r>
      <w:r>
        <w:rPr>
          <w:rFonts w:ascii="Times New Roman" w:hAnsi="Times New Roman" w:cs="Times New Roman"/>
          <w:sz w:val="24"/>
        </w:rPr>
        <w:br w:type="textWrapping"/>
      </w:r>
      <w:r>
        <w:rPr>
          <w:rFonts w:ascii="Times New Roman" w:hAnsi="Times New Roman" w:cs="Times New Roman"/>
          <w:sz w:val="24"/>
        </w:rPr>
        <w:t>VSLLS,</w:t>
      </w:r>
      <w:r>
        <w:rPr>
          <w:rFonts w:ascii="Times New Roman" w:hAnsi="Times New Roman" w:cs="Times New Roman"/>
          <w:sz w:val="24"/>
        </w:rPr>
        <w:br w:type="textWrapping"/>
      </w:r>
      <w:r>
        <w:rPr>
          <w:rFonts w:ascii="Times New Roman" w:hAnsi="Times New Roman" w:cs="Times New Roman"/>
          <w:sz w:val="24"/>
        </w:rPr>
        <w:t>Vivekananda Institute of Professional Studies </w:t>
      </w:r>
    </w:p>
    <w:p>
      <w:pPr>
        <w:rPr>
          <w:rFonts w:ascii="Times New Roman" w:hAnsi="Times New Roman" w:cs="Times New Roman"/>
          <w:sz w:val="24"/>
        </w:rPr>
      </w:pPr>
      <w:r>
        <w:rPr>
          <w:rFonts w:ascii="Times New Roman" w:hAnsi="Times New Roman" w:cs="Times New Roman"/>
          <w:sz w:val="24"/>
        </w:rPr>
        <w:t>Dr. Deepti Kohli,</w:t>
      </w:r>
      <w:r>
        <w:rPr>
          <w:rFonts w:ascii="Times New Roman" w:hAnsi="Times New Roman" w:cs="Times New Roman"/>
          <w:sz w:val="24"/>
        </w:rPr>
        <w:br w:type="textWrapping"/>
      </w:r>
      <w:r>
        <w:rPr>
          <w:rFonts w:ascii="Times New Roman" w:hAnsi="Times New Roman" w:cs="Times New Roman"/>
          <w:sz w:val="24"/>
        </w:rPr>
        <w:t>Associate Professor, </w:t>
      </w:r>
      <w:r>
        <w:rPr>
          <w:rFonts w:ascii="Times New Roman" w:hAnsi="Times New Roman" w:cs="Times New Roman"/>
          <w:sz w:val="24"/>
        </w:rPr>
        <w:br w:type="textWrapping"/>
      </w:r>
      <w:r>
        <w:rPr>
          <w:rFonts w:ascii="Times New Roman" w:hAnsi="Times New Roman" w:cs="Times New Roman"/>
          <w:sz w:val="24"/>
        </w:rPr>
        <w:t>Faculty Convenor</w:t>
      </w:r>
    </w:p>
    <w:p>
      <w:pPr>
        <w:rPr>
          <w:rFonts w:ascii="Times New Roman" w:hAnsi="Times New Roman" w:cs="Times New Roman"/>
          <w:sz w:val="24"/>
        </w:rPr>
      </w:pPr>
      <w:r>
        <w:rPr>
          <w:rFonts w:ascii="Times New Roman" w:hAnsi="Times New Roman" w:cs="Times New Roman"/>
          <w:sz w:val="24"/>
        </w:rPr>
        <w:t>E-mail- </w:t>
      </w:r>
      <w:r>
        <w:fldChar w:fldCharType="begin"/>
      </w:r>
      <w:r>
        <w:instrText xml:space="preserve"> HYPERLINK "mailto:vipsipr@gmail.com" </w:instrText>
      </w:r>
      <w:r>
        <w:fldChar w:fldCharType="separate"/>
      </w:r>
      <w:r>
        <w:rPr>
          <w:rStyle w:val="9"/>
          <w:rFonts w:ascii="Times New Roman" w:hAnsi="Times New Roman" w:cs="Times New Roman"/>
          <w:sz w:val="24"/>
          <w:szCs w:val="24"/>
          <w:lang w:val="en-US"/>
        </w:rPr>
        <w:t>vipsipr@gmail.com</w:t>
      </w:r>
      <w:r>
        <w:rPr>
          <w:rStyle w:val="9"/>
          <w:rFonts w:ascii="Times New Roman" w:hAnsi="Times New Roman" w:cs="Times New Roman"/>
          <w:sz w:val="24"/>
          <w:szCs w:val="24"/>
          <w:lang w:val="en-US"/>
        </w:rPr>
        <w:fldChar w:fldCharType="end"/>
      </w:r>
      <w:r>
        <w:rPr>
          <w:rFonts w:ascii="Times New Roman" w:hAnsi="Times New Roman" w:cs="Times New Roman"/>
          <w:sz w:val="24"/>
        </w:rPr>
        <w:t> </w:t>
      </w:r>
      <w:r>
        <w:fldChar w:fldCharType="begin"/>
      </w:r>
      <w:r>
        <w:instrText xml:space="preserve"> HYPERLINK "mailto:/deepti.kohli@vips.edu" </w:instrText>
      </w:r>
      <w:r>
        <w:fldChar w:fldCharType="separate"/>
      </w:r>
      <w:r>
        <w:rPr>
          <w:rStyle w:val="9"/>
          <w:rFonts w:ascii="Times New Roman" w:hAnsi="Times New Roman" w:cs="Times New Roman"/>
          <w:sz w:val="24"/>
        </w:rPr>
        <w:t>/deepti.kohli@vips.edu</w:t>
      </w:r>
      <w:r>
        <w:rPr>
          <w:rStyle w:val="9"/>
          <w:rFonts w:ascii="Times New Roman" w:hAnsi="Times New Roman" w:cs="Times New Roman"/>
          <w:sz w:val="24"/>
        </w:rPr>
        <w:fldChar w:fldCharType="end"/>
      </w:r>
    </w:p>
    <w:p>
      <w:pPr>
        <w:rPr>
          <w:rFonts w:ascii="Times New Roman" w:hAnsi="Times New Roman" w:cs="Times New Roman"/>
          <w:sz w:val="24"/>
        </w:rPr>
      </w:pPr>
      <w:r>
        <w:rPr>
          <w:rFonts w:ascii="Times New Roman" w:hAnsi="Times New Roman" w:cs="Times New Roman"/>
          <w:sz w:val="24"/>
          <w:lang w:val="en-US"/>
        </w:rPr>
        <w:t>Yash Aggarwal</w:t>
      </w:r>
      <w:r>
        <w:rPr>
          <w:rFonts w:ascii="Times New Roman" w:hAnsi="Times New Roman" w:cs="Times New Roman"/>
          <w:sz w:val="24"/>
        </w:rPr>
        <w:br w:type="textWrapping"/>
      </w:r>
      <w:r>
        <w:rPr>
          <w:rFonts w:ascii="Times New Roman" w:hAnsi="Times New Roman" w:cs="Times New Roman"/>
          <w:sz w:val="24"/>
        </w:rPr>
        <w:t>Student Convener</w:t>
      </w:r>
    </w:p>
    <w:p>
      <w:pPr>
        <w:rPr>
          <w:rFonts w:ascii="Times New Roman" w:hAnsi="Times New Roman" w:cs="Times New Roman"/>
          <w:sz w:val="24"/>
          <w:lang w:val="en-US"/>
        </w:rPr>
      </w:pPr>
      <w:r>
        <w:rPr>
          <w:rFonts w:ascii="Times New Roman" w:hAnsi="Times New Roman" w:cs="Times New Roman"/>
          <w:sz w:val="24"/>
          <w:lang w:val="en-US"/>
        </w:rPr>
        <w:t xml:space="preserve">Contact- </w:t>
      </w:r>
      <w:r>
        <w:rPr>
          <w:rFonts w:ascii="Times New Roman" w:hAnsi="Times New Roman" w:cs="Times New Roman"/>
          <w:sz w:val="24"/>
        </w:rPr>
        <w:t>+91-991</w:t>
      </w:r>
      <w:r>
        <w:rPr>
          <w:rFonts w:ascii="Times New Roman" w:hAnsi="Times New Roman" w:cs="Times New Roman"/>
          <w:sz w:val="24"/>
          <w:lang w:val="en-US"/>
        </w:rPr>
        <w:t>16-43408</w:t>
      </w:r>
    </w:p>
    <w:p>
      <w:pPr>
        <w:rPr>
          <w:rFonts w:ascii="Times New Roman" w:hAnsi="Times New Roman" w:cs="Times New Roman"/>
          <w:szCs w:val="25"/>
        </w:rPr>
      </w:pPr>
      <w:r>
        <w:rPr>
          <w:rFonts w:ascii="Times New Roman" w:hAnsi="Times New Roman" w:cs="Times New Roman"/>
          <w:i/>
          <w:iCs/>
          <w:sz w:val="24"/>
        </w:rPr>
        <w:t>Advocates’Legion</w:t>
      </w:r>
      <w:r>
        <w:rPr>
          <w:rFonts w:ascii="Times New Roman" w:hAnsi="Times New Roman" w:cs="Times New Roman"/>
          <w:sz w:val="24"/>
        </w:rPr>
        <w:br w:type="textWrapping"/>
      </w:r>
      <w:r>
        <w:rPr>
          <w:rFonts w:ascii="Times New Roman" w:hAnsi="Times New Roman" w:cs="Times New Roman"/>
          <w:sz w:val="24"/>
        </w:rPr>
        <w:t>Vivekananda School of Law and Legal Studies,</w:t>
      </w:r>
      <w:r>
        <w:rPr>
          <w:rFonts w:ascii="Times New Roman" w:hAnsi="Times New Roman" w:cs="Times New Roman"/>
          <w:sz w:val="24"/>
        </w:rPr>
        <w:br w:type="textWrapping"/>
      </w:r>
      <w:r>
        <w:rPr>
          <w:rFonts w:ascii="Times New Roman" w:hAnsi="Times New Roman" w:cs="Times New Roman"/>
          <w:sz w:val="24"/>
        </w:rPr>
        <w:t>Vivekananda Institute of Professional Studies</w:t>
      </w:r>
      <w:r>
        <w:rPr>
          <w:rFonts w:ascii="Times New Roman" w:hAnsi="Times New Roman" w:cs="Times New Roman"/>
          <w:sz w:val="24"/>
          <w:lang w:val="en-US"/>
        </w:rPr>
        <w:t>.</w:t>
      </w:r>
    </w:p>
    <w:p>
      <w:pPr>
        <w:rPr>
          <w:rFonts w:ascii="Times New Roman" w:hAnsi="Times New Roman" w:cs="Times New Roman"/>
        </w:rPr>
      </w:pPr>
      <w:r>
        <w:rPr>
          <w:rFonts w:ascii="Times New Roman" w:hAnsi="Times New Roman" w:cs="Times New Roman"/>
        </w:rPr>
        <w:br w:type="page"/>
      </w:r>
    </w:p>
    <w:p>
      <w:pPr>
        <w:widowControl w:val="0"/>
        <w:autoSpaceDE w:val="0"/>
        <w:autoSpaceDN w:val="0"/>
        <w:adjustRightInd w:val="0"/>
        <w:spacing w:line="8" w:lineRule="exact"/>
        <w:rPr>
          <w:rFonts w:ascii="Times New Roman" w:hAnsi="Times New Roman" w:eastAsia="Times New Roman" w:cs="Times New Roman"/>
          <w:b/>
          <w:color w:val="333333"/>
          <w:sz w:val="24"/>
          <w:szCs w:val="24"/>
        </w:rPr>
      </w:pPr>
      <w:bookmarkStart w:id="0" w:name="page1"/>
      <w:bookmarkEnd w:id="0"/>
    </w:p>
    <w:p>
      <w:pPr>
        <w:jc w:val="center"/>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b/>
          <w:bCs/>
          <w:sz w:val="24"/>
          <w:szCs w:val="24"/>
          <w:vertAlign w:val="superscript"/>
        </w:rPr>
        <w:t>st</w:t>
      </w:r>
      <w:r>
        <w:rPr>
          <w:rFonts w:ascii="Times New Roman" w:hAnsi="Times New Roman" w:cs="Times New Roman"/>
          <w:b/>
          <w:bCs/>
          <w:sz w:val="24"/>
          <w:szCs w:val="24"/>
        </w:rPr>
        <w:t xml:space="preserve"> VIPS NATIONAL STUDENTS’ CONFERENCE ON INTELLECTUAL PROPERTY RIGHT IN INFORMATION AGE: GLOBAL RESPONSE</w:t>
      </w:r>
    </w:p>
    <w:p>
      <w:pPr>
        <w:jc w:val="center"/>
        <w:rPr>
          <w:rFonts w:ascii="Times New Roman" w:hAnsi="Times New Roman" w:eastAsia="Times New Roman" w:cs="Times New Roman"/>
          <w:color w:val="333333"/>
          <w:sz w:val="24"/>
          <w:szCs w:val="24"/>
        </w:rPr>
      </w:pPr>
      <w:r>
        <w:rPr>
          <w:rFonts w:ascii="Times New Roman" w:hAnsi="Times New Roman" w:cs="Times New Roman"/>
          <w:b/>
          <w:bCs/>
          <w:sz w:val="24"/>
          <w:szCs w:val="24"/>
          <w:u w:val="single"/>
        </w:rPr>
        <w:t>RULES AND GUIDELINES</w:t>
      </w:r>
    </w:p>
    <w:p>
      <w:pPr>
        <w:pStyle w:val="20"/>
        <w:pBdr>
          <w:bottom w:val="single" w:color="auto" w:sz="4" w:space="1"/>
        </w:pBdr>
        <w:spacing w:after="402" w:line="402" w:lineRule="atLeast"/>
        <w:ind w:left="0"/>
        <w:textAlignment w:val="baseline"/>
        <w:rPr>
          <w:rFonts w:ascii="Garamond" w:hAnsi="Garamond" w:eastAsia="Times New Roman" w:cs="Garamond"/>
          <w:b/>
          <w:color w:val="333333"/>
          <w:sz w:val="24"/>
          <w:szCs w:val="24"/>
          <w:lang w:eastAsia="en-IN"/>
        </w:rPr>
      </w:pPr>
      <w:r>
        <w:rPr>
          <w:rFonts w:ascii="Garamond" w:hAnsi="Garamond" w:eastAsia="Times New Roman" w:cs="Garamond"/>
          <w:b/>
          <w:bCs/>
          <w:color w:val="333333"/>
          <w:sz w:val="24"/>
          <w:szCs w:val="24"/>
          <w:lang w:eastAsia="en-IN"/>
        </w:rPr>
        <w:t>1. THEMES FOR CONFERENCE PAPER SUBMISSION</w:t>
      </w:r>
    </w:p>
    <w:p>
      <w:pPr>
        <w:pStyle w:val="20"/>
        <w:spacing w:after="402" w:line="402" w:lineRule="atLeast"/>
        <w:ind w:left="0"/>
        <w:textAlignment w:val="baseline"/>
        <w:rPr>
          <w:rFonts w:ascii="Garamond" w:hAnsi="Garamond" w:eastAsia="Times New Roman" w:cs="Garamond"/>
          <w:color w:val="333333"/>
          <w:sz w:val="24"/>
          <w:szCs w:val="24"/>
          <w:lang w:eastAsia="en-IN"/>
        </w:rPr>
      </w:pPr>
    </w:p>
    <w:p>
      <w:pPr>
        <w:pStyle w:val="20"/>
        <w:spacing w:after="402" w:line="402" w:lineRule="atLeast"/>
        <w:ind w:left="0"/>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 xml:space="preserve">The delegates have to submit their Conference Paper on </w:t>
      </w:r>
      <w:r>
        <w:rPr>
          <w:rFonts w:ascii="Garamond" w:hAnsi="Garamond" w:eastAsia="Times New Roman" w:cs="Garamond"/>
          <w:b/>
          <w:bCs/>
          <w:i/>
          <w:iCs/>
          <w:color w:val="333333"/>
          <w:sz w:val="24"/>
          <w:szCs w:val="24"/>
          <w:lang w:eastAsia="en-IN"/>
        </w:rPr>
        <w:t>any one</w:t>
      </w:r>
      <w:r>
        <w:rPr>
          <w:rFonts w:ascii="Garamond" w:hAnsi="Garamond" w:eastAsia="Times New Roman" w:cs="Garamond"/>
          <w:color w:val="333333"/>
          <w:sz w:val="24"/>
          <w:szCs w:val="24"/>
          <w:lang w:eastAsia="en-IN"/>
        </w:rPr>
        <w:t xml:space="preserve"> of the theme or sub-themes given below:</w:t>
      </w:r>
    </w:p>
    <w:p>
      <w:pPr>
        <w:rPr>
          <w:rFonts w:ascii="Garamond" w:hAnsi="Garamond" w:eastAsia="Times New Roman" w:cs="Times New Roman"/>
          <w:b/>
          <w:color w:val="333333"/>
          <w:sz w:val="24"/>
          <w:szCs w:val="24"/>
        </w:rPr>
      </w:pPr>
      <w:r>
        <w:rPr>
          <w:rFonts w:ascii="Garamond" w:hAnsi="Garamond" w:eastAsia="Times New Roman" w:cs="Times New Roman"/>
          <w:b/>
          <w:color w:val="333333"/>
          <w:sz w:val="24"/>
          <w:szCs w:val="24"/>
        </w:rPr>
        <w:t>Intellectual Property Right in Information Age: Global Response</w:t>
      </w:r>
    </w:p>
    <w:p>
      <w:pPr>
        <w:pStyle w:val="20"/>
        <w:numPr>
          <w:ilvl w:val="1"/>
          <w:numId w:val="1"/>
        </w:numPr>
        <w:spacing w:line="360" w:lineRule="auto"/>
        <w:rPr>
          <w:rFonts w:ascii="Garamond" w:hAnsi="Garamond" w:eastAsia="Times New Roman" w:cs="Times New Roman"/>
          <w:bCs/>
          <w:color w:val="333333"/>
          <w:sz w:val="24"/>
          <w:szCs w:val="24"/>
        </w:rPr>
      </w:pPr>
      <w:r>
        <w:rPr>
          <w:rFonts w:ascii="Garamond" w:hAnsi="Garamond" w:eastAsia="Times New Roman" w:cs="Times New Roman"/>
          <w:bCs/>
          <w:color w:val="333333"/>
          <w:sz w:val="24"/>
          <w:szCs w:val="24"/>
        </w:rPr>
        <w:t xml:space="preserve"> IPR Jurisprudence: A way forward</w:t>
      </w:r>
    </w:p>
    <w:p>
      <w:pPr>
        <w:pStyle w:val="20"/>
        <w:numPr>
          <w:ilvl w:val="1"/>
          <w:numId w:val="1"/>
        </w:numPr>
        <w:spacing w:line="360" w:lineRule="auto"/>
        <w:rPr>
          <w:rFonts w:ascii="Garamond" w:hAnsi="Garamond" w:eastAsia="Times New Roman" w:cs="Times New Roman"/>
          <w:bCs/>
          <w:color w:val="333333"/>
          <w:sz w:val="24"/>
          <w:szCs w:val="24"/>
        </w:rPr>
      </w:pPr>
      <w:r>
        <w:rPr>
          <w:rFonts w:ascii="Garamond" w:hAnsi="Garamond" w:eastAsia="Times New Roman" w:cs="Times New Roman"/>
          <w:bCs/>
          <w:color w:val="333333"/>
          <w:sz w:val="24"/>
          <w:szCs w:val="24"/>
        </w:rPr>
        <w:t xml:space="preserve"> IPR, Trade and Human Rights</w:t>
      </w:r>
    </w:p>
    <w:p>
      <w:pPr>
        <w:pStyle w:val="20"/>
        <w:numPr>
          <w:ilvl w:val="1"/>
          <w:numId w:val="1"/>
        </w:numPr>
        <w:spacing w:line="360" w:lineRule="auto"/>
        <w:rPr>
          <w:rFonts w:ascii="Garamond" w:hAnsi="Garamond" w:eastAsia="Times New Roman" w:cs="Times New Roman"/>
          <w:bCs/>
          <w:color w:val="333333"/>
          <w:sz w:val="24"/>
          <w:szCs w:val="24"/>
        </w:rPr>
      </w:pPr>
      <w:r>
        <w:rPr>
          <w:rFonts w:ascii="Garamond" w:hAnsi="Garamond" w:eastAsia="Times New Roman" w:cs="Times New Roman"/>
          <w:bCs/>
          <w:color w:val="333333"/>
          <w:sz w:val="24"/>
          <w:szCs w:val="24"/>
        </w:rPr>
        <w:t xml:space="preserve"> Upcoming challenges and it’s response in IPR</w:t>
      </w:r>
    </w:p>
    <w:p>
      <w:pPr>
        <w:pStyle w:val="20"/>
        <w:numPr>
          <w:ilvl w:val="1"/>
          <w:numId w:val="1"/>
        </w:numPr>
        <w:spacing w:line="360" w:lineRule="auto"/>
        <w:rPr>
          <w:rFonts w:ascii="Garamond" w:hAnsi="Garamond" w:eastAsia="Times New Roman" w:cs="Times New Roman"/>
          <w:bCs/>
          <w:color w:val="333333"/>
          <w:sz w:val="24"/>
          <w:szCs w:val="24"/>
        </w:rPr>
      </w:pPr>
      <w:r>
        <w:rPr>
          <w:rFonts w:ascii="Garamond" w:hAnsi="Garamond" w:eastAsia="Times New Roman" w:cs="Times New Roman"/>
          <w:bCs/>
          <w:color w:val="333333"/>
          <w:sz w:val="24"/>
          <w:szCs w:val="24"/>
        </w:rPr>
        <w:t xml:space="preserve"> GMO’s v. Traditional knowledge</w:t>
      </w:r>
    </w:p>
    <w:p>
      <w:pPr>
        <w:pStyle w:val="20"/>
        <w:numPr>
          <w:ilvl w:val="1"/>
          <w:numId w:val="1"/>
        </w:numPr>
        <w:spacing w:line="360" w:lineRule="auto"/>
        <w:rPr>
          <w:rFonts w:ascii="Garamond" w:hAnsi="Garamond" w:eastAsia="Times New Roman" w:cs="Times New Roman"/>
          <w:bCs/>
          <w:color w:val="333333"/>
          <w:sz w:val="24"/>
          <w:szCs w:val="24"/>
        </w:rPr>
      </w:pPr>
      <w:r>
        <w:rPr>
          <w:rFonts w:ascii="Garamond" w:hAnsi="Garamond" w:eastAsia="Times New Roman" w:cs="Times New Roman"/>
          <w:bCs/>
          <w:color w:val="333333"/>
          <w:sz w:val="24"/>
          <w:szCs w:val="24"/>
        </w:rPr>
        <w:t xml:space="preserve"> IPR legislations and Implementation tools</w:t>
      </w:r>
    </w:p>
    <w:p>
      <w:pPr>
        <w:pStyle w:val="20"/>
        <w:numPr>
          <w:ilvl w:val="1"/>
          <w:numId w:val="1"/>
        </w:numPr>
        <w:spacing w:line="360" w:lineRule="auto"/>
        <w:rPr>
          <w:rFonts w:ascii="Garamond" w:hAnsi="Garamond" w:eastAsia="Times New Roman" w:cs="Times New Roman"/>
          <w:bCs/>
          <w:color w:val="333333"/>
          <w:sz w:val="24"/>
          <w:szCs w:val="24"/>
        </w:rPr>
      </w:pPr>
      <w:r>
        <w:rPr>
          <w:rFonts w:ascii="Garamond" w:hAnsi="Garamond" w:eastAsia="Times New Roman" w:cs="Times New Roman"/>
          <w:bCs/>
          <w:color w:val="333333"/>
          <w:sz w:val="24"/>
          <w:szCs w:val="24"/>
        </w:rPr>
        <w:t xml:space="preserve"> Prospect of IPR in virtual world</w:t>
      </w:r>
    </w:p>
    <w:p>
      <w:pPr>
        <w:pStyle w:val="20"/>
        <w:numPr>
          <w:ilvl w:val="1"/>
          <w:numId w:val="1"/>
        </w:numPr>
        <w:spacing w:line="360" w:lineRule="auto"/>
        <w:rPr>
          <w:rFonts w:ascii="Garamond" w:hAnsi="Garamond" w:eastAsia="Times New Roman" w:cs="Times New Roman"/>
          <w:bCs/>
          <w:color w:val="333333"/>
          <w:sz w:val="24"/>
          <w:szCs w:val="24"/>
        </w:rPr>
      </w:pPr>
      <w:r>
        <w:rPr>
          <w:rFonts w:ascii="Garamond" w:hAnsi="Garamond" w:eastAsia="Times New Roman" w:cs="Times New Roman"/>
          <w:bCs/>
          <w:color w:val="333333"/>
          <w:sz w:val="24"/>
          <w:szCs w:val="24"/>
        </w:rPr>
        <w:t xml:space="preserve"> Any other related area</w:t>
      </w:r>
    </w:p>
    <w:p>
      <w:pPr>
        <w:pStyle w:val="20"/>
        <w:pBdr>
          <w:bottom w:val="single" w:color="auto" w:sz="4" w:space="1"/>
        </w:pBdr>
        <w:spacing w:after="402" w:line="402" w:lineRule="atLeast"/>
        <w:ind w:left="0"/>
        <w:textAlignment w:val="baseline"/>
        <w:rPr>
          <w:rFonts w:ascii="Garamond" w:hAnsi="Garamond" w:eastAsia="Times New Roman" w:cs="Garamond"/>
          <w:b/>
          <w:color w:val="333333"/>
          <w:sz w:val="24"/>
          <w:szCs w:val="24"/>
          <w:lang w:eastAsia="en-IN"/>
        </w:rPr>
      </w:pPr>
      <w:r>
        <w:rPr>
          <w:rFonts w:ascii="Garamond" w:hAnsi="Garamond" w:eastAsia="Times New Roman" w:cs="Garamond"/>
          <w:b/>
          <w:bCs/>
          <w:color w:val="333333"/>
          <w:sz w:val="24"/>
          <w:szCs w:val="24"/>
          <w:lang w:eastAsia="en-IN"/>
        </w:rPr>
        <w:t>2. GUIDELINES FOR RESEARCH PAPER SUBMISSION</w:t>
      </w:r>
    </w:p>
    <w:p>
      <w:pPr>
        <w:pStyle w:val="20"/>
        <w:spacing w:after="402" w:line="402" w:lineRule="atLeast"/>
        <w:ind w:left="0" w:firstLine="720"/>
        <w:textAlignment w:val="baseline"/>
        <w:rPr>
          <w:rFonts w:ascii="Garamond" w:hAnsi="Garamond" w:eastAsia="Times New Roman" w:cs="Garamond"/>
          <w:color w:val="333333"/>
          <w:sz w:val="24"/>
          <w:szCs w:val="24"/>
          <w:lang w:eastAsia="en-IN"/>
        </w:rPr>
      </w:pPr>
    </w:p>
    <w:p>
      <w:pPr>
        <w:pStyle w:val="20"/>
        <w:spacing w:after="402" w:line="402" w:lineRule="atLeast"/>
        <w:ind w:left="0" w:firstLine="720"/>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2.1</w:t>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 xml:space="preserve">Submissions should be in Times New Roman, 12 font size with 1.5 line spacing, Justified Text and 1 inch margins on all sides of an A4 sheet besides the centre aligned page number at the bottom of each page. </w:t>
      </w:r>
    </w:p>
    <w:p>
      <w:pPr>
        <w:pStyle w:val="20"/>
        <w:spacing w:after="402" w:line="402" w:lineRule="atLeast"/>
        <w:ind w:left="0" w:firstLine="720"/>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2.2</w:t>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 xml:space="preserve">Footnotes should be in Times New Roman, font size 10 along with single line spacing. </w:t>
      </w:r>
    </w:p>
    <w:p>
      <w:pPr>
        <w:pStyle w:val="20"/>
        <w:spacing w:after="402" w:line="402" w:lineRule="atLeast"/>
        <w:ind w:left="0" w:firstLine="720"/>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2.3</w:t>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Graphics, Charts, Tables, and Diagrams should be numbered consecutively and included in the body of the work. Submission must be compatible with Microsoft Word.</w:t>
      </w:r>
    </w:p>
    <w:p>
      <w:pPr>
        <w:pStyle w:val="20"/>
        <w:spacing w:after="402" w:line="402" w:lineRule="atLeast"/>
        <w:ind w:left="0" w:firstLine="720"/>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 xml:space="preserve">2.4 </w:t>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 xml:space="preserve">The Power Point Presentation (PPT) of the research paper is not allowed. </w:t>
      </w:r>
    </w:p>
    <w:p>
      <w:pPr>
        <w:pStyle w:val="20"/>
        <w:spacing w:after="402" w:line="402" w:lineRule="atLeast"/>
        <w:ind w:left="0" w:firstLine="720"/>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2.5</w:t>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 xml:space="preserve">All the submissions must be emailed at </w:t>
      </w:r>
      <w:r>
        <w:fldChar w:fldCharType="begin"/>
      </w:r>
      <w:r>
        <w:instrText xml:space="preserve"> HYPERLINK "mailto:vipsipr@gmail.com" </w:instrText>
      </w:r>
      <w:r>
        <w:fldChar w:fldCharType="separate"/>
      </w:r>
      <w:r>
        <w:rPr>
          <w:rStyle w:val="9"/>
          <w:rFonts w:ascii="Garamond" w:hAnsi="Garamond" w:eastAsia="Times New Roman" w:cs="Garamond"/>
          <w:sz w:val="24"/>
          <w:szCs w:val="24"/>
          <w:lang w:eastAsia="en-IN"/>
        </w:rPr>
        <w:t>vipsipr@gmail.com</w:t>
      </w:r>
      <w:r>
        <w:rPr>
          <w:rStyle w:val="9"/>
          <w:rFonts w:ascii="Garamond" w:hAnsi="Garamond" w:eastAsia="Times New Roman" w:cs="Garamond"/>
          <w:sz w:val="24"/>
          <w:szCs w:val="24"/>
          <w:lang w:eastAsia="en-IN"/>
        </w:rPr>
        <w:fldChar w:fldCharType="end"/>
      </w:r>
      <w:r>
        <w:rPr>
          <w:rFonts w:ascii="Garamond" w:hAnsi="Garamond" w:eastAsia="Times New Roman" w:cs="Garamond"/>
          <w:color w:val="333333"/>
          <w:sz w:val="24"/>
          <w:szCs w:val="24"/>
          <w:lang w:eastAsia="en-IN"/>
        </w:rPr>
        <w:t xml:space="preserve"> along with a cover page with the Title of the Research Paper and Name of the delegate.</w:t>
      </w:r>
    </w:p>
    <w:p>
      <w:pPr>
        <w:pStyle w:val="20"/>
        <w:spacing w:after="402" w:line="402" w:lineRule="atLeast"/>
        <w:ind w:left="0" w:firstLine="720"/>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2.6</w:t>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Each submission should be accompanied by an abstract of not more than 300 words.</w:t>
      </w:r>
    </w:p>
    <w:p>
      <w:pPr>
        <w:pStyle w:val="20"/>
        <w:spacing w:after="402" w:line="402" w:lineRule="atLeast"/>
        <w:ind w:left="0" w:firstLine="720"/>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2.7</w:t>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 xml:space="preserve">The submission must be the original work of the delegate. Any form of plagiarism will lead to immediate disqualification.  </w:t>
      </w:r>
    </w:p>
    <w:p>
      <w:pPr>
        <w:pStyle w:val="20"/>
        <w:spacing w:after="402" w:line="402" w:lineRule="atLeast"/>
        <w:ind w:left="0" w:firstLine="720"/>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2.8</w:t>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Submitted entries must not have been sent for consideration at any other place for presentation or publication.</w:t>
      </w:r>
    </w:p>
    <w:p>
      <w:pPr>
        <w:pStyle w:val="20"/>
        <w:spacing w:after="402" w:line="402" w:lineRule="atLeast"/>
        <w:ind w:left="0" w:firstLine="720"/>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2.9</w:t>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Authorities are to be cited according to the Harvard Blue Book (19th Edition) citation style. Delegates are required to adhere to the same.</w:t>
      </w:r>
    </w:p>
    <w:p>
      <w:pPr>
        <w:pStyle w:val="20"/>
        <w:spacing w:after="402" w:line="402" w:lineRule="atLeast"/>
        <w:ind w:left="0" w:firstLine="720"/>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2.10</w:t>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 xml:space="preserve">Copyright of all the submissions shall exclusively vest with VSLLS, VIPS.  </w:t>
      </w:r>
    </w:p>
    <w:p>
      <w:pPr>
        <w:pStyle w:val="20"/>
        <w:spacing w:after="402" w:line="402" w:lineRule="atLeast"/>
        <w:ind w:left="0" w:firstLine="720"/>
        <w:textAlignment w:val="baseline"/>
        <w:rPr>
          <w:rFonts w:ascii="Garamond" w:hAnsi="Garamond" w:eastAsia="Times New Roman" w:cs="Garamond"/>
          <w:color w:val="333333"/>
          <w:sz w:val="24"/>
          <w:szCs w:val="24"/>
          <w:lang w:eastAsia="en-IN"/>
        </w:rPr>
      </w:pPr>
    </w:p>
    <w:p>
      <w:pPr>
        <w:pStyle w:val="20"/>
        <w:pBdr>
          <w:bottom w:val="single" w:color="auto" w:sz="4" w:space="1"/>
        </w:pBdr>
        <w:spacing w:after="402" w:line="402" w:lineRule="atLeast"/>
        <w:ind w:left="0"/>
        <w:textAlignment w:val="baseline"/>
        <w:rPr>
          <w:rFonts w:ascii="Garamond" w:hAnsi="Garamond" w:eastAsia="Times New Roman" w:cs="Garamond"/>
          <w:b/>
          <w:color w:val="333333"/>
          <w:sz w:val="24"/>
          <w:szCs w:val="24"/>
          <w:lang w:eastAsia="en-IN"/>
        </w:rPr>
      </w:pPr>
      <w:r>
        <w:rPr>
          <w:rFonts w:ascii="Garamond" w:hAnsi="Garamond" w:eastAsia="Times New Roman" w:cs="Garamond"/>
          <w:b/>
          <w:bCs/>
          <w:color w:val="333333"/>
          <w:sz w:val="24"/>
          <w:szCs w:val="24"/>
          <w:lang w:eastAsia="en-IN"/>
        </w:rPr>
        <w:t>3. REGISTRATION FOR CONFERENCE PAPER SUBMISSION</w:t>
      </w:r>
    </w:p>
    <w:p>
      <w:pPr>
        <w:pStyle w:val="20"/>
        <w:spacing w:after="402" w:line="402" w:lineRule="atLeast"/>
        <w:ind w:left="0" w:firstLine="720"/>
        <w:textAlignment w:val="baseline"/>
        <w:rPr>
          <w:rFonts w:ascii="Garamond" w:hAnsi="Garamond" w:eastAsia="Times New Roman" w:cs="Garamond"/>
          <w:color w:val="333333"/>
          <w:sz w:val="24"/>
          <w:szCs w:val="24"/>
          <w:lang w:eastAsia="en-IN"/>
        </w:rPr>
      </w:pPr>
    </w:p>
    <w:p>
      <w:pPr>
        <w:pStyle w:val="20"/>
        <w:spacing w:after="402" w:line="402" w:lineRule="atLeast"/>
        <w:ind w:left="0" w:firstLine="720"/>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 xml:space="preserve">3.1 </w:t>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Who can register?</w:t>
      </w:r>
    </w:p>
    <w:p>
      <w:pPr>
        <w:pStyle w:val="20"/>
        <w:spacing w:after="402" w:line="402" w:lineRule="atLeast"/>
        <w:ind w:left="0" w:firstLine="720"/>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Students of graduation/ post graduation/ M. Phil/Ph.D/ of any recognized university having interest in IPR.</w:t>
      </w:r>
    </w:p>
    <w:p>
      <w:pPr>
        <w:pStyle w:val="20"/>
        <w:spacing w:after="402" w:line="402" w:lineRule="atLeast"/>
        <w:ind w:left="0" w:firstLine="720"/>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 xml:space="preserve">3.2. </w:t>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 xml:space="preserve">The registration amount per delegate is Rs. 2000/. </w:t>
      </w:r>
    </w:p>
    <w:p>
      <w:pPr>
        <w:pStyle w:val="20"/>
        <w:spacing w:after="402" w:line="402" w:lineRule="atLeast"/>
        <w:ind w:left="0" w:firstLine="720"/>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3.3.</w:t>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 xml:space="preserve">Each paper will get 10 minutes to present the Conference Paper. </w:t>
      </w:r>
    </w:p>
    <w:p>
      <w:pPr>
        <w:pStyle w:val="20"/>
        <w:spacing w:after="402" w:line="402" w:lineRule="atLeast"/>
        <w:ind w:left="0" w:firstLine="720"/>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3.4.</w:t>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The soft copy of the Conference Paper shall be submitted latest by 11:59 PM on 20</w:t>
      </w:r>
      <w:r>
        <w:rPr>
          <w:rFonts w:ascii="Garamond" w:hAnsi="Garamond" w:eastAsia="Times New Roman" w:cs="Garamond"/>
          <w:color w:val="333333"/>
          <w:sz w:val="24"/>
          <w:szCs w:val="24"/>
          <w:vertAlign w:val="superscript"/>
          <w:lang w:eastAsia="en-IN"/>
        </w:rPr>
        <w:t>th</w:t>
      </w:r>
      <w:r>
        <w:rPr>
          <w:rFonts w:ascii="Garamond" w:hAnsi="Garamond" w:eastAsia="Times New Roman" w:cs="Garamond"/>
          <w:color w:val="333333"/>
          <w:sz w:val="24"/>
          <w:szCs w:val="24"/>
          <w:lang w:eastAsia="en-IN"/>
        </w:rPr>
        <w:t xml:space="preserve"> August 2019, Sunday. </w:t>
      </w:r>
    </w:p>
    <w:p>
      <w:pPr>
        <w:pStyle w:val="20"/>
        <w:spacing w:after="402" w:line="402" w:lineRule="atLeast"/>
        <w:ind w:left="0" w:firstLine="720"/>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3.5</w:t>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The Conference Paper should be a minimum of 1200 words to maximum of 1500 words, excluding footnotes.</w:t>
      </w:r>
    </w:p>
    <w:p>
      <w:pPr>
        <w:pStyle w:val="20"/>
        <w:spacing w:after="402" w:line="402" w:lineRule="atLeast"/>
        <w:ind w:left="0" w:firstLine="720"/>
        <w:textAlignment w:val="baseline"/>
        <w:rPr>
          <w:rFonts w:ascii="Garamond" w:hAnsi="Garamond" w:eastAsia="Times New Roman" w:cs="Garamond"/>
          <w:color w:val="333333"/>
          <w:sz w:val="24"/>
          <w:szCs w:val="24"/>
          <w:lang w:eastAsia="en-IN"/>
        </w:rPr>
      </w:pPr>
    </w:p>
    <w:p>
      <w:pPr>
        <w:pStyle w:val="20"/>
        <w:pBdr>
          <w:bottom w:val="single" w:color="auto" w:sz="4" w:space="1"/>
        </w:pBdr>
        <w:spacing w:after="402" w:line="402" w:lineRule="atLeast"/>
        <w:ind w:left="0"/>
        <w:textAlignment w:val="baseline"/>
        <w:rPr>
          <w:rFonts w:ascii="Garamond" w:hAnsi="Garamond" w:eastAsia="Times New Roman" w:cs="Garamond"/>
          <w:color w:val="333333"/>
          <w:sz w:val="24"/>
          <w:szCs w:val="24"/>
          <w:lang w:eastAsia="en-IN"/>
        </w:rPr>
      </w:pPr>
      <w:r>
        <w:rPr>
          <w:rFonts w:ascii="Garamond" w:hAnsi="Garamond" w:eastAsia="Times New Roman" w:cs="Garamond"/>
          <w:b/>
          <w:color w:val="333333"/>
          <w:sz w:val="24"/>
          <w:szCs w:val="24"/>
          <w:lang w:eastAsia="en-IN"/>
        </w:rPr>
        <w:t>4. Judging Criteria</w:t>
      </w:r>
    </w:p>
    <w:p>
      <w:pPr>
        <w:pStyle w:val="20"/>
        <w:spacing w:after="402" w:line="402" w:lineRule="atLeast"/>
        <w:ind w:left="0"/>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The best paper of the conference shall be judged on the basis of following criterion-</w:t>
      </w:r>
    </w:p>
    <w:p>
      <w:pPr>
        <w:pStyle w:val="20"/>
        <w:numPr>
          <w:ilvl w:val="0"/>
          <w:numId w:val="2"/>
        </w:numPr>
        <w:spacing w:after="402" w:line="402" w:lineRule="atLeast"/>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Originality</w:t>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30</w:t>
      </w:r>
    </w:p>
    <w:p>
      <w:pPr>
        <w:pStyle w:val="20"/>
        <w:numPr>
          <w:ilvl w:val="0"/>
          <w:numId w:val="2"/>
        </w:numPr>
        <w:spacing w:after="402" w:line="402" w:lineRule="atLeast"/>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Critical analysis</w:t>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30</w:t>
      </w:r>
    </w:p>
    <w:p>
      <w:pPr>
        <w:pStyle w:val="20"/>
        <w:numPr>
          <w:ilvl w:val="0"/>
          <w:numId w:val="2"/>
        </w:numPr>
        <w:spacing w:after="402" w:line="402" w:lineRule="atLeast"/>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Findings/Conclusion/Suggestions</w:t>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20</w:t>
      </w:r>
    </w:p>
    <w:p>
      <w:pPr>
        <w:pStyle w:val="20"/>
        <w:numPr>
          <w:ilvl w:val="0"/>
          <w:numId w:val="2"/>
        </w:numPr>
        <w:spacing w:after="402" w:line="402" w:lineRule="atLeast"/>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Presentation</w:t>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ab/>
      </w:r>
      <w:r>
        <w:rPr>
          <w:rFonts w:ascii="Garamond" w:hAnsi="Garamond" w:eastAsia="Times New Roman" w:cs="Garamond"/>
          <w:color w:val="333333"/>
          <w:sz w:val="24"/>
          <w:szCs w:val="24"/>
          <w:lang w:eastAsia="en-IN"/>
        </w:rPr>
        <w:t>20</w:t>
      </w:r>
    </w:p>
    <w:p>
      <w:pPr>
        <w:pStyle w:val="20"/>
        <w:pBdr>
          <w:bottom w:val="single" w:color="auto" w:sz="4" w:space="1"/>
        </w:pBdr>
        <w:spacing w:after="402" w:line="402" w:lineRule="atLeast"/>
        <w:ind w:left="0"/>
        <w:textAlignment w:val="baseline"/>
        <w:rPr>
          <w:rFonts w:ascii="Garamond" w:hAnsi="Garamond" w:eastAsia="Times New Roman" w:cs="Garamond"/>
          <w:b/>
          <w:color w:val="333333"/>
          <w:sz w:val="24"/>
          <w:szCs w:val="24"/>
          <w:lang w:eastAsia="en-IN"/>
        </w:rPr>
      </w:pPr>
      <w:r>
        <w:rPr>
          <w:rFonts w:ascii="Garamond" w:hAnsi="Garamond" w:eastAsia="Times New Roman" w:cs="Garamond"/>
          <w:b/>
          <w:color w:val="333333"/>
          <w:sz w:val="24"/>
          <w:szCs w:val="24"/>
          <w:lang w:eastAsia="en-IN"/>
        </w:rPr>
        <w:tab/>
      </w:r>
      <w:r>
        <w:rPr>
          <w:rFonts w:ascii="Garamond" w:hAnsi="Garamond" w:eastAsia="Times New Roman" w:cs="Garamond"/>
          <w:b/>
          <w:color w:val="333333"/>
          <w:sz w:val="24"/>
          <w:szCs w:val="24"/>
          <w:lang w:eastAsia="en-IN"/>
        </w:rPr>
        <w:tab/>
      </w:r>
      <w:r>
        <w:rPr>
          <w:rFonts w:ascii="Garamond" w:hAnsi="Garamond" w:eastAsia="Times New Roman" w:cs="Garamond"/>
          <w:b/>
          <w:color w:val="333333"/>
          <w:sz w:val="24"/>
          <w:szCs w:val="24"/>
          <w:lang w:eastAsia="en-IN"/>
        </w:rPr>
        <w:t>Total</w:t>
      </w:r>
      <w:r>
        <w:rPr>
          <w:rFonts w:ascii="Garamond" w:hAnsi="Garamond" w:eastAsia="Times New Roman" w:cs="Garamond"/>
          <w:b/>
          <w:color w:val="333333"/>
          <w:sz w:val="24"/>
          <w:szCs w:val="24"/>
          <w:lang w:eastAsia="en-IN"/>
        </w:rPr>
        <w:tab/>
      </w:r>
      <w:r>
        <w:rPr>
          <w:rFonts w:ascii="Garamond" w:hAnsi="Garamond" w:eastAsia="Times New Roman" w:cs="Garamond"/>
          <w:b/>
          <w:color w:val="333333"/>
          <w:sz w:val="24"/>
          <w:szCs w:val="24"/>
          <w:lang w:eastAsia="en-IN"/>
        </w:rPr>
        <w:tab/>
      </w:r>
      <w:r>
        <w:rPr>
          <w:rFonts w:ascii="Garamond" w:hAnsi="Garamond" w:eastAsia="Times New Roman" w:cs="Garamond"/>
          <w:b/>
          <w:color w:val="333333"/>
          <w:sz w:val="24"/>
          <w:szCs w:val="24"/>
          <w:lang w:eastAsia="en-IN"/>
        </w:rPr>
        <w:tab/>
      </w:r>
      <w:r>
        <w:rPr>
          <w:rFonts w:ascii="Garamond" w:hAnsi="Garamond" w:eastAsia="Times New Roman" w:cs="Garamond"/>
          <w:b/>
          <w:color w:val="333333"/>
          <w:sz w:val="24"/>
          <w:szCs w:val="24"/>
          <w:lang w:eastAsia="en-IN"/>
        </w:rPr>
        <w:tab/>
      </w:r>
      <w:r>
        <w:rPr>
          <w:rFonts w:ascii="Garamond" w:hAnsi="Garamond" w:eastAsia="Times New Roman" w:cs="Garamond"/>
          <w:b/>
          <w:color w:val="333333"/>
          <w:sz w:val="24"/>
          <w:szCs w:val="24"/>
          <w:lang w:eastAsia="en-IN"/>
        </w:rPr>
        <w:tab/>
      </w:r>
      <w:r>
        <w:rPr>
          <w:rFonts w:ascii="Garamond" w:hAnsi="Garamond" w:eastAsia="Times New Roman" w:cs="Garamond"/>
          <w:b/>
          <w:color w:val="333333"/>
          <w:sz w:val="24"/>
          <w:szCs w:val="24"/>
          <w:lang w:eastAsia="en-IN"/>
        </w:rPr>
        <w:tab/>
      </w:r>
      <w:r>
        <w:rPr>
          <w:rFonts w:ascii="Garamond" w:hAnsi="Garamond" w:eastAsia="Times New Roman" w:cs="Garamond"/>
          <w:b/>
          <w:color w:val="333333"/>
          <w:sz w:val="24"/>
          <w:szCs w:val="24"/>
          <w:lang w:eastAsia="en-IN"/>
        </w:rPr>
        <w:t>100</w:t>
      </w:r>
    </w:p>
    <w:p>
      <w:pPr>
        <w:pStyle w:val="20"/>
        <w:pBdr>
          <w:bottom w:val="single" w:color="auto" w:sz="4" w:space="1"/>
        </w:pBdr>
        <w:spacing w:after="402" w:line="402" w:lineRule="atLeast"/>
        <w:ind w:left="0"/>
        <w:textAlignment w:val="baseline"/>
        <w:rPr>
          <w:rFonts w:ascii="Garamond" w:hAnsi="Garamond" w:eastAsia="Times New Roman" w:cs="Garamond"/>
          <w:b/>
          <w:color w:val="333333"/>
          <w:sz w:val="24"/>
          <w:szCs w:val="24"/>
          <w:lang w:eastAsia="en-IN"/>
        </w:rPr>
      </w:pPr>
    </w:p>
    <w:p>
      <w:pPr>
        <w:pStyle w:val="20"/>
        <w:pBdr>
          <w:bottom w:val="single" w:color="auto" w:sz="4" w:space="1"/>
        </w:pBdr>
        <w:spacing w:after="402" w:line="402" w:lineRule="atLeast"/>
        <w:ind w:left="0"/>
        <w:textAlignment w:val="baseline"/>
        <w:rPr>
          <w:rFonts w:ascii="Garamond" w:hAnsi="Garamond" w:eastAsia="Times New Roman" w:cs="Garamond"/>
          <w:b/>
          <w:color w:val="333333"/>
          <w:sz w:val="24"/>
          <w:szCs w:val="24"/>
          <w:lang w:eastAsia="en-IN"/>
        </w:rPr>
      </w:pPr>
      <w:r>
        <w:rPr>
          <w:rFonts w:ascii="Garamond" w:hAnsi="Garamond" w:eastAsia="Times New Roman" w:cs="Garamond"/>
          <w:b/>
          <w:color w:val="333333"/>
          <w:sz w:val="24"/>
          <w:szCs w:val="24"/>
          <w:lang w:eastAsia="en-IN"/>
        </w:rPr>
        <w:t>5. AWARD – BEST DELEGATE</w:t>
      </w:r>
    </w:p>
    <w:p>
      <w:pPr>
        <w:pStyle w:val="20"/>
        <w:spacing w:after="402" w:line="402" w:lineRule="atLeast"/>
        <w:ind w:left="0"/>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 xml:space="preserve">The best conference paper presentation shall be awarded with </w:t>
      </w:r>
    </w:p>
    <w:p>
      <w:pPr>
        <w:pStyle w:val="20"/>
        <w:numPr>
          <w:ilvl w:val="0"/>
          <w:numId w:val="3"/>
        </w:numPr>
        <w:spacing w:after="402" w:line="402" w:lineRule="atLeast"/>
        <w:textAlignment w:val="baseline"/>
        <w:rPr>
          <w:rFonts w:ascii="Garamond" w:hAnsi="Garamond" w:eastAsia="Times New Roman" w:cs="Garamond"/>
          <w:b/>
          <w:bCs/>
          <w:color w:val="333333"/>
          <w:sz w:val="24"/>
          <w:szCs w:val="24"/>
          <w:lang w:eastAsia="en-IN"/>
        </w:rPr>
      </w:pPr>
      <w:r>
        <w:rPr>
          <w:rFonts w:ascii="Garamond" w:hAnsi="Garamond" w:eastAsia="Times New Roman" w:cs="Garamond"/>
          <w:color w:val="333333"/>
          <w:sz w:val="24"/>
          <w:szCs w:val="24"/>
          <w:lang w:eastAsia="en-IN"/>
        </w:rPr>
        <w:t>Certificate of ‘</w:t>
      </w:r>
      <w:r>
        <w:rPr>
          <w:rFonts w:ascii="Garamond" w:hAnsi="Garamond" w:eastAsia="Times New Roman" w:cs="Garamond"/>
          <w:b/>
          <w:bCs/>
          <w:color w:val="333333"/>
          <w:sz w:val="24"/>
          <w:szCs w:val="24"/>
          <w:lang w:eastAsia="en-IN"/>
        </w:rPr>
        <w:t>BEST DELEGATE’</w:t>
      </w:r>
    </w:p>
    <w:p>
      <w:pPr>
        <w:pStyle w:val="20"/>
        <w:numPr>
          <w:ilvl w:val="0"/>
          <w:numId w:val="3"/>
        </w:numPr>
        <w:spacing w:after="402" w:line="402" w:lineRule="atLeast"/>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 xml:space="preserve">Cash Prize of Rs. 5000/ </w:t>
      </w:r>
    </w:p>
    <w:p>
      <w:pPr>
        <w:pStyle w:val="20"/>
        <w:numPr>
          <w:ilvl w:val="0"/>
          <w:numId w:val="3"/>
        </w:numPr>
        <w:spacing w:after="402" w:line="402" w:lineRule="atLeast"/>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Publication in the VIPS Student Law Review (VSLR) ISSN (Online) – 2582-0303, ISSN (Print) – 2582-0311 or Vivekananda Journal of Research (VJR) ISSN No. 2319-8702, ISSN (Print)- 2319-8702</w:t>
      </w:r>
    </w:p>
    <w:p>
      <w:pPr>
        <w:pStyle w:val="20"/>
        <w:numPr>
          <w:ilvl w:val="0"/>
          <w:numId w:val="3"/>
        </w:numPr>
        <w:spacing w:after="402" w:line="402" w:lineRule="atLeast"/>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Memento</w:t>
      </w:r>
    </w:p>
    <w:p>
      <w:pPr>
        <w:pStyle w:val="20"/>
        <w:spacing w:after="402" w:line="402" w:lineRule="atLeast"/>
        <w:textAlignment w:val="baseline"/>
        <w:rPr>
          <w:rFonts w:ascii="Garamond" w:hAnsi="Garamond" w:eastAsia="Times New Roman" w:cs="Garamond"/>
          <w:color w:val="333333"/>
          <w:sz w:val="24"/>
          <w:szCs w:val="24"/>
          <w:lang w:eastAsia="en-IN"/>
        </w:rPr>
      </w:pPr>
    </w:p>
    <w:p>
      <w:pPr>
        <w:pStyle w:val="20"/>
        <w:pBdr>
          <w:bottom w:val="single" w:color="auto" w:sz="4" w:space="1"/>
        </w:pBdr>
        <w:spacing w:after="402" w:line="402" w:lineRule="atLeast"/>
        <w:ind w:left="0"/>
        <w:textAlignment w:val="baseline"/>
        <w:rPr>
          <w:rFonts w:ascii="Garamond" w:hAnsi="Garamond" w:eastAsia="Times New Roman" w:cs="Garamond"/>
          <w:color w:val="333333"/>
          <w:sz w:val="24"/>
          <w:szCs w:val="24"/>
          <w:lang w:eastAsia="en-IN"/>
        </w:rPr>
      </w:pPr>
      <w:r>
        <w:rPr>
          <w:rFonts w:ascii="Garamond" w:hAnsi="Garamond" w:eastAsia="Times New Roman" w:cs="Garamond"/>
          <w:b/>
          <w:color w:val="333333"/>
          <w:sz w:val="24"/>
          <w:szCs w:val="24"/>
          <w:lang w:eastAsia="en-IN"/>
        </w:rPr>
        <w:t>4. EXEMPLARY POWER CLAUSE</w:t>
      </w:r>
    </w:p>
    <w:p>
      <w:pPr>
        <w:pStyle w:val="20"/>
        <w:spacing w:after="402" w:line="402" w:lineRule="atLeast"/>
        <w:ind w:left="0"/>
        <w:textAlignment w:val="baseline"/>
        <w:rPr>
          <w:rFonts w:ascii="Garamond" w:hAnsi="Garamond" w:eastAsia="Times New Roman" w:cs="Garamond"/>
          <w:color w:val="333333"/>
          <w:sz w:val="24"/>
          <w:szCs w:val="24"/>
          <w:lang w:eastAsia="en-IN"/>
        </w:rPr>
      </w:pPr>
      <w:r>
        <w:rPr>
          <w:rFonts w:ascii="Garamond" w:hAnsi="Garamond" w:eastAsia="Times New Roman" w:cs="Garamond"/>
          <w:color w:val="333333"/>
          <w:sz w:val="24"/>
          <w:szCs w:val="24"/>
          <w:lang w:eastAsia="en-IN"/>
        </w:rPr>
        <w:t xml:space="preserve">In case of any dispute arising out in the interpretation of the rules, or otherwise, the decision of the Faculty Convenor in consultation with the Organizing Committee (OC) would be final and binding. The Faculty Convenor in consultation with the OC will have the exclusive authority to interpret these Rules. </w:t>
      </w:r>
    </w:p>
    <w:p>
      <w:pPr>
        <w:tabs>
          <w:tab w:val="left" w:pos="425"/>
        </w:tabs>
        <w:ind w:left="425"/>
        <w:rPr>
          <w:rFonts w:ascii="Times New Roman" w:hAnsi="Times New Roman" w:eastAsia="Times New Roman" w:cs="Times New Roman"/>
          <w:b/>
          <w:color w:val="333333"/>
          <w:sz w:val="24"/>
          <w:szCs w:val="24"/>
        </w:rPr>
      </w:pPr>
    </w:p>
    <w:p>
      <w:pPr>
        <w:tabs>
          <w:tab w:val="left" w:pos="425"/>
        </w:tabs>
        <w:ind w:left="425"/>
        <w:rPr>
          <w:rFonts w:ascii="Times New Roman" w:hAnsi="Times New Roman" w:eastAsia="Times New Roman" w:cs="Times New Roman"/>
          <w:b/>
          <w:color w:val="333333"/>
          <w:sz w:val="24"/>
          <w:szCs w:val="24"/>
        </w:rPr>
      </w:pPr>
    </w:p>
    <w:p>
      <w:pPr>
        <w:tabs>
          <w:tab w:val="left" w:pos="425"/>
        </w:tabs>
        <w:ind w:left="425"/>
        <w:rPr>
          <w:rFonts w:ascii="Times New Roman" w:hAnsi="Times New Roman" w:eastAsia="Times New Roman" w:cs="Times New Roman"/>
          <w:b/>
          <w:color w:val="333333"/>
          <w:sz w:val="24"/>
          <w:szCs w:val="24"/>
        </w:rPr>
      </w:pPr>
    </w:p>
    <w:p>
      <w:pPr>
        <w:tabs>
          <w:tab w:val="left" w:pos="425"/>
        </w:tabs>
        <w:ind w:left="425"/>
        <w:rPr>
          <w:rFonts w:ascii="Times New Roman" w:hAnsi="Times New Roman" w:eastAsia="Times New Roman" w:cs="Times New Roman"/>
          <w:b/>
          <w:color w:val="333333"/>
          <w:sz w:val="24"/>
          <w:szCs w:val="24"/>
        </w:rPr>
      </w:pPr>
    </w:p>
    <w:p>
      <w:pPr>
        <w:tabs>
          <w:tab w:val="left" w:pos="425"/>
        </w:tabs>
        <w:ind w:left="425"/>
        <w:rPr>
          <w:rFonts w:ascii="Times New Roman" w:hAnsi="Times New Roman" w:eastAsia="Times New Roman" w:cs="Times New Roman"/>
          <w:b/>
          <w:color w:val="333333"/>
          <w:sz w:val="24"/>
          <w:szCs w:val="24"/>
        </w:rPr>
      </w:pPr>
    </w:p>
    <w:p>
      <w:pPr>
        <w:tabs>
          <w:tab w:val="left" w:pos="425"/>
        </w:tabs>
        <w:ind w:left="425"/>
        <w:rPr>
          <w:rFonts w:ascii="Times New Roman" w:hAnsi="Times New Roman" w:eastAsia="Times New Roman" w:cs="Times New Roman"/>
          <w:b/>
          <w:color w:val="333333"/>
          <w:sz w:val="24"/>
          <w:szCs w:val="24"/>
        </w:rPr>
      </w:pPr>
    </w:p>
    <w:p>
      <w:pPr>
        <w:tabs>
          <w:tab w:val="left" w:pos="425"/>
        </w:tabs>
        <w:ind w:left="425"/>
        <w:rPr>
          <w:rFonts w:ascii="Times New Roman" w:hAnsi="Times New Roman" w:eastAsia="Times New Roman" w:cs="Times New Roman"/>
          <w:b/>
          <w:color w:val="333333"/>
          <w:sz w:val="24"/>
          <w:szCs w:val="24"/>
        </w:rPr>
      </w:pPr>
    </w:p>
    <w:p>
      <w:pPr>
        <w:tabs>
          <w:tab w:val="left" w:pos="425"/>
        </w:tabs>
        <w:ind w:left="425"/>
        <w:rPr>
          <w:rFonts w:ascii="Times New Roman" w:hAnsi="Times New Roman" w:eastAsia="Times New Roman" w:cs="Times New Roman"/>
          <w:b/>
          <w:color w:val="333333"/>
          <w:sz w:val="24"/>
          <w:szCs w:val="24"/>
        </w:rPr>
      </w:pPr>
    </w:p>
    <w:p>
      <w:pPr>
        <w:tabs>
          <w:tab w:val="left" w:pos="425"/>
        </w:tabs>
        <w:ind w:left="425"/>
        <w:rPr>
          <w:rFonts w:ascii="Times New Roman" w:hAnsi="Times New Roman" w:eastAsia="Times New Roman" w:cs="Times New Roman"/>
          <w:b/>
          <w:color w:val="333333"/>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rPr>
          <w:rFonts w:ascii="Times New Roman" w:hAnsi="Times New Roman" w:eastAsia="Times New Roman" w:cs="Times New Roman"/>
          <w:sz w:val="24"/>
          <w:szCs w:val="24"/>
        </w:rPr>
      </w:pPr>
    </w:p>
    <w:p>
      <w:pPr>
        <w:widowControl w:val="0"/>
        <w:tabs>
          <w:tab w:val="center" w:pos="4153"/>
          <w:tab w:val="right" w:pos="8306"/>
        </w:tabs>
        <w:autoSpaceDE w:val="0"/>
        <w:autoSpaceDN w:val="0"/>
        <w:adjustRightInd w:val="0"/>
        <w:spacing w:after="545"/>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1</w:t>
      </w:r>
      <w:r>
        <w:rPr>
          <w:rFonts w:ascii="Times New Roman" w:hAnsi="Times New Roman" w:eastAsia="Times New Roman" w:cs="Times New Roman"/>
          <w:b/>
          <w:color w:val="000000"/>
          <w:sz w:val="24"/>
          <w:szCs w:val="24"/>
          <w:vertAlign w:val="superscript"/>
        </w:rPr>
        <w:t>ST</w:t>
      </w:r>
      <w:r>
        <w:rPr>
          <w:rFonts w:ascii="Times New Roman" w:hAnsi="Times New Roman" w:eastAsia="Times New Roman" w:cs="Times New Roman"/>
          <w:b/>
          <w:color w:val="000000"/>
          <w:sz w:val="24"/>
          <w:szCs w:val="24"/>
        </w:rPr>
        <w:t xml:space="preserve"> VIPS IPR NATIONAL STUDENTS’ CONFERENCE</w:t>
      </w:r>
    </w:p>
    <w:p>
      <w:pPr>
        <w:widowControl w:val="0"/>
        <w:autoSpaceDE w:val="0"/>
        <w:autoSpaceDN w:val="0"/>
        <w:adjustRightInd w:val="0"/>
        <w:spacing w:after="545"/>
        <w:jc w:val="center"/>
        <w:rPr>
          <w:rFonts w:ascii="Times New Roman" w:hAnsi="Times New Roman" w:eastAsia="Times New Roman" w:cs="Times New Roman"/>
          <w:b/>
          <w:color w:val="000000"/>
          <w:sz w:val="24"/>
          <w:szCs w:val="24"/>
          <w:lang w:val="en-US"/>
        </w:rPr>
      </w:pPr>
      <w:r>
        <w:rPr>
          <w:rFonts w:ascii="Times New Roman" w:hAnsi="Times New Roman" w:eastAsia="Times New Roman" w:cs="Times New Roman"/>
          <w:b/>
          <w:color w:val="000000"/>
          <w:sz w:val="24"/>
          <w:szCs w:val="24"/>
        </w:rPr>
        <w:t>31</w:t>
      </w:r>
      <w:r>
        <w:rPr>
          <w:rFonts w:ascii="Times New Roman" w:hAnsi="Times New Roman" w:eastAsia="Times New Roman" w:cs="Times New Roman"/>
          <w:b/>
          <w:color w:val="000000"/>
          <w:sz w:val="24"/>
          <w:szCs w:val="24"/>
          <w:vertAlign w:val="superscript"/>
        </w:rPr>
        <w:t>ST</w:t>
      </w:r>
      <w:r>
        <w:rPr>
          <w:rFonts w:ascii="Times New Roman" w:hAnsi="Times New Roman" w:eastAsia="Times New Roman" w:cs="Times New Roman"/>
          <w:b/>
          <w:color w:val="000000"/>
          <w:sz w:val="24"/>
          <w:szCs w:val="24"/>
        </w:rPr>
        <w:t xml:space="preserve"> AUGUST 201</w:t>
      </w:r>
      <w:r>
        <w:rPr>
          <w:rFonts w:ascii="Times New Roman" w:hAnsi="Times New Roman" w:eastAsia="Times New Roman" w:cs="Times New Roman"/>
          <w:b/>
          <w:color w:val="000000"/>
          <w:sz w:val="24"/>
          <w:szCs w:val="24"/>
          <w:lang w:val="en-US"/>
        </w:rPr>
        <w:t>9</w:t>
      </w:r>
    </w:p>
    <w:p>
      <w:pPr>
        <w:widowControl w:val="0"/>
        <w:autoSpaceDE w:val="0"/>
        <w:autoSpaceDN w:val="0"/>
        <w:adjustRightInd w:val="0"/>
        <w:spacing w:after="545"/>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br w:type="textWrapping"/>
      </w:r>
      <w:r>
        <w:rPr>
          <w:rFonts w:ascii="Times New Roman" w:hAnsi="Times New Roman" w:eastAsia="Times New Roman" w:cs="Times New Roman"/>
          <w:b/>
          <w:bCs/>
          <w:color w:val="000000"/>
          <w:sz w:val="34"/>
          <w:szCs w:val="34"/>
          <w:u w:val="single"/>
        </w:rPr>
        <w:t>R</w:t>
      </w:r>
      <w:r>
        <w:rPr>
          <w:rFonts w:ascii="Times New Roman" w:hAnsi="Times New Roman" w:eastAsia="Times New Roman" w:cs="Times New Roman"/>
          <w:b/>
          <w:bCs/>
          <w:color w:val="000000"/>
          <w:sz w:val="27"/>
          <w:szCs w:val="27"/>
          <w:u w:val="single"/>
        </w:rPr>
        <w:t xml:space="preserve">EGISTRATION </w:t>
      </w:r>
      <w:r>
        <w:rPr>
          <w:rFonts w:ascii="Times New Roman" w:hAnsi="Times New Roman" w:eastAsia="Times New Roman" w:cs="Times New Roman"/>
          <w:b/>
          <w:bCs/>
          <w:color w:val="000000"/>
          <w:sz w:val="34"/>
          <w:szCs w:val="34"/>
          <w:u w:val="single"/>
        </w:rPr>
        <w:t>F</w:t>
      </w:r>
      <w:r>
        <w:rPr>
          <w:rFonts w:ascii="Times New Roman" w:hAnsi="Times New Roman" w:eastAsia="Times New Roman" w:cs="Times New Roman"/>
          <w:b/>
          <w:bCs/>
          <w:color w:val="000000"/>
          <w:sz w:val="27"/>
          <w:szCs w:val="27"/>
          <w:u w:val="single"/>
        </w:rPr>
        <w:t xml:space="preserve">ORM </w:t>
      </w:r>
    </w:p>
    <w:p>
      <w:pPr>
        <w:widowControl w:val="0"/>
        <w:autoSpaceDE w:val="0"/>
        <w:autoSpaceDN w:val="0"/>
        <w:adjustRightInd w:val="0"/>
        <w:spacing w:after="512" w:line="360" w:lineRule="auto"/>
        <w:rPr>
          <w:rFonts w:ascii="Times New Roman" w:hAnsi="Times New Roman" w:eastAsia="Times New Roman" w:cs="Times New Roman"/>
          <w:b/>
          <w:bCs/>
          <w:color w:val="000000"/>
          <w:sz w:val="23"/>
          <w:szCs w:val="23"/>
        </w:rPr>
      </w:pPr>
      <w:r>
        <w:rPr>
          <w:rFonts w:ascii="Times New Roman" w:hAnsi="Times New Roman" w:eastAsia="Times New Roman" w:cs="Times New Roman"/>
          <w:b/>
          <w:bCs/>
          <w:color w:val="000000"/>
          <w:sz w:val="23"/>
          <w:szCs w:val="23"/>
          <w:lang w:val="en-US" w:eastAsia="en-US"/>
        </w:rPr>
        <w:drawing>
          <wp:anchor distT="0" distB="0" distL="0" distR="0" simplePos="0" relativeHeight="251737088" behindDoc="1" locked="0" layoutInCell="0" allowOverlap="1">
            <wp:simplePos x="0" y="0"/>
            <wp:positionH relativeFrom="page">
              <wp:posOffset>6257925</wp:posOffset>
            </wp:positionH>
            <wp:positionV relativeFrom="page">
              <wp:posOffset>3981450</wp:posOffset>
            </wp:positionV>
            <wp:extent cx="805815" cy="86487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1"/>
                    <a:srcRect/>
                    <a:stretch>
                      <a:fillRect/>
                    </a:stretch>
                  </pic:blipFill>
                  <pic:spPr>
                    <a:xfrm>
                      <a:off x="0" y="0"/>
                      <a:ext cx="805815" cy="864870"/>
                    </a:xfrm>
                    <a:prstGeom prst="rect">
                      <a:avLst/>
                    </a:prstGeom>
                    <a:noFill/>
                    <a:ln w="9525">
                      <a:noFill/>
                      <a:miter lim="800000"/>
                      <a:headEnd/>
                      <a:tailEnd/>
                    </a:ln>
                  </pic:spPr>
                </pic:pic>
              </a:graphicData>
            </a:graphic>
          </wp:anchor>
        </w:drawing>
      </w:r>
      <w:r>
        <w:rPr>
          <w:rFonts w:ascii="Times New Roman" w:hAnsi="Times New Roman" w:eastAsia="Times New Roman" w:cs="Times New Roman"/>
          <w:b/>
          <w:bCs/>
          <w:color w:val="000000"/>
          <w:sz w:val="23"/>
          <w:szCs w:val="23"/>
        </w:rPr>
        <w:t>NAME OF /Institute/College/ University: ________________________________________________________________________________________________________________________________________________</w:t>
      </w:r>
    </w:p>
    <w:p>
      <w:pPr>
        <w:widowControl w:val="0"/>
        <w:autoSpaceDE w:val="0"/>
        <w:autoSpaceDN w:val="0"/>
        <w:adjustRightInd w:val="0"/>
        <w:spacing w:after="512" w:line="360" w:lineRule="auto"/>
        <w:rPr>
          <w:rFonts w:ascii="Times New Roman" w:hAnsi="Times New Roman" w:eastAsia="Times New Roman" w:cs="Times New Roman"/>
          <w:b/>
          <w:bCs/>
          <w:color w:val="000000"/>
          <w:sz w:val="23"/>
          <w:szCs w:val="23"/>
        </w:rPr>
      </w:pPr>
    </w:p>
    <w:p>
      <w:pPr>
        <w:widowControl w:val="0"/>
        <w:autoSpaceDE w:val="0"/>
        <w:autoSpaceDN w:val="0"/>
        <w:adjustRightInd w:val="0"/>
        <w:rPr>
          <w:rFonts w:ascii="Times New Roman" w:hAnsi="Times New Roman" w:eastAsia="Times New Roman" w:cs="Times New Roman"/>
          <w:color w:val="000000"/>
          <w:szCs w:val="25"/>
        </w:rPr>
      </w:pPr>
      <w:r>
        <w:rPr>
          <w:rFonts w:ascii="Times New Roman" w:hAnsi="Times New Roman" w:eastAsia="Times New Roman" w:cs="Times New Roman"/>
          <w:b/>
          <w:bCs/>
          <w:color w:val="000000"/>
          <w:sz w:val="28"/>
          <w:szCs w:val="25"/>
        </w:rPr>
        <w:t xml:space="preserve">DELEGATE </w:t>
      </w:r>
      <w:r>
        <w:rPr>
          <w:rFonts w:ascii="Times New Roman" w:hAnsi="Times New Roman" w:eastAsia="Times New Roman" w:cs="Times New Roman"/>
          <w:color w:val="000000"/>
          <w:szCs w:val="25"/>
        </w:rPr>
        <w:br w:type="textWrapping"/>
      </w:r>
      <w:r>
        <w:rPr>
          <w:rFonts w:ascii="Times New Roman" w:hAnsi="Times New Roman" w:eastAsia="Times New Roman" w:cs="Times New Roman"/>
          <w:color w:val="000000"/>
          <w:sz w:val="24"/>
        </w:rPr>
        <w:t>Name:</w:t>
      </w:r>
      <w:r>
        <w:rPr>
          <w:rFonts w:ascii="Times New Roman" w:hAnsi="Times New Roman" w:eastAsia="Times New Roman" w:cs="Times New Roman"/>
          <w:b/>
          <w:color w:val="000000"/>
        </w:rPr>
        <w:t>___________________________________________________________</w:t>
      </w:r>
    </w:p>
    <w:p>
      <w:pPr>
        <w:widowControl w:val="0"/>
        <w:autoSpaceDE w:val="0"/>
        <w:autoSpaceDN w:val="0"/>
        <w:adjustRightInd w:val="0"/>
        <w:spacing w:line="391" w:lineRule="atLeast"/>
        <w:rPr>
          <w:rFonts w:ascii="Times New Roman" w:hAnsi="Times New Roman" w:eastAsia="Times New Roman" w:cs="Times New Roman"/>
          <w:color w:val="000000"/>
        </w:rPr>
      </w:pPr>
      <w:r>
        <w:rPr>
          <w:rFonts w:ascii="Times New Roman" w:hAnsi="Times New Roman" w:eastAsia="Times New Roman" w:cs="Times New Roman"/>
          <w:color w:val="000000"/>
          <w:sz w:val="24"/>
        </w:rPr>
        <w:t xml:space="preserve">Course: </w:t>
      </w:r>
      <w:r>
        <w:rPr>
          <w:rFonts w:ascii="Times New Roman" w:hAnsi="Times New Roman" w:eastAsia="Times New Roman" w:cs="Times New Roman"/>
          <w:color w:val="000000"/>
        </w:rPr>
        <w:t>__________________________________________________</w:t>
      </w:r>
    </w:p>
    <w:p>
      <w:pPr>
        <w:widowControl w:val="0"/>
        <w:autoSpaceDE w:val="0"/>
        <w:autoSpaceDN w:val="0"/>
        <w:adjustRightInd w:val="0"/>
        <w:spacing w:line="391" w:lineRule="atLeast"/>
        <w:rPr>
          <w:rFonts w:ascii="Times New Roman" w:hAnsi="Times New Roman" w:eastAsia="Times New Roman" w:cs="Times New Roman"/>
          <w:color w:val="000000"/>
        </w:rPr>
      </w:pPr>
      <w:r>
        <w:rPr>
          <w:rFonts w:ascii="Times New Roman" w:hAnsi="Times New Roman" w:eastAsia="Times New Roman" w:cs="Times New Roman"/>
          <w:color w:val="000000"/>
          <w:sz w:val="24"/>
        </w:rPr>
        <w:t xml:space="preserve">Email: </w:t>
      </w:r>
      <w:r>
        <w:rPr>
          <w:rFonts w:ascii="Times New Roman" w:hAnsi="Times New Roman" w:eastAsia="Times New Roman" w:cs="Times New Roman"/>
          <w:color w:val="000000"/>
        </w:rPr>
        <w:t>___________________________________________________________</w:t>
      </w:r>
    </w:p>
    <w:p>
      <w:pPr>
        <w:widowControl w:val="0"/>
        <w:autoSpaceDE w:val="0"/>
        <w:autoSpaceDN w:val="0"/>
        <w:adjustRightInd w:val="0"/>
        <w:spacing w:after="545" w:line="391" w:lineRule="atLeast"/>
        <w:rPr>
          <w:rFonts w:ascii="Times New Roman" w:hAnsi="Times New Roman" w:eastAsia="Times New Roman" w:cs="Times New Roman"/>
          <w:color w:val="000000"/>
        </w:rPr>
      </w:pPr>
      <w:r>
        <w:rPr>
          <w:rFonts w:ascii="Times New Roman" w:hAnsi="Times New Roman" w:eastAsia="Times New Roman" w:cs="Times New Roman"/>
          <w:color w:val="000000"/>
          <w:sz w:val="24"/>
        </w:rPr>
        <w:t>Contact No.</w:t>
      </w:r>
      <w:r>
        <w:rPr>
          <w:rFonts w:ascii="Times New Roman" w:hAnsi="Times New Roman" w:eastAsia="Times New Roman" w:cs="Times New Roman"/>
          <w:color w:val="000000"/>
        </w:rPr>
        <w:t>:_______________________________________________________</w:t>
      </w:r>
    </w:p>
    <w:p>
      <w:pPr>
        <w:widowControl w:val="0"/>
        <w:autoSpaceDE w:val="0"/>
        <w:autoSpaceDN w:val="0"/>
        <w:adjustRightInd w:val="0"/>
        <w:spacing w:after="112"/>
        <w:rPr>
          <w:rFonts w:ascii="Times New Roman" w:hAnsi="Times New Roman" w:eastAsia="Times New Roman" w:cs="Times New Roman"/>
          <w:b/>
          <w:bCs/>
          <w:color w:val="000000"/>
        </w:rPr>
      </w:pPr>
    </w:p>
    <w:p>
      <w:pPr>
        <w:widowControl w:val="0"/>
        <w:autoSpaceDE w:val="0"/>
        <w:autoSpaceDN w:val="0"/>
        <w:adjustRightInd w:val="0"/>
        <w:spacing w:after="112"/>
        <w:rPr>
          <w:rFonts w:ascii="Times New Roman" w:hAnsi="Times New Roman" w:eastAsia="Times New Roman" w:cs="Times New Roman"/>
          <w:b/>
          <w:bCs/>
          <w:color w:val="000000"/>
        </w:rPr>
      </w:pPr>
    </w:p>
    <w:p>
      <w:pPr>
        <w:widowControl w:val="0"/>
        <w:autoSpaceDE w:val="0"/>
        <w:autoSpaceDN w:val="0"/>
        <w:adjustRightInd w:val="0"/>
        <w:spacing w:after="112"/>
        <w:rPr>
          <w:rFonts w:ascii="Times New Roman" w:hAnsi="Times New Roman" w:eastAsia="Times New Roman" w:cs="Times New Roman"/>
          <w:color w:val="000000"/>
        </w:rPr>
      </w:pPr>
      <w:r>
        <w:rPr>
          <w:rFonts w:ascii="Times New Roman" w:hAnsi="Times New Roman" w:eastAsia="Times New Roman" w:cs="Times New Roman"/>
          <w:b/>
          <w:bCs/>
          <w:color w:val="000000"/>
        </w:rPr>
        <w:t>T</w:t>
      </w:r>
      <w:r>
        <w:rPr>
          <w:rFonts w:ascii="Times New Roman" w:hAnsi="Times New Roman" w:eastAsia="Times New Roman" w:cs="Times New Roman"/>
          <w:b/>
          <w:bCs/>
          <w:color w:val="000000"/>
          <w:sz w:val="18"/>
          <w:szCs w:val="18"/>
        </w:rPr>
        <w:t xml:space="preserve">HE </w:t>
      </w:r>
      <w:r>
        <w:rPr>
          <w:rFonts w:ascii="Times New Roman" w:hAnsi="Times New Roman" w:eastAsia="Times New Roman" w:cs="Times New Roman"/>
          <w:b/>
          <w:bCs/>
          <w:color w:val="000000"/>
        </w:rPr>
        <w:t>DELEGATES</w:t>
      </w:r>
      <w:r>
        <w:rPr>
          <w:rFonts w:ascii="Times New Roman" w:hAnsi="Times New Roman" w:eastAsia="Times New Roman" w:cs="Times New Roman"/>
          <w:b/>
          <w:bCs/>
          <w:color w:val="000000"/>
          <w:sz w:val="18"/>
          <w:szCs w:val="18"/>
        </w:rPr>
        <w:t xml:space="preserve"> ARE THE </w:t>
      </w:r>
      <w:r>
        <w:rPr>
          <w:rFonts w:ascii="Times New Roman" w:hAnsi="Times New Roman" w:eastAsia="Times New Roman" w:cs="Times New Roman"/>
          <w:b/>
          <w:bCs/>
          <w:i/>
          <w:iCs/>
          <w:color w:val="000000"/>
          <w:sz w:val="18"/>
          <w:szCs w:val="18"/>
        </w:rPr>
        <w:t xml:space="preserve">BONAFIDE </w:t>
      </w:r>
      <w:r>
        <w:rPr>
          <w:rFonts w:ascii="Times New Roman" w:hAnsi="Times New Roman" w:eastAsia="Times New Roman" w:cs="Times New Roman"/>
          <w:b/>
          <w:bCs/>
          <w:color w:val="000000"/>
          <w:sz w:val="18"/>
          <w:szCs w:val="18"/>
        </w:rPr>
        <w:t>STUDENTS OF THE COLLEGE</w:t>
      </w:r>
      <w:r>
        <w:rPr>
          <w:rFonts w:ascii="Times New Roman" w:hAnsi="Times New Roman" w:eastAsia="Times New Roman" w:cs="Times New Roman"/>
          <w:b/>
          <w:bCs/>
          <w:color w:val="000000"/>
        </w:rPr>
        <w:t>.</w:t>
      </w:r>
    </w:p>
    <w:p>
      <w:pPr>
        <w:jc w:val="right"/>
        <w:rPr>
          <w:rFonts w:ascii="Times New Roman" w:hAnsi="Times New Roman" w:cs="Times New Roman"/>
          <w:sz w:val="24"/>
          <w:szCs w:val="24"/>
        </w:rPr>
      </w:pPr>
      <w:r>
        <w:rPr>
          <w:rFonts w:ascii="Times New Roman" w:hAnsi="Times New Roman" w:cs="Times New Roman" w:eastAsiaTheme="minorHAnsi"/>
          <w:sz w:val="24"/>
          <w:szCs w:val="24"/>
          <w:lang w:val="en-US" w:eastAsia="en-US"/>
        </w:rPr>
        <w:pict>
          <v:shape id="_x0000_s1027" o:spid="_x0000_s1027" o:spt="202" type="#_x0000_t202" style="position:absolute;left:0pt;margin-left:214.7pt;margin-top:101.3pt;height:20.45pt;width:292.6pt;z-index:251740160;mso-width-relative:page;mso-height-relative:page;" filled="f" stroked="f" coordsize="21600,21600" o:gfxdata="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2d7NtgAAAAMAQAADwAAAAAAAAABACAAAAAiAAAAZHJzL2Rvd25yZXYueG1sUEsBAhQA&#10;FAAAAAgAh07iQLNvucbyAQAA1gMAAA4AAAAAAAAAAQAgAAAAJwEAAGRycy9lMm9Eb2MueG1sUEsF&#10;BgAAAAAGAAYAWQEAAIsFAAAAAA==&#10;">
            <v:path/>
            <v:fill on="f" focussize="0,0"/>
            <v:stroke on="f" joinstyle="miter"/>
            <v:imagedata o:title=""/>
            <o:lock v:ext="edit"/>
            <v:textbox>
              <w:txbxContent>
                <w:p/>
              </w:txbxContent>
            </v:textbox>
          </v:shape>
        </w:pict>
      </w:r>
    </w:p>
    <w:p>
      <w:pPr>
        <w:wordWrap w:val="0"/>
        <w:ind w:right="-360"/>
        <w:jc w:val="right"/>
      </w:pPr>
      <w:r>
        <w:rPr>
          <w:rFonts w:ascii="Times New Roman" w:hAnsi="Times New Roman" w:cs="Times New Roman"/>
          <w:sz w:val="24"/>
          <w:szCs w:val="24"/>
        </w:rPr>
        <w:t>Signature &amp; Seal of the Head of the Institution</w:t>
      </w:r>
    </w:p>
    <w:p>
      <w:pPr>
        <w:ind w:right="-360"/>
        <w:jc w:val="both"/>
        <w:rPr>
          <w:rFonts w:ascii="Times New Roman" w:hAnsi="Times New Roman" w:eastAsia="Calibri" w:cs="Times New Roman"/>
          <w:sz w:val="28"/>
          <w:szCs w:val="28"/>
          <w:lang w:val="en-US"/>
        </w:rPr>
      </w:pPr>
    </w:p>
    <w:sectPr>
      <w:headerReference r:id="rId5" w:type="first"/>
      <w:footerReference r:id="rId7" w:type="first"/>
      <w:headerReference r:id="rId3" w:type="default"/>
      <w:footerReference r:id="rId6" w:type="default"/>
      <w:headerReference r:id="rId4" w:type="even"/>
      <w:pgSz w:w="12240" w:h="15840"/>
      <w:pgMar w:top="1440" w:right="1440" w:bottom="1440" w:left="1440" w:header="708" w:footer="708" w:gutter="0"/>
      <w:pgBorders w:display="notFirstPage" w:offsetFrom="page">
        <w:top w:val="thickThinSmallGap" w:color="auto" w:sz="24" w:space="24"/>
        <w:left w:val="thickThinSmallGap" w:color="auto" w:sz="24" w:space="24"/>
        <w:bottom w:val="thinThickSmallGap" w:color="auto" w:sz="24" w:space="24"/>
        <w:right w:val="thinThickSmallGap" w:color="auto" w:sz="24" w:space="24"/>
      </w:pgBorders>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S PMincho">
    <w:altName w:val="Yu Gothic UI"/>
    <w:panose1 w:val="00000000000000000000"/>
    <w:charset w:val="80"/>
    <w:family w:val="roman"/>
    <w:pitch w:val="default"/>
    <w:sig w:usb0="00000000" w:usb1="00000000" w:usb2="08000012" w:usb3="00000000" w:csb0="0002009F" w:csb1="00000000"/>
  </w:font>
  <w:font w:name="Garamond">
    <w:panose1 w:val="02020404030301010803"/>
    <w:charset w:val="00"/>
    <w:family w:val="roman"/>
    <w:pitch w:val="default"/>
    <w:sig w:usb0="00000287" w:usb1="00000000" w:usb2="00000000" w:usb3="00000000" w:csb0="0000009F" w:csb1="DFD70000"/>
  </w:font>
  <w:font w:name="FrankRuehl">
    <w:altName w:val="Prociono"/>
    <w:panose1 w:val="00000000000000000000"/>
    <w:charset w:val="00"/>
    <w:family w:val="swiss"/>
    <w:pitch w:val="default"/>
    <w:sig w:usb0="00000000" w:usb1="00000000" w:usb2="00000000" w:usb3="00000000" w:csb0="00000021" w:csb1="00000000"/>
  </w:font>
  <w:font w:name="Yu Gothic UI">
    <w:panose1 w:val="020B0500000000000000"/>
    <w:charset w:val="80"/>
    <w:family w:val="auto"/>
    <w:pitch w:val="default"/>
    <w:sig w:usb0="E00002FF" w:usb1="2AC7FDFF" w:usb2="00000016" w:usb3="00000000" w:csb0="2002009F" w:csb1="00000000"/>
  </w:font>
  <w:font w:name="Prociono">
    <w:panose1 w:val="02000503000000000000"/>
    <w:charset w:val="00"/>
    <w:family w:val="auto"/>
    <w:pitch w:val="default"/>
    <w:sig w:usb0="8000006F" w:usb1="40000042" w:usb2="00000000" w:usb3="00000000" w:csb0="0000001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Text Box 16" o:spid="_x0000_s2049"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gADCJbgBAABsAwAADgAAAAAAAAABACAAAAAeAQAAZHJzL2Uyb0RvYy54bWxQSwUGAAAAAAYABgBZ&#10;AQAASAUAAAAA&#10;">
          <v:path/>
          <v:fill on="f" focussize="0,0"/>
          <v:stroke on="f" joinstyle="miter"/>
          <v:imagedata o:title=""/>
          <o:lock v:ext="edit"/>
          <v:textbox inset="0mm,0mm,0mm,0mm" style="mso-fit-shape-to-text:t;">
            <w:txbxContent>
              <w:p>
                <w:pPr>
                  <w:pStyle w:val="3"/>
                  <w:rPr>
                    <w:rFonts w:ascii="Times New Roman" w:hAnsi="Times New Roman" w:cs="Times New Roman"/>
                    <w:sz w:val="24"/>
                    <w:szCs w:val="24"/>
                    <w:lang w:val="en-US"/>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PAGE  \* MERGEFORMAT </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2</w:t>
                </w:r>
                <w:r>
                  <w:rPr>
                    <w:rFonts w:ascii="Times New Roman" w:hAnsi="Times New Roman" w:cs="Times New Roman"/>
                    <w:sz w:val="24"/>
                    <w:szCs w:val="24"/>
                    <w:lang w:val="en-US"/>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Text Box 17" o:spid="_x0000_s2050"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TbCYBLgBAABsAwAADgAAAAAAAAABACAAAAAeAQAAZHJzL2Uyb0RvYy54bWxQSwUGAAAAAAYABgBZ&#10;AQAASAUAAAAA&#10;">
          <v:path/>
          <v:fill on="f" focussize="0,0"/>
          <v:stroke on="f" joinstyle="miter"/>
          <v:imagedata o:title=""/>
          <o:lock v:ext="edit"/>
          <v:textbox inset="0mm,0mm,0mm,0mm" style="mso-fit-shape-to-text:t;">
            <w:txbxContent>
              <w:p>
                <w:pPr>
                  <w:pStyle w:val="3"/>
                  <w:rPr>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lang w:val="en-US" w:eastAsia="en-US"/>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716905" cy="8086725"/>
          <wp:effectExtent l="0" t="0" r="13335" b="5715"/>
          <wp:wrapNone/>
          <wp:docPr id="35" name="WordPictureWatermark179451986" descr="AL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ordPictureWatermark179451986" descr="AL Watermark"/>
                  <pic:cNvPicPr>
                    <a:picLocks noChangeAspect="1"/>
                  </pic:cNvPicPr>
                </pic:nvPicPr>
                <pic:blipFill>
                  <a:blip r:embed="rId1"/>
                  <a:stretch>
                    <a:fillRect/>
                  </a:stretch>
                </pic:blipFill>
                <pic:spPr>
                  <a:xfrm>
                    <a:off x="0" y="0"/>
                    <a:ext cx="5716905" cy="8086725"/>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lang w:val="en-US" w:eastAsia="en-US"/>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716905" cy="8086725"/>
          <wp:effectExtent l="0" t="0" r="13335" b="5715"/>
          <wp:wrapNone/>
          <wp:docPr id="34" name="WordPictureWatermark179451985" descr="AL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ordPictureWatermark179451985" descr="AL Watermark"/>
                  <pic:cNvPicPr>
                    <a:picLocks noChangeAspect="1"/>
                  </pic:cNvPicPr>
                </pic:nvPicPr>
                <pic:blipFill>
                  <a:blip r:embed="rId1"/>
                  <a:stretch>
                    <a:fillRect/>
                  </a:stretch>
                </pic:blipFill>
                <pic:spPr>
                  <a:xfrm>
                    <a:off x="0" y="0"/>
                    <a:ext cx="5716905" cy="8086725"/>
                  </a:xfrm>
                  <a:prstGeom prst="rect">
                    <a:avLst/>
                  </a:prstGeom>
                  <a:noFill/>
                  <a:ln w="9525">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lang w:val="en-US" w:eastAsia="en-US"/>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716905" cy="8086725"/>
          <wp:effectExtent l="0" t="0" r="13335" b="5715"/>
          <wp:wrapNone/>
          <wp:docPr id="33" name="WordPictureWatermark179451984" descr="AL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ordPictureWatermark179451984" descr="AL Watermark"/>
                  <pic:cNvPicPr>
                    <a:picLocks noChangeAspect="1"/>
                  </pic:cNvPicPr>
                </pic:nvPicPr>
                <pic:blipFill>
                  <a:blip r:embed="rId1"/>
                  <a:stretch>
                    <a:fillRect/>
                  </a:stretch>
                </pic:blipFill>
                <pic:spPr>
                  <a:xfrm>
                    <a:off x="0" y="0"/>
                    <a:ext cx="5716905" cy="8086725"/>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4628DA"/>
    <w:multiLevelType w:val="multilevel"/>
    <w:tmpl w:val="294628DA"/>
    <w:lvl w:ilvl="0" w:tentative="0">
      <w:start w:val="1"/>
      <w:numFmt w:val="decimal"/>
      <w:lvlText w:val="%1."/>
      <w:lvlJc w:val="left"/>
      <w:pPr>
        <w:ind w:left="720" w:hanging="360"/>
      </w:p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1">
    <w:nsid w:val="36767B91"/>
    <w:multiLevelType w:val="multilevel"/>
    <w:tmpl w:val="36767B91"/>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7A514AFC"/>
    <w:multiLevelType w:val="multilevel"/>
    <w:tmpl w:val="7A514AFC"/>
    <w:lvl w:ilvl="0" w:tentative="0">
      <w:start w:val="1"/>
      <w:numFmt w:val="lowerLetter"/>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compatSetting w:name="compatibilityMode" w:uri="http://schemas.microsoft.com/office/word" w:val="12"/>
  </w:compat>
  <w:rsids>
    <w:rsidRoot w:val="00A72728"/>
    <w:rsid w:val="0003064C"/>
    <w:rsid w:val="00035D62"/>
    <w:rsid w:val="0007016D"/>
    <w:rsid w:val="0008170A"/>
    <w:rsid w:val="000B577F"/>
    <w:rsid w:val="0012494F"/>
    <w:rsid w:val="001D7ED1"/>
    <w:rsid w:val="00235372"/>
    <w:rsid w:val="002A5B43"/>
    <w:rsid w:val="00332DBC"/>
    <w:rsid w:val="003815ED"/>
    <w:rsid w:val="003D071A"/>
    <w:rsid w:val="00416971"/>
    <w:rsid w:val="00475F8C"/>
    <w:rsid w:val="004D0EC8"/>
    <w:rsid w:val="00522188"/>
    <w:rsid w:val="005277C6"/>
    <w:rsid w:val="005B28C5"/>
    <w:rsid w:val="005C418D"/>
    <w:rsid w:val="005D36FD"/>
    <w:rsid w:val="00604AAA"/>
    <w:rsid w:val="00607DC3"/>
    <w:rsid w:val="00634D8F"/>
    <w:rsid w:val="006B5702"/>
    <w:rsid w:val="006C70FA"/>
    <w:rsid w:val="0072645B"/>
    <w:rsid w:val="0075392E"/>
    <w:rsid w:val="0081044B"/>
    <w:rsid w:val="00857AE0"/>
    <w:rsid w:val="008F78E4"/>
    <w:rsid w:val="009045B4"/>
    <w:rsid w:val="009C4CE8"/>
    <w:rsid w:val="009D0D3D"/>
    <w:rsid w:val="00A41311"/>
    <w:rsid w:val="00A632D8"/>
    <w:rsid w:val="00A72728"/>
    <w:rsid w:val="00A97A8A"/>
    <w:rsid w:val="00AA18F7"/>
    <w:rsid w:val="00AE2A33"/>
    <w:rsid w:val="00AE2E05"/>
    <w:rsid w:val="00B31A2E"/>
    <w:rsid w:val="00C25F37"/>
    <w:rsid w:val="00CE52E6"/>
    <w:rsid w:val="00CF7EC9"/>
    <w:rsid w:val="00D0032B"/>
    <w:rsid w:val="00D11168"/>
    <w:rsid w:val="00D33BA9"/>
    <w:rsid w:val="00D415F6"/>
    <w:rsid w:val="00E06B7F"/>
    <w:rsid w:val="00E15B82"/>
    <w:rsid w:val="00E30774"/>
    <w:rsid w:val="00E5155C"/>
    <w:rsid w:val="00E55D1A"/>
    <w:rsid w:val="00EF25BB"/>
    <w:rsid w:val="00EF40AF"/>
    <w:rsid w:val="00F306FF"/>
    <w:rsid w:val="00F31411"/>
    <w:rsid w:val="00F40D88"/>
    <w:rsid w:val="00F42390"/>
    <w:rsid w:val="00F90097"/>
    <w:rsid w:val="00F96C22"/>
    <w:rsid w:val="00FB1EEF"/>
    <w:rsid w:val="049A70A4"/>
    <w:rsid w:val="22A45BBD"/>
    <w:rsid w:val="32B509D0"/>
    <w:rsid w:val="61BD6C88"/>
    <w:rsid w:val="72FA5537"/>
    <w:rsid w:val="787A68AF"/>
    <w:rsid w:val="7B442ACC"/>
    <w:rsid w:val="7BC742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IN" w:eastAsia="en-IN" w:bidi="ar-SA"/>
    </w:rPr>
  </w:style>
  <w:style w:type="character" w:default="1" w:styleId="7">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5"/>
    <w:semiHidden/>
    <w:unhideWhenUsed/>
    <w:uiPriority w:val="99"/>
    <w:pPr>
      <w:spacing w:after="0" w:line="240" w:lineRule="auto"/>
    </w:pPr>
    <w:rPr>
      <w:rFonts w:ascii="Tahoma" w:hAnsi="Tahoma" w:cs="Tahoma"/>
      <w:sz w:val="16"/>
      <w:szCs w:val="16"/>
    </w:rPr>
  </w:style>
  <w:style w:type="paragraph" w:styleId="3">
    <w:name w:val="footer"/>
    <w:basedOn w:val="1"/>
    <w:link w:val="14"/>
    <w:unhideWhenUsed/>
    <w:qFormat/>
    <w:uiPriority w:val="99"/>
    <w:pPr>
      <w:tabs>
        <w:tab w:val="center" w:pos="4513"/>
        <w:tab w:val="right" w:pos="9026"/>
      </w:tabs>
      <w:spacing w:after="0" w:line="240" w:lineRule="auto"/>
    </w:pPr>
  </w:style>
  <w:style w:type="paragraph" w:styleId="4">
    <w:name w:val="header"/>
    <w:basedOn w:val="1"/>
    <w:link w:val="13"/>
    <w:unhideWhenUsed/>
    <w:uiPriority w:val="99"/>
    <w:pPr>
      <w:tabs>
        <w:tab w:val="center" w:pos="4513"/>
        <w:tab w:val="right" w:pos="9026"/>
      </w:tabs>
      <w:spacing w:after="0" w:line="240" w:lineRule="auto"/>
    </w:pPr>
  </w:style>
  <w:style w:type="paragraph" w:styleId="5">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val="en-US" w:eastAsia="en-US"/>
    </w:rPr>
  </w:style>
  <w:style w:type="paragraph" w:styleId="6">
    <w:name w:val="Title"/>
    <w:basedOn w:val="1"/>
    <w:next w:val="1"/>
    <w:link w:val="17"/>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8">
    <w:name w:val="Emphasis"/>
    <w:basedOn w:val="7"/>
    <w:qFormat/>
    <w:uiPriority w:val="20"/>
    <w:rPr>
      <w:i/>
      <w:iCs/>
      <w:color w:val="000000" w:themeColor="text1"/>
    </w:rPr>
  </w:style>
  <w:style w:type="character" w:styleId="9">
    <w:name w:val="Hyperlink"/>
    <w:basedOn w:val="7"/>
    <w:unhideWhenUsed/>
    <w:qFormat/>
    <w:uiPriority w:val="99"/>
    <w:rPr>
      <w:color w:val="0000FF" w:themeColor="hyperlink"/>
      <w:u w:val="single"/>
    </w:rPr>
  </w:style>
  <w:style w:type="table" w:styleId="11">
    <w:name w:val="Table Grid"/>
    <w:basedOn w:val="10"/>
    <w:qFormat/>
    <w:uiPriority w:val="59"/>
    <w:pPr>
      <w:spacing w:after="0" w:line="240" w:lineRule="auto"/>
    </w:pPr>
    <w:rPr>
      <w:rFonts w:eastAsiaTheme="minorHAnsi"/>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2">
    <w:name w:val="Light List1"/>
    <w:basedOn w:val="10"/>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Layout w:type="fixed"/>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000000" w:themeFill="text1"/>
      </w:tcPr>
    </w:tblStylePr>
    <w:tblStylePr w:type="lastRow">
      <w:pPr>
        <w:spacing w:before="0" w:after="0" w:line="240" w:lineRule="auto"/>
      </w:pPr>
      <w:rPr>
        <w:b/>
        <w:bCs/>
      </w:r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character" w:customStyle="1" w:styleId="13">
    <w:name w:val="Header Char"/>
    <w:basedOn w:val="7"/>
    <w:link w:val="4"/>
    <w:qFormat/>
    <w:uiPriority w:val="99"/>
  </w:style>
  <w:style w:type="character" w:customStyle="1" w:styleId="14">
    <w:name w:val="Footer Char"/>
    <w:basedOn w:val="7"/>
    <w:link w:val="3"/>
    <w:uiPriority w:val="99"/>
  </w:style>
  <w:style w:type="character" w:customStyle="1" w:styleId="15">
    <w:name w:val="Balloon Text Char"/>
    <w:basedOn w:val="7"/>
    <w:link w:val="2"/>
    <w:semiHidden/>
    <w:qFormat/>
    <w:uiPriority w:val="99"/>
    <w:rPr>
      <w:rFonts w:ascii="Tahoma" w:hAnsi="Tahoma" w:cs="Tahoma"/>
      <w:sz w:val="16"/>
      <w:szCs w:val="16"/>
    </w:rPr>
  </w:style>
  <w:style w:type="character" w:styleId="16">
    <w:name w:val="Placeholder Text"/>
    <w:basedOn w:val="7"/>
    <w:semiHidden/>
    <w:uiPriority w:val="99"/>
    <w:rPr>
      <w:color w:val="808080"/>
    </w:rPr>
  </w:style>
  <w:style w:type="character" w:customStyle="1" w:styleId="17">
    <w:name w:val="Title Char"/>
    <w:basedOn w:val="7"/>
    <w:link w:val="6"/>
    <w:uiPriority w:val="10"/>
    <w:rPr>
      <w:rFonts w:asciiTheme="majorHAnsi" w:hAnsiTheme="majorHAnsi" w:eastAsiaTheme="majorEastAsia" w:cstheme="majorBidi"/>
      <w:color w:val="17365D" w:themeColor="text2" w:themeShade="BF"/>
      <w:spacing w:val="5"/>
      <w:kern w:val="28"/>
      <w:sz w:val="52"/>
      <w:szCs w:val="52"/>
    </w:rPr>
  </w:style>
  <w:style w:type="paragraph" w:customStyle="1" w:styleId="18">
    <w:name w:val="CM17"/>
    <w:basedOn w:val="1"/>
    <w:next w:val="1"/>
    <w:uiPriority w:val="99"/>
    <w:pPr>
      <w:widowControl w:val="0"/>
      <w:autoSpaceDE w:val="0"/>
      <w:autoSpaceDN w:val="0"/>
      <w:adjustRightInd w:val="0"/>
      <w:spacing w:after="0" w:line="240" w:lineRule="auto"/>
      <w:ind w:left="864"/>
    </w:pPr>
    <w:rPr>
      <w:lang w:val="en-US" w:eastAsia="en-US"/>
    </w:rPr>
  </w:style>
  <w:style w:type="paragraph" w:customStyle="1" w:styleId="19">
    <w:name w:val="Default"/>
    <w:uiPriority w:val="0"/>
    <w:pPr>
      <w:widowControl w:val="0"/>
      <w:autoSpaceDE w:val="0"/>
      <w:autoSpaceDN w:val="0"/>
      <w:adjustRightInd w:val="0"/>
      <w:spacing w:after="0" w:line="240" w:lineRule="auto"/>
    </w:pPr>
    <w:rPr>
      <w:rFonts w:ascii="Times New Roman" w:hAnsi="Times New Roman" w:cs="Times New Roman" w:eastAsiaTheme="minorEastAsia"/>
      <w:color w:val="000000"/>
      <w:sz w:val="24"/>
      <w:szCs w:val="24"/>
      <w:lang w:val="en-US" w:eastAsia="en-US" w:bidi="ar-SA"/>
    </w:rPr>
  </w:style>
  <w:style w:type="paragraph" w:styleId="20">
    <w:name w:val="List Paragraph"/>
    <w:basedOn w:val="1"/>
    <w:qFormat/>
    <w:uiPriority w:val="34"/>
    <w:pPr>
      <w:spacing w:after="0" w:line="240" w:lineRule="auto"/>
      <w:ind w:left="720"/>
      <w:contextualSpacing/>
      <w:jc w:val="both"/>
    </w:pPr>
    <w:rPr>
      <w:rFonts w:eastAsiaTheme="minorHAnsi"/>
      <w:lang w:val="en-US" w:eastAsia="en-US"/>
    </w:rPr>
  </w:style>
  <w:style w:type="paragraph" w:customStyle="1" w:styleId="21">
    <w:name w:val="CM16"/>
    <w:basedOn w:val="1"/>
    <w:next w:val="1"/>
    <w:qFormat/>
    <w:uiPriority w:val="99"/>
    <w:pPr>
      <w:widowControl w:val="0"/>
      <w:autoSpaceDE w:val="0"/>
      <w:autoSpaceDN w:val="0"/>
      <w:adjustRightInd w:val="0"/>
      <w:spacing w:after="0" w:line="240" w:lineRule="auto"/>
    </w:pPr>
    <w:rPr>
      <w:rFonts w:ascii="Times New Roman" w:hAnsi="Times New Roman" w:cs="Times New Roman"/>
      <w:sz w:val="24"/>
      <w:szCs w:val="24"/>
      <w:lang w:val="en-US" w:eastAsia="en-US"/>
    </w:rPr>
  </w:style>
  <w:style w:type="paragraph" w:customStyle="1" w:styleId="22">
    <w:name w:val="CM5"/>
    <w:basedOn w:val="1"/>
    <w:next w:val="1"/>
    <w:qFormat/>
    <w:uiPriority w:val="99"/>
    <w:pPr>
      <w:widowControl w:val="0"/>
      <w:autoSpaceDE w:val="0"/>
      <w:autoSpaceDN w:val="0"/>
      <w:adjustRightInd w:val="0"/>
      <w:spacing w:after="0" w:line="286" w:lineRule="atLeast"/>
    </w:pPr>
    <w:rPr>
      <w:rFonts w:ascii="Times New Roman" w:hAnsi="Times New Roman" w:cs="Times New Roman"/>
      <w:sz w:val="24"/>
      <w:szCs w:val="24"/>
      <w:lang w:val="en-US" w:eastAsia="en-US"/>
    </w:rPr>
  </w:style>
  <w:style w:type="paragraph" w:customStyle="1" w:styleId="23">
    <w:name w:val="CM14"/>
    <w:basedOn w:val="19"/>
    <w:next w:val="19"/>
    <w:qFormat/>
    <w:uiPriority w:val="99"/>
    <w:rPr>
      <w:color w:val="auto"/>
    </w:rPr>
  </w:style>
  <w:style w:type="paragraph" w:styleId="24">
    <w:name w:val="No Spacing"/>
    <w:qFormat/>
    <w:uiPriority w:val="1"/>
    <w:pPr>
      <w:spacing w:after="0" w:line="240" w:lineRule="auto"/>
      <w:ind w:left="864"/>
      <w:jc w:val="both"/>
    </w:pPr>
    <w:rPr>
      <w:rFonts w:asciiTheme="minorHAnsi" w:hAnsiTheme="minorHAnsi" w:eastAsiaTheme="minorHAnsi" w:cstheme="minorBidi"/>
      <w:sz w:val="22"/>
      <w:szCs w:val="22"/>
      <w:lang w:val="en-US" w:eastAsia="en-US" w:bidi="ar-SA"/>
    </w:rPr>
  </w:style>
  <w:style w:type="character" w:customStyle="1" w:styleId="25">
    <w:name w:val="apple-converted-space"/>
    <w:basedOn w:val="7"/>
    <w:qFormat/>
    <w:uiPriority w:val="0"/>
  </w:style>
  <w:style w:type="paragraph" w:customStyle="1" w:styleId="26">
    <w:name w:val="yiv7472791750gmail-msonospacing"/>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27">
    <w:name w:val="Table Paragraph"/>
    <w:basedOn w:val="1"/>
    <w:qFormat/>
    <w:uiPriority w:val="1"/>
    <w:pPr>
      <w:widowControl w:val="0"/>
      <w:spacing w:after="0" w:line="240" w:lineRule="auto"/>
      <w:ind w:left="79"/>
    </w:pPr>
    <w:rPr>
      <w:rFonts w:ascii="Times New Roman" w:hAnsi="Times New Roman" w:eastAsia="Times New Roman" w:cs="Times New Roman"/>
      <w:lang w:val="en-US" w:eastAsia="en-US"/>
    </w:rPr>
  </w:style>
  <w:style w:type="character" w:customStyle="1" w:styleId="28">
    <w:name w:val="st"/>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Info spid="_x0000_s1026"/>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1146</Words>
  <Characters>6534</Characters>
  <Lines>54</Lines>
  <Paragraphs>15</Paragraphs>
  <TotalTime>2</TotalTime>
  <ScaleCrop>false</ScaleCrop>
  <LinksUpToDate>false</LinksUpToDate>
  <CharactersWithSpaces>7665</CharactersWithSpaces>
  <Application>WPS Office_11.2.0.8684_F1E327BC-269C-435d-A152-05C5408002CA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2019-07-24T15:58:00Z</dcterms:created>
  <dc:creator>User</dc:creator>
  <cp:lastModifiedBy>Aditya Vyas</cp:lastModifiedBy>
  <dcterms:modified xsi:type="dcterms:W3CDTF">2019-07-24T13:40:24Z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1033-11.2.0.8684</vt:lpwstr>
  </property>
</Properties>
</file>