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08F62" w14:textId="632491BF" w:rsidR="00425D06" w:rsidRPr="00D15777" w:rsidRDefault="00A512CF" w:rsidP="00A512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40"/>
        </w:rPr>
        <w:t xml:space="preserve">                                  </w:t>
      </w:r>
      <w:bookmarkStart w:id="0" w:name="_GoBack"/>
      <w:bookmarkEnd w:id="0"/>
      <w:r w:rsidR="00425D06" w:rsidRPr="00D15777">
        <w:rPr>
          <w:rFonts w:ascii="Times New Roman" w:hAnsi="Times New Roman" w:cs="Times New Roman"/>
          <w:b/>
          <w:bCs/>
          <w:sz w:val="28"/>
          <w:szCs w:val="40"/>
        </w:rPr>
        <w:t>Agenda (as on 11 April 2018)</w:t>
      </w:r>
    </w:p>
    <w:p w14:paraId="37798CC7" w14:textId="77777777" w:rsidR="00425D06" w:rsidRPr="00D15777" w:rsidRDefault="00E0134B" w:rsidP="00425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“Workshop on </w:t>
      </w:r>
      <w:r w:rsidR="00425D06" w:rsidRPr="00D15777">
        <w:rPr>
          <w:rFonts w:ascii="Times New Roman" w:hAnsi="Times New Roman" w:cs="Times New Roman"/>
          <w:sz w:val="24"/>
          <w:szCs w:val="40"/>
        </w:rPr>
        <w:t>Policy and Prac</w:t>
      </w:r>
      <w:r>
        <w:rPr>
          <w:rFonts w:ascii="Times New Roman" w:hAnsi="Times New Roman" w:cs="Times New Roman"/>
          <w:sz w:val="24"/>
          <w:szCs w:val="40"/>
        </w:rPr>
        <w:t>tice of Merger Control in India”</w:t>
      </w:r>
    </w:p>
    <w:p w14:paraId="4D1A7087" w14:textId="77777777" w:rsidR="00425D06" w:rsidRPr="00D15777" w:rsidRDefault="00425D06" w:rsidP="00425D06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20"/>
        </w:rPr>
      </w:pPr>
    </w:p>
    <w:p w14:paraId="0A5BDAC4" w14:textId="77777777" w:rsidR="00425D06" w:rsidRPr="00D15777" w:rsidRDefault="00425D06" w:rsidP="00425D06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20"/>
        </w:rPr>
      </w:pPr>
    </w:p>
    <w:p w14:paraId="00E43E04" w14:textId="77777777" w:rsidR="00425D06" w:rsidRPr="00D15777" w:rsidRDefault="00425D06" w:rsidP="00425D06">
      <w:pPr>
        <w:spacing w:after="0" w:line="240" w:lineRule="auto"/>
        <w:rPr>
          <w:rFonts w:ascii="Times New Roman" w:hAnsi="Times New Roman" w:cs="Times New Roman"/>
        </w:rPr>
      </w:pPr>
      <w:r w:rsidRPr="00D15777">
        <w:rPr>
          <w:rFonts w:ascii="Times New Roman" w:hAnsi="Times New Roman" w:cs="Times New Roman"/>
          <w:b/>
          <w:bCs/>
        </w:rPr>
        <w:t xml:space="preserve">Venue: </w:t>
      </w:r>
      <w:r w:rsidRPr="00D15777">
        <w:rPr>
          <w:rFonts w:ascii="Times New Roman" w:hAnsi="Times New Roman" w:cs="Times New Roman"/>
        </w:rPr>
        <w:t xml:space="preserve">IFIM Law School, Bangalore </w:t>
      </w:r>
    </w:p>
    <w:p w14:paraId="4F2BC464" w14:textId="77777777" w:rsidR="00425D06" w:rsidRPr="00D15777" w:rsidRDefault="00425D06" w:rsidP="00425D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1A1F39" w14:textId="77777777" w:rsidR="00425D06" w:rsidRPr="00D15777" w:rsidRDefault="00425D06" w:rsidP="00425D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5777">
        <w:rPr>
          <w:rFonts w:ascii="Times New Roman" w:hAnsi="Times New Roman" w:cs="Times New Roman"/>
          <w:b/>
          <w:bCs/>
        </w:rPr>
        <w:t>Date (</w:t>
      </w:r>
      <w:r w:rsidR="00E0134B" w:rsidRPr="00D15777">
        <w:rPr>
          <w:rFonts w:ascii="Times New Roman" w:hAnsi="Times New Roman" w:cs="Times New Roman"/>
        </w:rPr>
        <w:t>26</w:t>
      </w:r>
      <w:r w:rsidRPr="00D15777">
        <w:rPr>
          <w:rFonts w:ascii="Times New Roman" w:hAnsi="Times New Roman" w:cs="Times New Roman"/>
        </w:rPr>
        <w:t xml:space="preserve"> April 2019, Friday</w:t>
      </w:r>
      <w:r w:rsidRPr="00D15777">
        <w:rPr>
          <w:rFonts w:ascii="Times New Roman" w:hAnsi="Times New Roman" w:cs="Times New Roman"/>
          <w:b/>
          <w:bCs/>
        </w:rPr>
        <w:t>)</w:t>
      </w:r>
    </w:p>
    <w:p w14:paraId="4E2CAC6A" w14:textId="77777777" w:rsidR="00425D06" w:rsidRPr="00D15777" w:rsidRDefault="00425D06" w:rsidP="00425D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07"/>
        <w:gridCol w:w="5703"/>
        <w:gridCol w:w="1800"/>
      </w:tblGrid>
      <w:tr w:rsidR="00425D06" w:rsidRPr="00D15777" w14:paraId="56DFBE67" w14:textId="77777777" w:rsidTr="00F3587A">
        <w:tc>
          <w:tcPr>
            <w:tcW w:w="990" w:type="dxa"/>
          </w:tcPr>
          <w:p w14:paraId="22DF4F21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Session</w:t>
            </w:r>
          </w:p>
        </w:tc>
        <w:tc>
          <w:tcPr>
            <w:tcW w:w="1407" w:type="dxa"/>
          </w:tcPr>
          <w:p w14:paraId="6BEB58B0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5703" w:type="dxa"/>
          </w:tcPr>
          <w:p w14:paraId="3EB63E84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Broad Topic/Sub Topic</w:t>
            </w:r>
          </w:p>
        </w:tc>
        <w:tc>
          <w:tcPr>
            <w:tcW w:w="1800" w:type="dxa"/>
          </w:tcPr>
          <w:p w14:paraId="70891B0D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Resource Person</w:t>
            </w:r>
          </w:p>
        </w:tc>
      </w:tr>
      <w:tr w:rsidR="00425D06" w:rsidRPr="00D15777" w14:paraId="788F4121" w14:textId="77777777" w:rsidTr="00F3587A">
        <w:trPr>
          <w:trHeight w:val="743"/>
        </w:trPr>
        <w:tc>
          <w:tcPr>
            <w:tcW w:w="990" w:type="dxa"/>
          </w:tcPr>
          <w:p w14:paraId="609858D9" w14:textId="77777777" w:rsidR="00425D06" w:rsidRPr="00D15777" w:rsidRDefault="00425D06" w:rsidP="00F35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14:paraId="4F955818" w14:textId="77777777" w:rsidR="00425D06" w:rsidRPr="00D15777" w:rsidRDefault="00425D06" w:rsidP="0047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09</w:t>
            </w:r>
            <w:r w:rsidR="00476358" w:rsidRPr="00D15777">
              <w:rPr>
                <w:rFonts w:ascii="Times New Roman" w:hAnsi="Times New Roman" w:cs="Times New Roman"/>
              </w:rPr>
              <w:t>:</w:t>
            </w:r>
            <w:r w:rsidRPr="00D15777">
              <w:rPr>
                <w:rFonts w:ascii="Times New Roman" w:hAnsi="Times New Roman" w:cs="Times New Roman"/>
              </w:rPr>
              <w:t>30 AM–10:</w:t>
            </w:r>
            <w:r w:rsidR="00476358" w:rsidRPr="00D15777">
              <w:rPr>
                <w:rFonts w:ascii="Times New Roman" w:hAnsi="Times New Roman" w:cs="Times New Roman"/>
              </w:rPr>
              <w:t>00</w:t>
            </w:r>
            <w:r w:rsidRPr="00D15777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5703" w:type="dxa"/>
          </w:tcPr>
          <w:p w14:paraId="2F6173B3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Inaugural Session</w:t>
            </w:r>
            <w:r w:rsidR="00D15777">
              <w:rPr>
                <w:rFonts w:ascii="Times New Roman" w:hAnsi="Times New Roman" w:cs="Times New Roman"/>
                <w:b/>
                <w:bCs/>
              </w:rPr>
              <w:t xml:space="preserve"> - ice breaking and agenda setting</w:t>
            </w:r>
          </w:p>
          <w:p w14:paraId="48A071D8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4E3C40D0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E6619" w:rsidRPr="00D15777" w14:paraId="2F0EDEA6" w14:textId="77777777" w:rsidTr="00044BEC">
        <w:trPr>
          <w:trHeight w:val="407"/>
        </w:trPr>
        <w:tc>
          <w:tcPr>
            <w:tcW w:w="2397" w:type="dxa"/>
            <w:gridSpan w:val="2"/>
          </w:tcPr>
          <w:p w14:paraId="2AC27977" w14:textId="77777777" w:rsidR="009E6619" w:rsidRPr="00E0134B" w:rsidRDefault="009E6619" w:rsidP="00476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10:00 -10:30 AM </w:t>
            </w:r>
          </w:p>
        </w:tc>
        <w:tc>
          <w:tcPr>
            <w:tcW w:w="5703" w:type="dxa"/>
          </w:tcPr>
          <w:p w14:paraId="01BA820E" w14:textId="77777777" w:rsidR="009E6619" w:rsidRPr="00D15777" w:rsidRDefault="009E6619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HIGH TEA</w:t>
            </w:r>
          </w:p>
        </w:tc>
        <w:tc>
          <w:tcPr>
            <w:tcW w:w="1800" w:type="dxa"/>
          </w:tcPr>
          <w:p w14:paraId="6B1C12EC" w14:textId="77777777" w:rsidR="009E6619" w:rsidRPr="00D15777" w:rsidRDefault="009E6619" w:rsidP="00F358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76358" w:rsidRPr="00D15777" w14:paraId="1F2C062B" w14:textId="77777777" w:rsidTr="00476358">
        <w:trPr>
          <w:trHeight w:val="261"/>
        </w:trPr>
        <w:tc>
          <w:tcPr>
            <w:tcW w:w="9900" w:type="dxa"/>
            <w:gridSpan w:val="4"/>
          </w:tcPr>
          <w:p w14:paraId="68805AE6" w14:textId="77777777" w:rsidR="00476358" w:rsidRPr="00D15777" w:rsidRDefault="00476358" w:rsidP="00476358">
            <w:pPr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Session 1-Legal Provisions</w:t>
            </w:r>
          </w:p>
        </w:tc>
      </w:tr>
      <w:tr w:rsidR="00425D06" w:rsidRPr="00D15777" w14:paraId="670A5067" w14:textId="77777777" w:rsidTr="00F3587A">
        <w:trPr>
          <w:trHeight w:val="1073"/>
        </w:trPr>
        <w:tc>
          <w:tcPr>
            <w:tcW w:w="990" w:type="dxa"/>
          </w:tcPr>
          <w:p w14:paraId="76F56693" w14:textId="77777777" w:rsidR="00425D06" w:rsidRPr="00D15777" w:rsidRDefault="00425D06" w:rsidP="00F35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7" w:type="dxa"/>
          </w:tcPr>
          <w:p w14:paraId="3F6D1621" w14:textId="77777777" w:rsidR="00425D06" w:rsidRPr="00D15777" w:rsidRDefault="009E6619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  <w:r w:rsidR="00425D06" w:rsidRPr="00D15777">
              <w:rPr>
                <w:rFonts w:ascii="Times New Roman" w:hAnsi="Times New Roman" w:cs="Times New Roman"/>
              </w:rPr>
              <w:t>AM-</w:t>
            </w:r>
          </w:p>
          <w:p w14:paraId="56F6CC39" w14:textId="77777777" w:rsidR="00425D06" w:rsidRPr="00D15777" w:rsidRDefault="009E6619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  <w:r w:rsidR="00425D06" w:rsidRPr="00D15777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5703" w:type="dxa"/>
          </w:tcPr>
          <w:p w14:paraId="5505978C" w14:textId="77777777" w:rsidR="00476358" w:rsidRPr="00D15777" w:rsidRDefault="00476358" w:rsidP="00E013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Introduction to the law and economics of mergers.</w:t>
            </w:r>
          </w:p>
          <w:p w14:paraId="5293C4D4" w14:textId="77777777" w:rsidR="00476358" w:rsidRPr="00D15777" w:rsidRDefault="00476358" w:rsidP="00E0134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 xml:space="preserve">(Brief discussion on background of law and economics on Mergers, MRTP Act </w:t>
            </w:r>
            <w:r w:rsidRPr="00D15777">
              <w:rPr>
                <w:rFonts w:ascii="Times New Roman" w:hAnsi="Times New Roman" w:cs="Times New Roman"/>
                <w:i/>
              </w:rPr>
              <w:t>etc</w:t>
            </w:r>
            <w:r w:rsidRPr="00D15777">
              <w:rPr>
                <w:rFonts w:ascii="Times New Roman" w:hAnsi="Times New Roman" w:cs="Times New Roman"/>
              </w:rPr>
              <w:t>.)</w:t>
            </w:r>
          </w:p>
          <w:p w14:paraId="09F2D33C" w14:textId="77777777" w:rsidR="00476358" w:rsidRPr="00D15777" w:rsidRDefault="00476358" w:rsidP="00E013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Legal provisions of Competition Act, 2002, relating to regulation of combination in India</w:t>
            </w:r>
          </w:p>
          <w:p w14:paraId="439E4C95" w14:textId="77777777" w:rsidR="00476358" w:rsidRPr="00D15777" w:rsidRDefault="00476358" w:rsidP="00E0134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(Discussion on legal provisions in the Competition Act, 2002, dealing with the regulation of combinations such as Section 5, 6, 20, 29 and 31)</w:t>
            </w:r>
          </w:p>
          <w:p w14:paraId="2AECDB47" w14:textId="77777777" w:rsidR="00476358" w:rsidRPr="00D15777" w:rsidRDefault="00476358" w:rsidP="00E0134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Legal provision relating to thresholds, exemption, control, trigger document and notification of combination to the Commission.</w:t>
            </w:r>
          </w:p>
          <w:p w14:paraId="5BA502E4" w14:textId="77777777" w:rsidR="00476358" w:rsidRPr="00D15777" w:rsidRDefault="00476358" w:rsidP="00E0134B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(Discussion on meeting the thresholds of Section 5, de minimis exemption, notification process and forms of combination)</w:t>
            </w:r>
          </w:p>
          <w:p w14:paraId="646CC555" w14:textId="77777777" w:rsidR="00425D06" w:rsidRPr="00D15777" w:rsidRDefault="00425D06" w:rsidP="00E0134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BDB4C49" w14:textId="77777777" w:rsidR="00425D06" w:rsidRPr="00D15777" w:rsidRDefault="00425D06" w:rsidP="00F358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6358" w:rsidRPr="00D15777" w14:paraId="5E9DA524" w14:textId="77777777" w:rsidTr="00781A4A">
        <w:trPr>
          <w:trHeight w:val="449"/>
        </w:trPr>
        <w:tc>
          <w:tcPr>
            <w:tcW w:w="9900" w:type="dxa"/>
            <w:gridSpan w:val="4"/>
          </w:tcPr>
          <w:p w14:paraId="11BB6EFD" w14:textId="77777777" w:rsidR="00476358" w:rsidRPr="00D15777" w:rsidRDefault="00476358" w:rsidP="00E013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 xml:space="preserve">Session 2-Economic concepts in regulation of mergers </w:t>
            </w:r>
          </w:p>
        </w:tc>
      </w:tr>
      <w:tr w:rsidR="00425D06" w:rsidRPr="00D15777" w14:paraId="5C967AF6" w14:textId="77777777" w:rsidTr="00F3587A">
        <w:trPr>
          <w:trHeight w:val="1153"/>
        </w:trPr>
        <w:tc>
          <w:tcPr>
            <w:tcW w:w="990" w:type="dxa"/>
          </w:tcPr>
          <w:p w14:paraId="60D54FFC" w14:textId="77777777" w:rsidR="00425D06" w:rsidRPr="00D15777" w:rsidRDefault="00425D06" w:rsidP="00F35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7" w:type="dxa"/>
          </w:tcPr>
          <w:p w14:paraId="726A64B0" w14:textId="77777777" w:rsidR="00425D06" w:rsidRPr="00D15777" w:rsidRDefault="00D15777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  <w:r w:rsidR="00425D06" w:rsidRPr="00D15777">
              <w:rPr>
                <w:rFonts w:ascii="Times New Roman" w:hAnsi="Times New Roman" w:cs="Times New Roman"/>
              </w:rPr>
              <w:t xml:space="preserve"> AM-</w:t>
            </w:r>
          </w:p>
          <w:p w14:paraId="76A5B496" w14:textId="77777777" w:rsidR="00425D06" w:rsidRPr="00D15777" w:rsidRDefault="00425D06" w:rsidP="00D15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12:</w:t>
            </w:r>
            <w:r w:rsidR="00D15777">
              <w:rPr>
                <w:rFonts w:ascii="Times New Roman" w:hAnsi="Times New Roman" w:cs="Times New Roman"/>
              </w:rPr>
              <w:t>15 PM</w:t>
            </w:r>
          </w:p>
        </w:tc>
        <w:tc>
          <w:tcPr>
            <w:tcW w:w="5703" w:type="dxa"/>
          </w:tcPr>
          <w:p w14:paraId="4E0DDA0C" w14:textId="77777777" w:rsidR="00476358" w:rsidRPr="00D15777" w:rsidRDefault="00476358" w:rsidP="00E013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 xml:space="preserve">Types of mergers-Horizontal, vertical and conglomerate, </w:t>
            </w:r>
          </w:p>
          <w:p w14:paraId="0472EC6F" w14:textId="77777777" w:rsidR="00476358" w:rsidRPr="00D15777" w:rsidRDefault="00476358" w:rsidP="00E013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 xml:space="preserve">Theory of harm- unilateral effect and coordinated effect, </w:t>
            </w:r>
          </w:p>
          <w:p w14:paraId="47E50B48" w14:textId="77777777" w:rsidR="00425D06" w:rsidRDefault="00476358" w:rsidP="00E0134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Factors of Section 20(4) of the Competition Act, 2002</w:t>
            </w:r>
          </w:p>
          <w:p w14:paraId="38EEA266" w14:textId="77777777" w:rsidR="00E0134B" w:rsidRPr="00D15777" w:rsidRDefault="00E0134B" w:rsidP="00E0134B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5D8E358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5D06" w:rsidRPr="00D15777" w14:paraId="296521EA" w14:textId="77777777" w:rsidTr="00F3587A">
        <w:tc>
          <w:tcPr>
            <w:tcW w:w="2397" w:type="dxa"/>
            <w:gridSpan w:val="2"/>
            <w:shd w:val="clear" w:color="auto" w:fill="BFBFBF"/>
          </w:tcPr>
          <w:p w14:paraId="13F820F6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12:</w:t>
            </w:r>
            <w:r w:rsidR="00D15777">
              <w:rPr>
                <w:rFonts w:ascii="Times New Roman" w:hAnsi="Times New Roman" w:cs="Times New Roman"/>
                <w:b/>
                <w:bCs/>
              </w:rPr>
              <w:t>15</w:t>
            </w:r>
            <w:r w:rsidRPr="00D15777">
              <w:rPr>
                <w:rFonts w:ascii="Times New Roman" w:hAnsi="Times New Roman" w:cs="Times New Roman"/>
                <w:b/>
                <w:bCs/>
              </w:rPr>
              <w:t xml:space="preserve">  – 12:</w:t>
            </w:r>
            <w:r w:rsidR="00D15777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703" w:type="dxa"/>
            <w:shd w:val="clear" w:color="auto" w:fill="BFBFBF"/>
          </w:tcPr>
          <w:p w14:paraId="31153EEE" w14:textId="77777777" w:rsidR="00425D06" w:rsidRPr="00D15777" w:rsidRDefault="00425D06" w:rsidP="00F3587A">
            <w:pPr>
              <w:pStyle w:val="BodyText"/>
              <w:jc w:val="left"/>
              <w:rPr>
                <w:sz w:val="22"/>
                <w:szCs w:val="22"/>
              </w:rPr>
            </w:pPr>
            <w:r w:rsidRPr="00D15777">
              <w:rPr>
                <w:sz w:val="22"/>
                <w:szCs w:val="22"/>
              </w:rPr>
              <w:t>Tea Break</w:t>
            </w:r>
          </w:p>
        </w:tc>
        <w:tc>
          <w:tcPr>
            <w:tcW w:w="1800" w:type="dxa"/>
            <w:shd w:val="clear" w:color="auto" w:fill="BFBFBF"/>
          </w:tcPr>
          <w:p w14:paraId="171C07D5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D06" w:rsidRPr="00D15777" w14:paraId="12096A61" w14:textId="77777777" w:rsidTr="00F3587A">
        <w:tc>
          <w:tcPr>
            <w:tcW w:w="9900" w:type="dxa"/>
            <w:gridSpan w:val="4"/>
            <w:shd w:val="clear" w:color="auto" w:fill="FFFFFF"/>
          </w:tcPr>
          <w:p w14:paraId="27D2D5F1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664069" w14:textId="77777777" w:rsidR="00425D06" w:rsidRDefault="00476358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777">
              <w:rPr>
                <w:rFonts w:ascii="Times New Roman" w:hAnsi="Times New Roman" w:cs="Times New Roman"/>
                <w:b/>
                <w:bCs/>
              </w:rPr>
              <w:t>Session 3-Discussion on case laws (Case studies)</w:t>
            </w:r>
          </w:p>
          <w:p w14:paraId="13C1EF63" w14:textId="77777777" w:rsidR="00A2646B" w:rsidRPr="00A2646B" w:rsidRDefault="00A2646B" w:rsidP="00F3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5D06" w:rsidRPr="00D15777" w14:paraId="0FE12048" w14:textId="77777777" w:rsidTr="00F3587A">
        <w:tc>
          <w:tcPr>
            <w:tcW w:w="990" w:type="dxa"/>
          </w:tcPr>
          <w:p w14:paraId="0E42D4AC" w14:textId="77777777" w:rsidR="00425D06" w:rsidRPr="00D15777" w:rsidRDefault="00425D06" w:rsidP="00F35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7" w:type="dxa"/>
          </w:tcPr>
          <w:p w14:paraId="34E57E43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1</w:t>
            </w:r>
            <w:r w:rsidR="00D15777">
              <w:rPr>
                <w:rFonts w:ascii="Times New Roman" w:hAnsi="Times New Roman" w:cs="Times New Roman"/>
              </w:rPr>
              <w:t>2:30</w:t>
            </w:r>
            <w:r w:rsidRPr="00D15777">
              <w:rPr>
                <w:rFonts w:ascii="Times New Roman" w:hAnsi="Times New Roman" w:cs="Times New Roman"/>
              </w:rPr>
              <w:t>PM  –</w:t>
            </w:r>
          </w:p>
          <w:p w14:paraId="63299785" w14:textId="77777777" w:rsidR="00425D06" w:rsidRPr="00D15777" w:rsidRDefault="00D15777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</w:t>
            </w:r>
            <w:r w:rsidR="00425D06" w:rsidRPr="00D15777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703" w:type="dxa"/>
          </w:tcPr>
          <w:p w14:paraId="4DA6B896" w14:textId="77777777" w:rsidR="00476358" w:rsidRPr="00D15777" w:rsidRDefault="00476358" w:rsidP="00E0134B">
            <w:pPr>
              <w:pStyle w:val="BodyText"/>
              <w:numPr>
                <w:ilvl w:val="0"/>
                <w:numId w:val="8"/>
              </w:numPr>
              <w:jc w:val="both"/>
              <w:rPr>
                <w:b w:val="0"/>
                <w:sz w:val="22"/>
                <w:szCs w:val="22"/>
              </w:rPr>
            </w:pPr>
            <w:r w:rsidRPr="00D15777">
              <w:rPr>
                <w:b w:val="0"/>
                <w:sz w:val="22"/>
                <w:szCs w:val="22"/>
              </w:rPr>
              <w:t>Sun Pharma/Ranbaxy (Pharma Sector)</w:t>
            </w:r>
          </w:p>
          <w:p w14:paraId="10042238" w14:textId="77777777" w:rsidR="00476358" w:rsidRPr="00D15777" w:rsidRDefault="00476358" w:rsidP="00E0134B">
            <w:pPr>
              <w:pStyle w:val="BodyText"/>
              <w:numPr>
                <w:ilvl w:val="0"/>
                <w:numId w:val="8"/>
              </w:numPr>
              <w:jc w:val="both"/>
              <w:rPr>
                <w:b w:val="0"/>
                <w:sz w:val="22"/>
                <w:szCs w:val="22"/>
              </w:rPr>
            </w:pPr>
            <w:r w:rsidRPr="00D15777">
              <w:rPr>
                <w:b w:val="0"/>
                <w:sz w:val="22"/>
                <w:szCs w:val="22"/>
              </w:rPr>
              <w:t>Idea/Vodafone (Telecom Sector)</w:t>
            </w:r>
          </w:p>
          <w:p w14:paraId="09A17C03" w14:textId="77777777" w:rsidR="00476358" w:rsidRPr="00D15777" w:rsidRDefault="00476358" w:rsidP="00E0134B">
            <w:pPr>
              <w:pStyle w:val="BodyText"/>
              <w:numPr>
                <w:ilvl w:val="0"/>
                <w:numId w:val="8"/>
              </w:numPr>
              <w:jc w:val="both"/>
              <w:rPr>
                <w:b w:val="0"/>
                <w:sz w:val="22"/>
                <w:szCs w:val="22"/>
              </w:rPr>
            </w:pPr>
            <w:r w:rsidRPr="00D15777">
              <w:rPr>
                <w:b w:val="0"/>
                <w:sz w:val="22"/>
                <w:szCs w:val="22"/>
              </w:rPr>
              <w:t>Jet/</w:t>
            </w:r>
            <w:proofErr w:type="spellStart"/>
            <w:r w:rsidRPr="00D15777">
              <w:rPr>
                <w:b w:val="0"/>
                <w:sz w:val="22"/>
                <w:szCs w:val="22"/>
              </w:rPr>
              <w:t>Eithad</w:t>
            </w:r>
            <w:proofErr w:type="spellEnd"/>
            <w:r w:rsidRPr="00D15777">
              <w:rPr>
                <w:b w:val="0"/>
                <w:sz w:val="22"/>
                <w:szCs w:val="22"/>
              </w:rPr>
              <w:t xml:space="preserve"> (Airlines Sector)</w:t>
            </w:r>
          </w:p>
          <w:p w14:paraId="131F4560" w14:textId="77777777" w:rsidR="00425D06" w:rsidRPr="00D15777" w:rsidRDefault="00425D06" w:rsidP="00E0134B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1B535E3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D06" w:rsidRPr="00D15777" w14:paraId="747FC738" w14:textId="77777777" w:rsidTr="00F3587A">
        <w:tc>
          <w:tcPr>
            <w:tcW w:w="990" w:type="dxa"/>
          </w:tcPr>
          <w:p w14:paraId="4AA02354" w14:textId="77777777" w:rsidR="00425D06" w:rsidRPr="00D15777" w:rsidRDefault="00425D06" w:rsidP="00F35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7" w:type="dxa"/>
          </w:tcPr>
          <w:p w14:paraId="7C7817B1" w14:textId="77777777" w:rsidR="00425D06" w:rsidRPr="00D15777" w:rsidRDefault="00D15777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</w:t>
            </w:r>
            <w:r w:rsidR="00425D06" w:rsidRPr="00D15777">
              <w:rPr>
                <w:rFonts w:ascii="Times New Roman" w:hAnsi="Times New Roman" w:cs="Times New Roman"/>
              </w:rPr>
              <w:t xml:space="preserve"> PM – </w:t>
            </w:r>
          </w:p>
          <w:p w14:paraId="2631DAC3" w14:textId="77777777" w:rsidR="00425D06" w:rsidRPr="00D15777" w:rsidRDefault="00D15777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</w:t>
            </w:r>
            <w:r w:rsidR="00425D06" w:rsidRPr="00D15777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703" w:type="dxa"/>
          </w:tcPr>
          <w:p w14:paraId="61A22F3F" w14:textId="77777777" w:rsidR="00425D06" w:rsidRDefault="00D15777" w:rsidP="00E0134B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 w:rsidRPr="00D15777">
              <w:rPr>
                <w:b w:val="0"/>
                <w:bCs w:val="0"/>
                <w:sz w:val="22"/>
                <w:szCs w:val="22"/>
              </w:rPr>
              <w:t xml:space="preserve">Q&amp;A with the resource persons and feedback </w:t>
            </w:r>
          </w:p>
          <w:p w14:paraId="25FB7DDF" w14:textId="77777777" w:rsidR="00E0134B" w:rsidRDefault="00E0134B" w:rsidP="00E0134B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</w:p>
          <w:p w14:paraId="3C18A2C3" w14:textId="77777777" w:rsidR="00E0134B" w:rsidRPr="00D15777" w:rsidRDefault="00E0134B" w:rsidP="00E0134B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28E903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D06" w:rsidRPr="00D15777" w14:paraId="48EE51AC" w14:textId="77777777" w:rsidTr="00F3587A">
        <w:tc>
          <w:tcPr>
            <w:tcW w:w="2397" w:type="dxa"/>
            <w:gridSpan w:val="2"/>
            <w:shd w:val="clear" w:color="auto" w:fill="A6A6A6"/>
          </w:tcPr>
          <w:p w14:paraId="650A92D9" w14:textId="77777777" w:rsidR="00425D06" w:rsidRPr="00D15777" w:rsidRDefault="009E6619" w:rsidP="00D15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2:00</w:t>
            </w:r>
            <w:r w:rsidR="00425D06" w:rsidRPr="00D15777">
              <w:rPr>
                <w:rFonts w:ascii="Times New Roman" w:hAnsi="Times New Roman" w:cs="Times New Roman"/>
                <w:b/>
                <w:bCs/>
              </w:rPr>
              <w:t xml:space="preserve"> PM - 2:</w:t>
            </w:r>
            <w:r w:rsidR="00D15777" w:rsidRPr="00D15777">
              <w:rPr>
                <w:rFonts w:ascii="Times New Roman" w:hAnsi="Times New Roman" w:cs="Times New Roman"/>
                <w:b/>
                <w:bCs/>
              </w:rPr>
              <w:t>3</w:t>
            </w:r>
            <w:r w:rsidR="00425D06" w:rsidRPr="00D15777">
              <w:rPr>
                <w:rFonts w:ascii="Times New Roman" w:hAnsi="Times New Roman" w:cs="Times New Roman"/>
                <w:b/>
                <w:bCs/>
              </w:rPr>
              <w:t>0 PM</w:t>
            </w:r>
          </w:p>
        </w:tc>
        <w:tc>
          <w:tcPr>
            <w:tcW w:w="7503" w:type="dxa"/>
            <w:gridSpan w:val="2"/>
            <w:shd w:val="clear" w:color="auto" w:fill="A6A6A6"/>
          </w:tcPr>
          <w:p w14:paraId="61B07110" w14:textId="77777777" w:rsidR="00425D06" w:rsidRPr="00D15777" w:rsidRDefault="00425D06" w:rsidP="00F35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  <w:b/>
              </w:rPr>
              <w:t>Lunch Break</w:t>
            </w:r>
          </w:p>
        </w:tc>
      </w:tr>
    </w:tbl>
    <w:p w14:paraId="55891257" w14:textId="77777777" w:rsidR="00425D06" w:rsidRDefault="00425D06" w:rsidP="00425D0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917EE8" w14:textId="77777777" w:rsidR="00425D06" w:rsidRDefault="00425D06" w:rsidP="00425D0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E41F5" w14:textId="77777777" w:rsidR="00425D06" w:rsidRDefault="00425D06"/>
    <w:p w14:paraId="1BF505E9" w14:textId="77777777" w:rsidR="00D15777" w:rsidRDefault="00D15777"/>
    <w:sectPr w:rsidR="00D15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5C86"/>
    <w:multiLevelType w:val="hybridMultilevel"/>
    <w:tmpl w:val="7C9291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335C"/>
    <w:multiLevelType w:val="hybridMultilevel"/>
    <w:tmpl w:val="631477AC"/>
    <w:lvl w:ilvl="0" w:tplc="21F06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CC2"/>
    <w:multiLevelType w:val="hybridMultilevel"/>
    <w:tmpl w:val="631477AC"/>
    <w:lvl w:ilvl="0" w:tplc="21F06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635"/>
    <w:multiLevelType w:val="hybridMultilevel"/>
    <w:tmpl w:val="631477AC"/>
    <w:lvl w:ilvl="0" w:tplc="21F06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E526A"/>
    <w:multiLevelType w:val="hybridMultilevel"/>
    <w:tmpl w:val="5914E9CA"/>
    <w:lvl w:ilvl="0" w:tplc="21F06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D288F"/>
    <w:multiLevelType w:val="hybridMultilevel"/>
    <w:tmpl w:val="7E8886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755D8"/>
    <w:multiLevelType w:val="hybridMultilevel"/>
    <w:tmpl w:val="631477AC"/>
    <w:lvl w:ilvl="0" w:tplc="21F06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60CC9"/>
    <w:multiLevelType w:val="hybridMultilevel"/>
    <w:tmpl w:val="398293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A4"/>
    <w:rsid w:val="00201377"/>
    <w:rsid w:val="00354CA4"/>
    <w:rsid w:val="00425D06"/>
    <w:rsid w:val="00476358"/>
    <w:rsid w:val="006D19D5"/>
    <w:rsid w:val="007745AC"/>
    <w:rsid w:val="00901279"/>
    <w:rsid w:val="009031E6"/>
    <w:rsid w:val="009E6619"/>
    <w:rsid w:val="00A2646B"/>
    <w:rsid w:val="00A512CF"/>
    <w:rsid w:val="00A91F3C"/>
    <w:rsid w:val="00B1687B"/>
    <w:rsid w:val="00D15777"/>
    <w:rsid w:val="00D35142"/>
    <w:rsid w:val="00D833A2"/>
    <w:rsid w:val="00E0134B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8BBF"/>
  <w15:chartTrackingRefBased/>
  <w15:docId w15:val="{4EDA6CB2-6D56-495F-B3C2-0994A34E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D06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D06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D0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3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5D0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5D0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25D06"/>
    <w:rPr>
      <w:rFonts w:ascii="Times New Roman" w:eastAsia="Calibri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25D0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25D06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hp-1116</dc:creator>
  <cp:keywords/>
  <dc:description/>
  <cp:lastModifiedBy>Apoorvi Shrivastava</cp:lastModifiedBy>
  <cp:revision>6</cp:revision>
  <cp:lastPrinted>2019-04-10T05:05:00Z</cp:lastPrinted>
  <dcterms:created xsi:type="dcterms:W3CDTF">2019-04-11T06:59:00Z</dcterms:created>
  <dcterms:modified xsi:type="dcterms:W3CDTF">2019-04-17T05:43:00Z</dcterms:modified>
</cp:coreProperties>
</file>