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1" w:rsidRDefault="001161C8" w:rsidP="00800211">
      <w:pPr>
        <w:keepNext/>
        <w:spacing w:after="0"/>
        <w:jc w:val="center"/>
        <w:outlineLvl w:val="4"/>
        <w:rPr>
          <w:rFonts w:ascii="Bookman Old Style" w:eastAsia="Times New Roman" w:hAnsi="Bookman Old Style" w:cs="Times New Roman"/>
          <w:b/>
          <w:sz w:val="40"/>
          <w:szCs w:val="20"/>
        </w:rPr>
      </w:pPr>
      <w:bookmarkStart w:id="0" w:name="_GoBack"/>
      <w:bookmarkEnd w:id="0"/>
      <w:r>
        <w:rPr>
          <w:rFonts w:ascii="Bookman Old Style" w:eastAsia="Times New Roman" w:hAnsi="Bookman Old Style" w:cs="Times New Roman"/>
          <w:b/>
          <w:sz w:val="40"/>
          <w:szCs w:val="20"/>
        </w:rPr>
        <w:t>3</w:t>
      </w:r>
      <w:r>
        <w:rPr>
          <w:rFonts w:ascii="Bookman Old Style" w:eastAsia="Times New Roman" w:hAnsi="Bookman Old Style" w:cs="Times New Roman"/>
          <w:b/>
          <w:sz w:val="40"/>
          <w:szCs w:val="20"/>
          <w:vertAlign w:val="superscript"/>
        </w:rPr>
        <w:t>r</w:t>
      </w:r>
      <w:r w:rsidR="00ED1CD5" w:rsidRPr="00ED1CD5">
        <w:rPr>
          <w:rFonts w:ascii="Bookman Old Style" w:eastAsia="Times New Roman" w:hAnsi="Bookman Old Style" w:cs="Times New Roman"/>
          <w:b/>
          <w:sz w:val="40"/>
          <w:szCs w:val="20"/>
          <w:vertAlign w:val="superscript"/>
        </w:rPr>
        <w:t>d</w:t>
      </w:r>
      <w:r w:rsidR="00ED1CD5" w:rsidRPr="00ED1CD5">
        <w:rPr>
          <w:rFonts w:ascii="Bookman Old Style" w:eastAsia="Times New Roman" w:hAnsi="Bookman Old Style" w:cs="Times New Roman"/>
          <w:b/>
          <w:sz w:val="40"/>
          <w:szCs w:val="20"/>
        </w:rPr>
        <w:t xml:space="preserve"> NATIONAL LEVEL MOOT COURT </w:t>
      </w:r>
    </w:p>
    <w:p w:rsidR="00ED1CD5" w:rsidRPr="00ED1CD5" w:rsidRDefault="00ED1CD5" w:rsidP="00800211">
      <w:pPr>
        <w:keepNext/>
        <w:spacing w:after="0"/>
        <w:jc w:val="center"/>
        <w:outlineLvl w:val="4"/>
        <w:rPr>
          <w:rFonts w:ascii="Bookman Old Style" w:eastAsia="Times New Roman" w:hAnsi="Bookman Old Style" w:cs="Times New Roman"/>
          <w:b/>
          <w:sz w:val="28"/>
          <w:szCs w:val="20"/>
        </w:rPr>
      </w:pPr>
      <w:r w:rsidRPr="00ED1CD5">
        <w:rPr>
          <w:rFonts w:ascii="Bookman Old Style" w:eastAsia="Times New Roman" w:hAnsi="Bookman Old Style" w:cs="Times New Roman"/>
          <w:b/>
          <w:sz w:val="40"/>
          <w:szCs w:val="20"/>
        </w:rPr>
        <w:t>COMPETITION,</w:t>
      </w:r>
      <w:r w:rsidR="00D32B11">
        <w:rPr>
          <w:rFonts w:ascii="Bookman Old Style" w:eastAsia="Times New Roman" w:hAnsi="Bookman Old Style" w:cs="Times New Roman"/>
          <w:b/>
          <w:sz w:val="40"/>
          <w:szCs w:val="20"/>
        </w:rPr>
        <w:t xml:space="preserve"> </w:t>
      </w:r>
      <w:r w:rsidRPr="00ED1CD5">
        <w:rPr>
          <w:rFonts w:ascii="Bookman Old Style" w:eastAsia="Times New Roman" w:hAnsi="Bookman Old Style" w:cs="Times New Roman"/>
          <w:b/>
          <w:sz w:val="40"/>
          <w:szCs w:val="20"/>
        </w:rPr>
        <w:t>201</w:t>
      </w:r>
      <w:r w:rsidR="001161C8">
        <w:rPr>
          <w:rFonts w:ascii="Bookman Old Style" w:eastAsia="Times New Roman" w:hAnsi="Bookman Old Style" w:cs="Times New Roman"/>
          <w:b/>
          <w:sz w:val="40"/>
          <w:szCs w:val="20"/>
        </w:rPr>
        <w:t>8</w:t>
      </w:r>
    </w:p>
    <w:p w:rsidR="00D32B11" w:rsidRDefault="00D32B11" w:rsidP="00FA629A">
      <w:pPr>
        <w:keepNext/>
        <w:spacing w:after="0"/>
        <w:jc w:val="center"/>
        <w:outlineLvl w:val="4"/>
        <w:rPr>
          <w:rFonts w:ascii="Bookman Old Style" w:eastAsia="Times New Roman" w:hAnsi="Bookman Old Style" w:cs="Times New Roman"/>
          <w:b/>
          <w:sz w:val="28"/>
          <w:szCs w:val="20"/>
          <w:u w:val="single"/>
        </w:rPr>
      </w:pPr>
    </w:p>
    <w:p w:rsidR="00ED1CD5" w:rsidRDefault="00D32B11" w:rsidP="00FA629A">
      <w:pPr>
        <w:keepNext/>
        <w:spacing w:after="0"/>
        <w:jc w:val="center"/>
        <w:outlineLvl w:val="4"/>
        <w:rPr>
          <w:rFonts w:ascii="Bookman Old Style" w:eastAsia="Times New Roman" w:hAnsi="Bookman Old Style" w:cs="Times New Roman"/>
          <w:b/>
          <w:sz w:val="32"/>
          <w:szCs w:val="20"/>
          <w:u w:val="single"/>
        </w:rPr>
      </w:pPr>
      <w:r w:rsidRPr="00D32B11">
        <w:rPr>
          <w:rFonts w:ascii="Bookman Old Style" w:eastAsia="Times New Roman" w:hAnsi="Bookman Old Style" w:cs="Times New Roman"/>
          <w:b/>
          <w:sz w:val="32"/>
          <w:szCs w:val="20"/>
          <w:u w:val="single"/>
        </w:rPr>
        <w:t>RULES AND REGULATIONS</w:t>
      </w:r>
    </w:p>
    <w:p w:rsidR="00D32B11" w:rsidRPr="00D32B11" w:rsidRDefault="00D32B11" w:rsidP="00FA629A">
      <w:pPr>
        <w:keepNext/>
        <w:spacing w:after="0"/>
        <w:jc w:val="center"/>
        <w:outlineLvl w:val="4"/>
        <w:rPr>
          <w:rFonts w:ascii="Bookman Old Style" w:eastAsia="Times New Roman" w:hAnsi="Bookman Old Style" w:cs="Times New Roman"/>
          <w:b/>
          <w:sz w:val="32"/>
          <w:szCs w:val="20"/>
          <w:u w:val="single"/>
        </w:rPr>
      </w:pPr>
    </w:p>
    <w:p w:rsidR="00ED1CD5" w:rsidRPr="00800211" w:rsidRDefault="003D6632" w:rsidP="00DF75A3">
      <w:pPr>
        <w:pStyle w:val="Default"/>
        <w:spacing w:line="360" w:lineRule="auto"/>
        <w:jc w:val="both"/>
        <w:rPr>
          <w:rFonts w:ascii="Bookman Old Style" w:hAnsi="Bookman Old Style"/>
          <w:b/>
          <w:sz w:val="28"/>
          <w:szCs w:val="23"/>
          <w:u w:val="single"/>
        </w:rPr>
      </w:pPr>
      <w:r>
        <w:rPr>
          <w:rFonts w:ascii="Bookman Old Style" w:hAnsi="Bookman Old Style"/>
          <w:b/>
          <w:sz w:val="28"/>
          <w:szCs w:val="23"/>
          <w:u w:val="single"/>
        </w:rPr>
        <w:t>1.</w:t>
      </w:r>
      <w:r w:rsidR="00ED1CD5" w:rsidRPr="00ED1CD5">
        <w:rPr>
          <w:rFonts w:ascii="Bookman Old Style" w:hAnsi="Bookman Old Style"/>
          <w:b/>
          <w:sz w:val="28"/>
          <w:szCs w:val="23"/>
          <w:u w:val="single"/>
        </w:rPr>
        <w:t xml:space="preserve"> Date and Venue</w:t>
      </w:r>
    </w:p>
    <w:p w:rsidR="00ED1CD5" w:rsidRPr="00ED1CD5" w:rsidRDefault="002A457E" w:rsidP="00DF75A3">
      <w:pPr>
        <w:pStyle w:val="Default"/>
        <w:numPr>
          <w:ilvl w:val="0"/>
          <w:numId w:val="13"/>
        </w:numPr>
        <w:spacing w:line="360" w:lineRule="auto"/>
        <w:jc w:val="both"/>
        <w:rPr>
          <w:rFonts w:ascii="Bookman Old Style" w:hAnsi="Bookman Old Style"/>
          <w:szCs w:val="23"/>
        </w:rPr>
      </w:pPr>
      <w:r>
        <w:rPr>
          <w:rFonts w:ascii="Bookman Old Style" w:hAnsi="Bookman Old Style"/>
          <w:szCs w:val="23"/>
        </w:rPr>
        <w:t>March</w:t>
      </w:r>
      <w:r w:rsidR="001161C8">
        <w:rPr>
          <w:rFonts w:ascii="Bookman Old Style" w:hAnsi="Bookman Old Style"/>
          <w:szCs w:val="23"/>
        </w:rPr>
        <w:t xml:space="preserve"> </w:t>
      </w:r>
      <w:r>
        <w:rPr>
          <w:rFonts w:ascii="Bookman Old Style" w:hAnsi="Bookman Old Style"/>
          <w:szCs w:val="23"/>
        </w:rPr>
        <w:t>3</w:t>
      </w:r>
      <w:r w:rsidRPr="002A457E">
        <w:rPr>
          <w:rFonts w:ascii="Bookman Old Style" w:hAnsi="Bookman Old Style"/>
          <w:szCs w:val="23"/>
          <w:vertAlign w:val="superscript"/>
        </w:rPr>
        <w:t>rd</w:t>
      </w:r>
      <w:r>
        <w:rPr>
          <w:rFonts w:ascii="Bookman Old Style" w:hAnsi="Bookman Old Style"/>
          <w:szCs w:val="23"/>
        </w:rPr>
        <w:t xml:space="preserve"> and 4</w:t>
      </w:r>
      <w:r w:rsidRPr="002A457E">
        <w:rPr>
          <w:rFonts w:ascii="Bookman Old Style" w:hAnsi="Bookman Old Style"/>
          <w:szCs w:val="23"/>
          <w:vertAlign w:val="superscript"/>
        </w:rPr>
        <w:t>th</w:t>
      </w:r>
      <w:r w:rsidR="001161C8">
        <w:rPr>
          <w:rFonts w:ascii="Bookman Old Style" w:hAnsi="Bookman Old Style"/>
          <w:szCs w:val="23"/>
        </w:rPr>
        <w:t xml:space="preserve"> 2018</w:t>
      </w:r>
      <w:r w:rsidR="00ED1CD5" w:rsidRPr="00ED1CD5">
        <w:rPr>
          <w:rFonts w:ascii="Bookman Old Style" w:hAnsi="Bookman Old Style"/>
          <w:szCs w:val="23"/>
        </w:rPr>
        <w:t xml:space="preserve"> at SMT. K. G. SHAH LAW SCHOOL , MUMBAI</w:t>
      </w:r>
    </w:p>
    <w:p w:rsidR="00ED1CD5" w:rsidRDefault="00ED1CD5" w:rsidP="00DF75A3">
      <w:pPr>
        <w:pStyle w:val="Default"/>
        <w:numPr>
          <w:ilvl w:val="0"/>
          <w:numId w:val="13"/>
        </w:numPr>
        <w:spacing w:line="360" w:lineRule="auto"/>
        <w:jc w:val="both"/>
        <w:rPr>
          <w:rFonts w:ascii="Bookman Old Style" w:hAnsi="Bookman Old Style"/>
          <w:szCs w:val="23"/>
        </w:rPr>
      </w:pPr>
      <w:r w:rsidRPr="00ED1CD5">
        <w:rPr>
          <w:rFonts w:ascii="Bookman Old Style" w:hAnsi="Bookman Old Style"/>
          <w:szCs w:val="23"/>
        </w:rPr>
        <w:t>Participants shou</w:t>
      </w:r>
      <w:r w:rsidR="001161C8">
        <w:rPr>
          <w:rFonts w:ascii="Bookman Old Style" w:hAnsi="Bookman Old Style"/>
          <w:szCs w:val="23"/>
        </w:rPr>
        <w:t>ld rea</w:t>
      </w:r>
      <w:r w:rsidR="006D6856">
        <w:rPr>
          <w:rFonts w:ascii="Bookman Old Style" w:hAnsi="Bookman Old Style"/>
          <w:szCs w:val="23"/>
        </w:rPr>
        <w:t>ch early morning before 7.a.m.</w:t>
      </w:r>
      <w:r w:rsidR="00CC23EE">
        <w:rPr>
          <w:rFonts w:ascii="Bookman Old Style" w:hAnsi="Bookman Old Style"/>
          <w:szCs w:val="23"/>
        </w:rPr>
        <w:t>on 3</w:t>
      </w:r>
      <w:r w:rsidR="00CC23EE" w:rsidRPr="00CC23EE">
        <w:rPr>
          <w:rFonts w:ascii="Bookman Old Style" w:hAnsi="Bookman Old Style"/>
          <w:szCs w:val="23"/>
          <w:vertAlign w:val="superscript"/>
        </w:rPr>
        <w:t>rd</w:t>
      </w:r>
      <w:r w:rsidR="00CC23EE">
        <w:rPr>
          <w:rFonts w:ascii="Bookman Old Style" w:hAnsi="Bookman Old Style"/>
          <w:szCs w:val="23"/>
        </w:rPr>
        <w:t xml:space="preserve"> March</w:t>
      </w:r>
      <w:r w:rsidR="001161C8">
        <w:rPr>
          <w:rFonts w:ascii="Bookman Old Style" w:hAnsi="Bookman Old Style"/>
          <w:szCs w:val="23"/>
        </w:rPr>
        <w:t>, 2018</w:t>
      </w:r>
      <w:r w:rsidRPr="00ED1CD5">
        <w:rPr>
          <w:rFonts w:ascii="Bookman Old Style" w:hAnsi="Bookman Old Style"/>
          <w:szCs w:val="23"/>
        </w:rPr>
        <w:t>.</w:t>
      </w:r>
    </w:p>
    <w:p w:rsidR="00D32B11" w:rsidRPr="00800211" w:rsidRDefault="00D32B11" w:rsidP="00D32B11">
      <w:pPr>
        <w:pStyle w:val="Default"/>
        <w:spacing w:line="360" w:lineRule="auto"/>
        <w:ind w:left="360"/>
        <w:jc w:val="both"/>
        <w:rPr>
          <w:rFonts w:ascii="Bookman Old Style" w:hAnsi="Bookman Old Style"/>
          <w:szCs w:val="23"/>
        </w:rPr>
      </w:pPr>
    </w:p>
    <w:p w:rsidR="00ED1CD5" w:rsidRPr="00800211" w:rsidRDefault="003D6632" w:rsidP="00DF75A3">
      <w:pPr>
        <w:pStyle w:val="Default"/>
        <w:spacing w:line="360" w:lineRule="auto"/>
        <w:jc w:val="both"/>
        <w:rPr>
          <w:rFonts w:ascii="Bookman Old Style" w:hAnsi="Bookman Old Style"/>
          <w:b/>
          <w:sz w:val="28"/>
          <w:szCs w:val="23"/>
          <w:u w:val="single"/>
        </w:rPr>
      </w:pPr>
      <w:r>
        <w:rPr>
          <w:rFonts w:ascii="Bookman Old Style" w:hAnsi="Bookman Old Style"/>
          <w:b/>
          <w:sz w:val="28"/>
          <w:szCs w:val="23"/>
          <w:u w:val="single"/>
        </w:rPr>
        <w:t>2</w:t>
      </w:r>
      <w:r w:rsidR="00ED1CD5" w:rsidRPr="00ED1CD5">
        <w:rPr>
          <w:rFonts w:ascii="Bookman Old Style" w:hAnsi="Bookman Old Style"/>
          <w:b/>
          <w:sz w:val="28"/>
          <w:szCs w:val="23"/>
          <w:u w:val="single"/>
        </w:rPr>
        <w:t xml:space="preserve"> </w:t>
      </w:r>
      <w:r>
        <w:rPr>
          <w:rFonts w:ascii="Bookman Old Style" w:hAnsi="Bookman Old Style"/>
          <w:b/>
          <w:sz w:val="28"/>
          <w:szCs w:val="23"/>
          <w:u w:val="single"/>
        </w:rPr>
        <w:t>.</w:t>
      </w:r>
      <w:r w:rsidR="00ED1CD5" w:rsidRPr="00ED1CD5">
        <w:rPr>
          <w:rFonts w:ascii="Bookman Old Style" w:hAnsi="Bookman Old Style"/>
          <w:b/>
          <w:sz w:val="28"/>
          <w:szCs w:val="23"/>
          <w:u w:val="single"/>
        </w:rPr>
        <w:t>Team composition and eligibility criteria</w:t>
      </w:r>
    </w:p>
    <w:p w:rsidR="00ED1CD5" w:rsidRPr="00ED1CD5" w:rsidRDefault="00ED1CD5" w:rsidP="00DF75A3">
      <w:pPr>
        <w:pStyle w:val="Default"/>
        <w:numPr>
          <w:ilvl w:val="0"/>
          <w:numId w:val="1"/>
        </w:numPr>
        <w:spacing w:line="360" w:lineRule="auto"/>
        <w:jc w:val="both"/>
        <w:rPr>
          <w:rFonts w:ascii="Bookman Old Style" w:hAnsi="Bookman Old Style"/>
          <w:szCs w:val="23"/>
        </w:rPr>
      </w:pPr>
      <w:r w:rsidRPr="00ED1CD5">
        <w:rPr>
          <w:rFonts w:ascii="Bookman Old Style" w:hAnsi="Bookman Old Style"/>
          <w:szCs w:val="23"/>
        </w:rPr>
        <w:t>Each team shall comprise of three (3) members ONLY out of which two (2) will be speakers and one (1) researcher.</w:t>
      </w:r>
      <w:r w:rsidR="006D6856">
        <w:rPr>
          <w:rFonts w:ascii="Bookman Old Style" w:hAnsi="Bookman Old Style"/>
          <w:szCs w:val="23"/>
        </w:rPr>
        <w:t xml:space="preserve"> Additional students may be permitted only to observe the moot court competition.</w:t>
      </w:r>
    </w:p>
    <w:p w:rsidR="00ED1CD5" w:rsidRPr="00ED1CD5" w:rsidRDefault="00ED1CD5" w:rsidP="00DF75A3">
      <w:pPr>
        <w:pStyle w:val="Default"/>
        <w:numPr>
          <w:ilvl w:val="0"/>
          <w:numId w:val="1"/>
        </w:numPr>
        <w:spacing w:line="360" w:lineRule="auto"/>
        <w:jc w:val="both"/>
        <w:rPr>
          <w:rFonts w:ascii="Bookman Old Style" w:hAnsi="Bookman Old Style"/>
          <w:szCs w:val="23"/>
        </w:rPr>
      </w:pPr>
      <w:r w:rsidRPr="00ED1CD5">
        <w:rPr>
          <w:rFonts w:ascii="Bookman Old Style" w:hAnsi="Bookman Old Style"/>
          <w:szCs w:val="23"/>
        </w:rPr>
        <w:t>Arguments shall be in English only.</w:t>
      </w:r>
    </w:p>
    <w:p w:rsidR="00ED1CD5" w:rsidRPr="00ED1CD5" w:rsidRDefault="00ED1CD5" w:rsidP="00DF75A3">
      <w:pPr>
        <w:pStyle w:val="Default"/>
        <w:numPr>
          <w:ilvl w:val="0"/>
          <w:numId w:val="1"/>
        </w:numPr>
        <w:spacing w:line="360" w:lineRule="auto"/>
        <w:jc w:val="both"/>
        <w:rPr>
          <w:rFonts w:ascii="Bookman Old Style" w:hAnsi="Bookman Old Style"/>
          <w:szCs w:val="23"/>
        </w:rPr>
      </w:pPr>
      <w:r w:rsidRPr="00ED1CD5">
        <w:rPr>
          <w:rFonts w:ascii="Bookman Old Style" w:hAnsi="Bookman Old Style"/>
          <w:szCs w:val="23"/>
        </w:rPr>
        <w:t>The competition is open for bonafide</w:t>
      </w:r>
      <w:r w:rsidR="006D6856">
        <w:rPr>
          <w:rFonts w:ascii="Bookman Old Style" w:hAnsi="Bookman Old Style"/>
          <w:szCs w:val="23"/>
        </w:rPr>
        <w:t xml:space="preserve"> students pursuing five year or</w:t>
      </w:r>
      <w:r w:rsidRPr="00ED1CD5">
        <w:rPr>
          <w:rFonts w:ascii="Bookman Old Style" w:hAnsi="Bookman Old Style"/>
          <w:szCs w:val="23"/>
        </w:rPr>
        <w:t xml:space="preserve"> three years LL.B course.</w:t>
      </w:r>
    </w:p>
    <w:p w:rsidR="00ED1CD5" w:rsidRDefault="00ED1CD5" w:rsidP="00DF75A3">
      <w:pPr>
        <w:pStyle w:val="Default"/>
        <w:numPr>
          <w:ilvl w:val="0"/>
          <w:numId w:val="1"/>
        </w:numPr>
        <w:spacing w:line="360" w:lineRule="auto"/>
        <w:jc w:val="both"/>
        <w:rPr>
          <w:rFonts w:ascii="Bookman Old Style" w:hAnsi="Bookman Old Style"/>
          <w:szCs w:val="23"/>
        </w:rPr>
      </w:pPr>
      <w:r w:rsidRPr="00ED1CD5">
        <w:rPr>
          <w:rFonts w:ascii="Bookman Old Style" w:hAnsi="Bookman Old Style"/>
          <w:szCs w:val="23"/>
        </w:rPr>
        <w:t>Each Law Colle</w:t>
      </w:r>
      <w:r w:rsidR="006D6856">
        <w:rPr>
          <w:rFonts w:ascii="Bookman Old Style" w:hAnsi="Bookman Old Style"/>
          <w:szCs w:val="23"/>
        </w:rPr>
        <w:t>ge/ University shall</w:t>
      </w:r>
      <w:r w:rsidRPr="00ED1CD5">
        <w:rPr>
          <w:rFonts w:ascii="Bookman Old Style" w:hAnsi="Bookman Old Style"/>
          <w:szCs w:val="23"/>
        </w:rPr>
        <w:t xml:space="preserve"> send</w:t>
      </w:r>
      <w:r w:rsidR="006D6856">
        <w:rPr>
          <w:rFonts w:ascii="Bookman Old Style" w:hAnsi="Bookman Old Style"/>
          <w:szCs w:val="23"/>
        </w:rPr>
        <w:t xml:space="preserve"> only one team. Team shall</w:t>
      </w:r>
      <w:r w:rsidRPr="00ED1CD5">
        <w:rPr>
          <w:rFonts w:ascii="Bookman Old Style" w:hAnsi="Bookman Old Style"/>
          <w:szCs w:val="23"/>
        </w:rPr>
        <w:t xml:space="preserve"> not disclose the identity of their institution in</w:t>
      </w:r>
      <w:r w:rsidR="006D6856">
        <w:rPr>
          <w:rFonts w:ascii="Bookman Old Style" w:hAnsi="Bookman Old Style"/>
          <w:szCs w:val="23"/>
        </w:rPr>
        <w:t xml:space="preserve"> the</w:t>
      </w:r>
      <w:r w:rsidRPr="00ED1CD5">
        <w:rPr>
          <w:rFonts w:ascii="Bookman Old Style" w:hAnsi="Bookman Old Style"/>
          <w:szCs w:val="23"/>
        </w:rPr>
        <w:t xml:space="preserve"> course of</w:t>
      </w:r>
      <w:r w:rsidR="006D6856">
        <w:rPr>
          <w:rFonts w:ascii="Bookman Old Style" w:hAnsi="Bookman Old Style"/>
          <w:szCs w:val="23"/>
        </w:rPr>
        <w:t xml:space="preserve"> moot court proceedings in the court rooms &amp; any</w:t>
      </w:r>
      <w:r w:rsidRPr="00ED1CD5">
        <w:rPr>
          <w:rFonts w:ascii="Bookman Old Style" w:hAnsi="Bookman Old Style"/>
          <w:szCs w:val="23"/>
        </w:rPr>
        <w:t xml:space="preserve"> such disclosure shall invite penalties including disqualification.</w:t>
      </w:r>
    </w:p>
    <w:p w:rsidR="001161C8" w:rsidRDefault="00650792" w:rsidP="00DF75A3">
      <w:pPr>
        <w:pStyle w:val="Default"/>
        <w:numPr>
          <w:ilvl w:val="0"/>
          <w:numId w:val="1"/>
        </w:numPr>
        <w:spacing w:line="360" w:lineRule="auto"/>
        <w:jc w:val="both"/>
        <w:rPr>
          <w:rFonts w:ascii="Bookman Old Style" w:hAnsi="Bookman Old Style"/>
          <w:szCs w:val="23"/>
        </w:rPr>
      </w:pPr>
      <w:r>
        <w:rPr>
          <w:rFonts w:ascii="Bookman Old Style" w:hAnsi="Bookman Old Style"/>
          <w:szCs w:val="23"/>
        </w:rPr>
        <w:t>Students who have participated in this Moot Court Competition in the previous year are not eligible to participate again.</w:t>
      </w:r>
    </w:p>
    <w:p w:rsidR="00650792" w:rsidRDefault="00650792" w:rsidP="00DF75A3">
      <w:pPr>
        <w:pStyle w:val="Default"/>
        <w:numPr>
          <w:ilvl w:val="0"/>
          <w:numId w:val="1"/>
        </w:numPr>
        <w:spacing w:line="360" w:lineRule="auto"/>
        <w:jc w:val="both"/>
        <w:rPr>
          <w:rFonts w:ascii="Bookman Old Style" w:hAnsi="Bookman Old Style"/>
          <w:szCs w:val="23"/>
        </w:rPr>
      </w:pPr>
      <w:r>
        <w:rPr>
          <w:rFonts w:ascii="Bookman Old Style" w:hAnsi="Bookman Old Style"/>
          <w:szCs w:val="23"/>
        </w:rPr>
        <w:t>Participating teams must carry with them their required study</w:t>
      </w:r>
      <w:r w:rsidR="006D6856">
        <w:rPr>
          <w:rFonts w:ascii="Bookman Old Style" w:hAnsi="Bookman Old Style"/>
          <w:szCs w:val="23"/>
        </w:rPr>
        <w:t xml:space="preserve"> material or reference material/books </w:t>
      </w:r>
      <w:r>
        <w:rPr>
          <w:rFonts w:ascii="Bookman Old Style" w:hAnsi="Bookman Old Style"/>
          <w:szCs w:val="23"/>
        </w:rPr>
        <w:t xml:space="preserve">for their own use during the oral rounds of </w:t>
      </w:r>
      <w:proofErr w:type="gramStart"/>
      <w:r>
        <w:rPr>
          <w:rFonts w:ascii="Bookman Old Style" w:hAnsi="Bookman Old Style"/>
          <w:szCs w:val="23"/>
        </w:rPr>
        <w:t>competit</w:t>
      </w:r>
      <w:r w:rsidR="006D6856">
        <w:rPr>
          <w:rFonts w:ascii="Bookman Old Style" w:hAnsi="Bookman Old Style"/>
          <w:szCs w:val="23"/>
        </w:rPr>
        <w:t>ion ,the</w:t>
      </w:r>
      <w:proofErr w:type="gramEnd"/>
      <w:r w:rsidR="006D6856">
        <w:rPr>
          <w:rFonts w:ascii="Bookman Old Style" w:hAnsi="Bookman Old Style"/>
          <w:szCs w:val="23"/>
        </w:rPr>
        <w:t xml:space="preserve"> organizers are not bound</w:t>
      </w:r>
      <w:r>
        <w:rPr>
          <w:rFonts w:ascii="Bookman Old Style" w:hAnsi="Bookman Old Style"/>
          <w:szCs w:val="23"/>
        </w:rPr>
        <w:t xml:space="preserve"> to provide any study material, printouts and referenc</w:t>
      </w:r>
      <w:r w:rsidR="006D6856">
        <w:rPr>
          <w:rFonts w:ascii="Bookman Old Style" w:hAnsi="Bookman Old Style"/>
          <w:szCs w:val="23"/>
        </w:rPr>
        <w:t>e materials/books  to the participants.</w:t>
      </w:r>
    </w:p>
    <w:p w:rsidR="00650792" w:rsidRPr="00ED1CD5" w:rsidRDefault="006D6856" w:rsidP="00DF75A3">
      <w:pPr>
        <w:pStyle w:val="Default"/>
        <w:numPr>
          <w:ilvl w:val="0"/>
          <w:numId w:val="1"/>
        </w:numPr>
        <w:spacing w:line="360" w:lineRule="auto"/>
        <w:jc w:val="both"/>
        <w:rPr>
          <w:rFonts w:ascii="Bookman Old Style" w:hAnsi="Bookman Old Style"/>
          <w:szCs w:val="23"/>
        </w:rPr>
      </w:pPr>
      <w:r>
        <w:rPr>
          <w:rFonts w:ascii="Bookman Old Style" w:hAnsi="Bookman Old Style"/>
          <w:szCs w:val="23"/>
        </w:rPr>
        <w:t>Participating teams are</w:t>
      </w:r>
      <w:r w:rsidR="00650792">
        <w:rPr>
          <w:rFonts w:ascii="Bookman Old Style" w:hAnsi="Bookman Old Style"/>
          <w:szCs w:val="23"/>
        </w:rPr>
        <w:t xml:space="preserve"> expected to maintain proper decorum of the courtroom during the </w:t>
      </w:r>
      <w:r>
        <w:rPr>
          <w:rFonts w:ascii="Bookman Old Style" w:hAnsi="Bookman Old Style"/>
          <w:szCs w:val="23"/>
        </w:rPr>
        <w:t xml:space="preserve">moot </w:t>
      </w:r>
      <w:r w:rsidR="00650792">
        <w:rPr>
          <w:rFonts w:ascii="Bookman Old Style" w:hAnsi="Bookman Old Style"/>
          <w:szCs w:val="23"/>
        </w:rPr>
        <w:t xml:space="preserve">proceedings and </w:t>
      </w:r>
      <w:r>
        <w:rPr>
          <w:rFonts w:ascii="Bookman Old Style" w:hAnsi="Bookman Old Style"/>
          <w:szCs w:val="23"/>
        </w:rPr>
        <w:t xml:space="preserve">they </w:t>
      </w:r>
      <w:r w:rsidR="00650792">
        <w:rPr>
          <w:rFonts w:ascii="Bookman Old Style" w:hAnsi="Bookman Old Style"/>
          <w:szCs w:val="23"/>
        </w:rPr>
        <w:t>shall conduct themselves in a manner befitting the legal profession.</w:t>
      </w:r>
    </w:p>
    <w:p w:rsidR="00ED1CD5" w:rsidRDefault="00ED1CD5" w:rsidP="00DF75A3">
      <w:pPr>
        <w:pStyle w:val="Default"/>
        <w:numPr>
          <w:ilvl w:val="0"/>
          <w:numId w:val="1"/>
        </w:numPr>
        <w:spacing w:line="360" w:lineRule="auto"/>
        <w:jc w:val="both"/>
        <w:rPr>
          <w:rFonts w:ascii="Bookman Old Style" w:hAnsi="Bookman Old Style"/>
          <w:szCs w:val="23"/>
        </w:rPr>
      </w:pPr>
      <w:r w:rsidRPr="00ED1CD5">
        <w:rPr>
          <w:rFonts w:ascii="Bookman Old Style" w:hAnsi="Bookman Old Style"/>
          <w:szCs w:val="23"/>
        </w:rPr>
        <w:t>Each</w:t>
      </w:r>
      <w:r w:rsidR="006D6856">
        <w:rPr>
          <w:rFonts w:ascii="Bookman Old Style" w:hAnsi="Bookman Old Style"/>
          <w:szCs w:val="23"/>
        </w:rPr>
        <w:t xml:space="preserve"> team shall be provided with a</w:t>
      </w:r>
      <w:r w:rsidRPr="00ED1CD5">
        <w:rPr>
          <w:rFonts w:ascii="Bookman Old Style" w:hAnsi="Bookman Old Style"/>
          <w:szCs w:val="23"/>
        </w:rPr>
        <w:t xml:space="preserve"> team code by draw of lots</w:t>
      </w:r>
      <w:r w:rsidR="00A94B96">
        <w:rPr>
          <w:rFonts w:ascii="Bookman Old Style" w:hAnsi="Bookman Old Style"/>
          <w:szCs w:val="23"/>
        </w:rPr>
        <w:t>,</w:t>
      </w:r>
      <w:r w:rsidRPr="00ED1CD5">
        <w:rPr>
          <w:rFonts w:ascii="Bookman Old Style" w:hAnsi="Bookman Old Style"/>
          <w:szCs w:val="23"/>
        </w:rPr>
        <w:t xml:space="preserve"> followed by exchange of memorials.</w:t>
      </w:r>
    </w:p>
    <w:p w:rsidR="00D32B11" w:rsidRDefault="00D32B11" w:rsidP="00D32B11">
      <w:pPr>
        <w:pStyle w:val="Default"/>
        <w:spacing w:line="360" w:lineRule="auto"/>
        <w:jc w:val="both"/>
        <w:rPr>
          <w:rFonts w:ascii="Bookman Old Style" w:hAnsi="Bookman Old Style"/>
          <w:szCs w:val="23"/>
        </w:rPr>
      </w:pPr>
    </w:p>
    <w:p w:rsidR="00D32B11" w:rsidRDefault="00D32B11" w:rsidP="00D32B11">
      <w:pPr>
        <w:pStyle w:val="Default"/>
        <w:spacing w:line="360" w:lineRule="auto"/>
        <w:jc w:val="both"/>
        <w:rPr>
          <w:rFonts w:ascii="Bookman Old Style" w:hAnsi="Bookman Old Style"/>
          <w:szCs w:val="23"/>
        </w:rPr>
      </w:pPr>
    </w:p>
    <w:p w:rsidR="00ED1CD5" w:rsidRPr="003D6632" w:rsidRDefault="003D6632" w:rsidP="00DF75A3">
      <w:pPr>
        <w:spacing w:line="360" w:lineRule="auto"/>
        <w:jc w:val="both"/>
        <w:rPr>
          <w:rFonts w:ascii="Bookman Old Style" w:hAnsi="Bookman Old Style"/>
          <w:b/>
          <w:sz w:val="28"/>
          <w:u w:val="single"/>
        </w:rPr>
      </w:pPr>
      <w:r w:rsidRPr="003D6632">
        <w:rPr>
          <w:rFonts w:ascii="Bookman Old Style" w:hAnsi="Bookman Old Style"/>
          <w:b/>
          <w:sz w:val="28"/>
          <w:u w:val="single"/>
        </w:rPr>
        <w:lastRenderedPageBreak/>
        <w:t>3</w:t>
      </w:r>
      <w:r>
        <w:rPr>
          <w:rFonts w:ascii="Bookman Old Style" w:hAnsi="Bookman Old Style"/>
          <w:b/>
          <w:sz w:val="28"/>
          <w:u w:val="single"/>
        </w:rPr>
        <w:t>.</w:t>
      </w:r>
      <w:r w:rsidRPr="003D6632">
        <w:rPr>
          <w:rFonts w:ascii="Bookman Old Style" w:hAnsi="Bookman Old Style"/>
          <w:b/>
          <w:sz w:val="28"/>
          <w:u w:val="single"/>
        </w:rPr>
        <w:t xml:space="preserve"> </w:t>
      </w:r>
      <w:r w:rsidR="00ED1CD5" w:rsidRPr="003D6632">
        <w:rPr>
          <w:rFonts w:ascii="Bookman Old Style" w:hAnsi="Bookman Old Style"/>
          <w:b/>
          <w:sz w:val="28"/>
          <w:u w:val="single"/>
        </w:rPr>
        <w:t>Dress Code</w:t>
      </w:r>
    </w:p>
    <w:p w:rsidR="00ED1CD5" w:rsidRPr="00ED1CD5" w:rsidRDefault="00ED1CD5" w:rsidP="00800211">
      <w:pPr>
        <w:spacing w:line="240" w:lineRule="auto"/>
        <w:jc w:val="both"/>
        <w:rPr>
          <w:rFonts w:ascii="Bookman Old Style" w:hAnsi="Bookman Old Style"/>
          <w:sz w:val="24"/>
        </w:rPr>
      </w:pPr>
      <w:r w:rsidRPr="00ED1CD5">
        <w:rPr>
          <w:rFonts w:ascii="Bookman Old Style" w:hAnsi="Bookman Old Style"/>
          <w:sz w:val="24"/>
        </w:rPr>
        <w:t>Inside the</w:t>
      </w:r>
      <w:r w:rsidR="00A94B96">
        <w:rPr>
          <w:rFonts w:ascii="Bookman Old Style" w:hAnsi="Bookman Old Style"/>
          <w:sz w:val="24"/>
        </w:rPr>
        <w:t xml:space="preserve"> moot</w:t>
      </w:r>
      <w:r w:rsidRPr="00ED1CD5">
        <w:rPr>
          <w:rFonts w:ascii="Bookman Old Style" w:hAnsi="Bookman Old Style"/>
          <w:sz w:val="24"/>
        </w:rPr>
        <w:t xml:space="preserve"> court room</w:t>
      </w:r>
      <w:r w:rsidR="00A94B96">
        <w:rPr>
          <w:rFonts w:ascii="Bookman Old Style" w:hAnsi="Bookman Old Style"/>
          <w:sz w:val="24"/>
        </w:rPr>
        <w:t>,</w:t>
      </w:r>
      <w:r w:rsidRPr="00ED1CD5">
        <w:rPr>
          <w:rFonts w:ascii="Bookman Old Style" w:hAnsi="Bookman Old Style"/>
          <w:sz w:val="24"/>
        </w:rPr>
        <w:t xml:space="preserve"> the participant shall follow the below mentioned dress code.</w:t>
      </w:r>
    </w:p>
    <w:p w:rsidR="00ED1CD5" w:rsidRPr="00ED1CD5" w:rsidRDefault="00ED1CD5" w:rsidP="00800211">
      <w:pPr>
        <w:pStyle w:val="ListParagraph"/>
        <w:numPr>
          <w:ilvl w:val="0"/>
          <w:numId w:val="2"/>
        </w:numPr>
        <w:spacing w:line="240" w:lineRule="auto"/>
        <w:jc w:val="both"/>
        <w:rPr>
          <w:rFonts w:ascii="Bookman Old Style" w:hAnsi="Bookman Old Style"/>
          <w:sz w:val="24"/>
        </w:rPr>
      </w:pPr>
      <w:r w:rsidRPr="00800211">
        <w:rPr>
          <w:rFonts w:ascii="Bookman Old Style" w:hAnsi="Bookman Old Style"/>
          <w:b/>
          <w:bCs/>
          <w:sz w:val="24"/>
        </w:rPr>
        <w:t>Females:</w:t>
      </w:r>
      <w:r w:rsidRPr="00ED1CD5">
        <w:rPr>
          <w:rFonts w:ascii="Bookman Old Style" w:hAnsi="Bookman Old Style"/>
          <w:sz w:val="24"/>
        </w:rPr>
        <w:t xml:space="preserve"> </w:t>
      </w:r>
      <w:r w:rsidR="005D2FBC" w:rsidRPr="00ED1CD5">
        <w:rPr>
          <w:rFonts w:ascii="Bookman Old Style" w:hAnsi="Bookman Old Style"/>
          <w:sz w:val="24"/>
        </w:rPr>
        <w:t xml:space="preserve">White Salwar Kurta &amp; </w:t>
      </w:r>
      <w:r w:rsidRPr="00ED1CD5">
        <w:rPr>
          <w:rFonts w:ascii="Bookman Old Style" w:hAnsi="Bookman Old Style"/>
          <w:sz w:val="24"/>
        </w:rPr>
        <w:t xml:space="preserve">Dupatta </w:t>
      </w:r>
      <w:r w:rsidR="00F202D7">
        <w:rPr>
          <w:rFonts w:ascii="Bookman Old Style" w:hAnsi="Bookman Old Style"/>
          <w:sz w:val="24"/>
        </w:rPr>
        <w:t>o</w:t>
      </w:r>
      <w:r w:rsidR="005D2FBC" w:rsidRPr="00ED1CD5">
        <w:rPr>
          <w:rFonts w:ascii="Bookman Old Style" w:hAnsi="Bookman Old Style"/>
          <w:sz w:val="24"/>
        </w:rPr>
        <w:t xml:space="preserve">r White Shirt </w:t>
      </w:r>
      <w:proofErr w:type="gramStart"/>
      <w:r w:rsidR="005D2FBC" w:rsidRPr="00ED1CD5">
        <w:rPr>
          <w:rFonts w:ascii="Bookman Old Style" w:hAnsi="Bookman Old Style"/>
          <w:sz w:val="24"/>
        </w:rPr>
        <w:t>And</w:t>
      </w:r>
      <w:proofErr w:type="gramEnd"/>
      <w:r w:rsidR="005D2FBC" w:rsidRPr="00ED1CD5">
        <w:rPr>
          <w:rFonts w:ascii="Bookman Old Style" w:hAnsi="Bookman Old Style"/>
          <w:sz w:val="24"/>
        </w:rPr>
        <w:t xml:space="preserve"> Black Trousers Along With Black Coat And</w:t>
      </w:r>
      <w:r w:rsidR="00A94B96">
        <w:rPr>
          <w:rFonts w:ascii="Bookman Old Style" w:hAnsi="Bookman Old Style"/>
          <w:sz w:val="24"/>
        </w:rPr>
        <w:t xml:space="preserve"> Black</w:t>
      </w:r>
      <w:r w:rsidR="005D2FBC" w:rsidRPr="00ED1CD5">
        <w:rPr>
          <w:rFonts w:ascii="Bookman Old Style" w:hAnsi="Bookman Old Style"/>
          <w:sz w:val="24"/>
        </w:rPr>
        <w:t xml:space="preserve"> Tie.</w:t>
      </w:r>
    </w:p>
    <w:p w:rsidR="001C10F4" w:rsidRPr="00800211" w:rsidRDefault="00ED1CD5" w:rsidP="00800211">
      <w:pPr>
        <w:pStyle w:val="ListParagraph"/>
        <w:numPr>
          <w:ilvl w:val="0"/>
          <w:numId w:val="2"/>
        </w:numPr>
        <w:spacing w:line="240" w:lineRule="auto"/>
        <w:jc w:val="both"/>
        <w:rPr>
          <w:rFonts w:ascii="Bookman Old Style" w:hAnsi="Bookman Old Style"/>
          <w:sz w:val="24"/>
        </w:rPr>
      </w:pPr>
      <w:r w:rsidRPr="00800211">
        <w:rPr>
          <w:rFonts w:ascii="Bookman Old Style" w:hAnsi="Bookman Old Style"/>
          <w:b/>
          <w:bCs/>
          <w:sz w:val="24"/>
        </w:rPr>
        <w:t>Males:</w:t>
      </w:r>
      <w:r w:rsidRPr="00ED1CD5">
        <w:rPr>
          <w:rFonts w:ascii="Bookman Old Style" w:hAnsi="Bookman Old Style"/>
          <w:sz w:val="24"/>
        </w:rPr>
        <w:t xml:space="preserve"> </w:t>
      </w:r>
      <w:r w:rsidR="005D2FBC" w:rsidRPr="00ED1CD5">
        <w:rPr>
          <w:rFonts w:ascii="Bookman Old Style" w:hAnsi="Bookman Old Style"/>
          <w:sz w:val="24"/>
        </w:rPr>
        <w:t xml:space="preserve">White Shirt, Black Trousers, Black Tie Along With Black Coat </w:t>
      </w:r>
      <w:proofErr w:type="gramStart"/>
      <w:r w:rsidR="005D2FBC" w:rsidRPr="00ED1CD5">
        <w:rPr>
          <w:rFonts w:ascii="Bookman Old Style" w:hAnsi="Bookman Old Style"/>
          <w:sz w:val="24"/>
        </w:rPr>
        <w:t>And</w:t>
      </w:r>
      <w:proofErr w:type="gramEnd"/>
      <w:r w:rsidR="005D2FBC" w:rsidRPr="00ED1CD5">
        <w:rPr>
          <w:rFonts w:ascii="Bookman Old Style" w:hAnsi="Bookman Old Style"/>
          <w:sz w:val="24"/>
        </w:rPr>
        <w:t xml:space="preserve"> Black Shoes</w:t>
      </w:r>
      <w:r w:rsidRPr="00ED1CD5">
        <w:rPr>
          <w:rFonts w:ascii="Bookman Old Style" w:hAnsi="Bookman Old Style"/>
          <w:sz w:val="24"/>
        </w:rPr>
        <w:t>.</w:t>
      </w:r>
    </w:p>
    <w:p w:rsidR="00ED1CD5" w:rsidRPr="003D6632" w:rsidRDefault="003D6632" w:rsidP="00DF75A3">
      <w:pPr>
        <w:spacing w:line="360" w:lineRule="auto"/>
        <w:jc w:val="both"/>
        <w:rPr>
          <w:rFonts w:ascii="Bookman Old Style" w:hAnsi="Bookman Old Style"/>
          <w:b/>
          <w:sz w:val="28"/>
          <w:u w:val="single"/>
        </w:rPr>
      </w:pPr>
      <w:r w:rsidRPr="003D6632">
        <w:rPr>
          <w:rFonts w:ascii="Bookman Old Style" w:hAnsi="Bookman Old Style"/>
          <w:b/>
          <w:sz w:val="28"/>
          <w:u w:val="single"/>
        </w:rPr>
        <w:t>4</w:t>
      </w:r>
      <w:r>
        <w:rPr>
          <w:rFonts w:ascii="Bookman Old Style" w:hAnsi="Bookman Old Style"/>
          <w:b/>
          <w:sz w:val="28"/>
          <w:u w:val="single"/>
        </w:rPr>
        <w:t>.</w:t>
      </w:r>
      <w:r w:rsidRPr="003D6632">
        <w:rPr>
          <w:rFonts w:ascii="Bookman Old Style" w:hAnsi="Bookman Old Style"/>
          <w:b/>
          <w:sz w:val="28"/>
          <w:u w:val="single"/>
        </w:rPr>
        <w:t xml:space="preserve"> </w:t>
      </w:r>
      <w:r w:rsidR="00ED1CD5" w:rsidRPr="003D6632">
        <w:rPr>
          <w:rFonts w:ascii="Bookman Old Style" w:hAnsi="Bookman Old Style"/>
          <w:b/>
          <w:sz w:val="28"/>
          <w:u w:val="single"/>
        </w:rPr>
        <w:t>Competition Rounds</w:t>
      </w:r>
    </w:p>
    <w:p w:rsidR="001C10F4" w:rsidRPr="00ED1CD5" w:rsidRDefault="00A94B96" w:rsidP="00800211">
      <w:pPr>
        <w:spacing w:line="240" w:lineRule="auto"/>
        <w:jc w:val="both"/>
        <w:rPr>
          <w:rFonts w:ascii="Bookman Old Style" w:hAnsi="Bookman Old Style"/>
          <w:sz w:val="24"/>
        </w:rPr>
      </w:pPr>
      <w:r>
        <w:rPr>
          <w:rFonts w:ascii="Bookman Old Style" w:hAnsi="Bookman Old Style"/>
          <w:sz w:val="24"/>
        </w:rPr>
        <w:t>There wi</w:t>
      </w:r>
      <w:r w:rsidR="00ED1CD5" w:rsidRPr="00ED1CD5">
        <w:rPr>
          <w:rFonts w:ascii="Bookman Old Style" w:hAnsi="Bookman Old Style"/>
          <w:sz w:val="24"/>
        </w:rPr>
        <w:t xml:space="preserve">ll be two preliminary rounds, semi- final and </w:t>
      </w:r>
      <w:r>
        <w:rPr>
          <w:rFonts w:ascii="Bookman Old Style" w:hAnsi="Bookman Old Style"/>
          <w:sz w:val="24"/>
        </w:rPr>
        <w:t>a final round spread</w:t>
      </w:r>
      <w:r w:rsidR="00ED1CD5" w:rsidRPr="00ED1CD5">
        <w:rPr>
          <w:rFonts w:ascii="Bookman Old Style" w:hAnsi="Bookman Old Style"/>
          <w:sz w:val="24"/>
        </w:rPr>
        <w:t xml:space="preserve"> over a period of 2 days</w:t>
      </w:r>
    </w:p>
    <w:p w:rsidR="00ED1CD5" w:rsidRPr="003D6632" w:rsidRDefault="003D6632" w:rsidP="00DF75A3">
      <w:pPr>
        <w:spacing w:line="360" w:lineRule="auto"/>
        <w:jc w:val="both"/>
        <w:rPr>
          <w:rFonts w:ascii="Bookman Old Style" w:hAnsi="Bookman Old Style"/>
          <w:b/>
          <w:sz w:val="28"/>
          <w:u w:val="single"/>
        </w:rPr>
      </w:pPr>
      <w:r>
        <w:rPr>
          <w:rFonts w:ascii="Bookman Old Style" w:hAnsi="Bookman Old Style"/>
          <w:b/>
          <w:sz w:val="28"/>
          <w:u w:val="single"/>
        </w:rPr>
        <w:t>5</w:t>
      </w:r>
      <w:r w:rsidR="00ED1CD5" w:rsidRPr="003D6632">
        <w:rPr>
          <w:rFonts w:ascii="Bookman Old Style" w:hAnsi="Bookman Old Style"/>
          <w:b/>
          <w:sz w:val="28"/>
          <w:u w:val="single"/>
        </w:rPr>
        <w:t>. Memorial</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There will be four rounds of the competition</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 xml:space="preserve"> The selection will be arranged on the basis of lots dr</w:t>
      </w:r>
      <w:r w:rsidR="00A94B96">
        <w:rPr>
          <w:rFonts w:ascii="Bookman Old Style" w:hAnsi="Bookman Old Style"/>
          <w:sz w:val="24"/>
        </w:rPr>
        <w:t xml:space="preserve">awn and grouped in pairs </w:t>
      </w:r>
      <w:r w:rsidRPr="00ED1CD5">
        <w:rPr>
          <w:rFonts w:ascii="Bookman Old Style" w:hAnsi="Bookman Old Style"/>
          <w:sz w:val="24"/>
        </w:rPr>
        <w:t>for determining</w:t>
      </w:r>
      <w:r w:rsidR="00A94B96">
        <w:rPr>
          <w:rFonts w:ascii="Bookman Old Style" w:hAnsi="Bookman Old Style"/>
          <w:sz w:val="24"/>
        </w:rPr>
        <w:t xml:space="preserve"> the contesting teams.</w:t>
      </w:r>
    </w:p>
    <w:p w:rsidR="00ED1CD5" w:rsidRPr="00ED1CD5" w:rsidRDefault="00A94B96" w:rsidP="00BA068E">
      <w:pPr>
        <w:pStyle w:val="ListParagraph"/>
        <w:numPr>
          <w:ilvl w:val="0"/>
          <w:numId w:val="3"/>
        </w:numPr>
        <w:spacing w:after="0" w:line="360" w:lineRule="auto"/>
        <w:ind w:left="851"/>
        <w:jc w:val="both"/>
        <w:rPr>
          <w:rFonts w:ascii="Bookman Old Style" w:hAnsi="Bookman Old Style"/>
          <w:sz w:val="24"/>
        </w:rPr>
      </w:pPr>
      <w:r>
        <w:rPr>
          <w:rFonts w:ascii="Bookman Old Style" w:hAnsi="Bookman Old Style"/>
          <w:sz w:val="24"/>
        </w:rPr>
        <w:t>All teams shall</w:t>
      </w:r>
      <w:r w:rsidR="00ED1CD5" w:rsidRPr="00ED1CD5">
        <w:rPr>
          <w:rFonts w:ascii="Bookman Old Style" w:hAnsi="Bookman Old Style"/>
          <w:sz w:val="24"/>
        </w:rPr>
        <w:t xml:space="preserve"> submit Memorials/ Written Submis</w:t>
      </w:r>
      <w:r w:rsidR="00936977">
        <w:rPr>
          <w:rFonts w:ascii="Bookman Old Style" w:hAnsi="Bookman Old Style"/>
          <w:sz w:val="24"/>
        </w:rPr>
        <w:t>sions for both sides before</w:t>
      </w:r>
      <w:r w:rsidR="00F56BD3">
        <w:rPr>
          <w:rFonts w:ascii="Bookman Old Style" w:hAnsi="Bookman Old Style"/>
          <w:sz w:val="24"/>
        </w:rPr>
        <w:t xml:space="preserve"> </w:t>
      </w:r>
      <w:r w:rsidR="003B19AD">
        <w:rPr>
          <w:rFonts w:ascii="Bookman Old Style" w:hAnsi="Bookman Old Style"/>
          <w:b/>
          <w:bCs/>
          <w:sz w:val="24"/>
        </w:rPr>
        <w:t>15</w:t>
      </w:r>
      <w:r w:rsidR="003B19AD">
        <w:rPr>
          <w:rFonts w:ascii="Bookman Old Style" w:hAnsi="Bookman Old Style"/>
          <w:b/>
          <w:bCs/>
          <w:sz w:val="24"/>
          <w:vertAlign w:val="superscript"/>
        </w:rPr>
        <w:t>th</w:t>
      </w:r>
      <w:r w:rsidR="003B19AD">
        <w:rPr>
          <w:rFonts w:ascii="Bookman Old Style" w:hAnsi="Bookman Old Style"/>
          <w:b/>
          <w:bCs/>
          <w:sz w:val="24"/>
        </w:rPr>
        <w:t xml:space="preserve"> </w:t>
      </w:r>
      <w:r w:rsidR="00F56BD3">
        <w:rPr>
          <w:rFonts w:ascii="Bookman Old Style" w:hAnsi="Bookman Old Style"/>
          <w:b/>
          <w:bCs/>
          <w:sz w:val="24"/>
        </w:rPr>
        <w:t>Febr</w:t>
      </w:r>
      <w:r w:rsidR="003B19AD">
        <w:rPr>
          <w:rFonts w:ascii="Bookman Old Style" w:hAnsi="Bookman Old Style"/>
          <w:b/>
          <w:bCs/>
          <w:sz w:val="24"/>
        </w:rPr>
        <w:t>uary</w:t>
      </w:r>
      <w:r w:rsidR="00936977">
        <w:rPr>
          <w:rFonts w:ascii="Bookman Old Style" w:hAnsi="Bookman Old Style"/>
          <w:b/>
          <w:bCs/>
          <w:sz w:val="24"/>
        </w:rPr>
        <w:t>, 2018</w:t>
      </w:r>
      <w:r w:rsidR="005D2FBC">
        <w:rPr>
          <w:rFonts w:ascii="Bookman Old Style" w:hAnsi="Bookman Old Style"/>
          <w:sz w:val="24"/>
        </w:rPr>
        <w:t>.</w:t>
      </w:r>
    </w:p>
    <w:p w:rsidR="00ED1CD5" w:rsidRPr="00ED1CD5" w:rsidRDefault="00A94B96" w:rsidP="00BA068E">
      <w:pPr>
        <w:pStyle w:val="ListParagraph"/>
        <w:numPr>
          <w:ilvl w:val="0"/>
          <w:numId w:val="3"/>
        </w:numPr>
        <w:spacing w:after="0" w:line="360" w:lineRule="auto"/>
        <w:ind w:left="851"/>
        <w:jc w:val="both"/>
        <w:rPr>
          <w:rFonts w:ascii="Bookman Old Style" w:hAnsi="Bookman Old Style"/>
          <w:sz w:val="24"/>
        </w:rPr>
      </w:pPr>
      <w:r>
        <w:rPr>
          <w:rFonts w:ascii="Bookman Old Style" w:hAnsi="Bookman Old Style"/>
          <w:sz w:val="24"/>
        </w:rPr>
        <w:t>All teams shall</w:t>
      </w:r>
      <w:r w:rsidR="00ED1CD5" w:rsidRPr="00ED1CD5">
        <w:rPr>
          <w:rFonts w:ascii="Bookman Old Style" w:hAnsi="Bookman Old Style"/>
          <w:sz w:val="24"/>
        </w:rPr>
        <w:t xml:space="preserve"> submit typed Memorials for both sides and the Memorials must fulfill a</w:t>
      </w:r>
      <w:r w:rsidR="001C10F4">
        <w:rPr>
          <w:rFonts w:ascii="Bookman Old Style" w:hAnsi="Bookman Old Style"/>
          <w:sz w:val="24"/>
        </w:rPr>
        <w:t>ll the following specifications:</w:t>
      </w:r>
    </w:p>
    <w:p w:rsidR="00ED1CD5" w:rsidRPr="00ED1CD5" w:rsidRDefault="005D2FBC" w:rsidP="00DF75A3">
      <w:pPr>
        <w:pStyle w:val="ListParagraph"/>
        <w:numPr>
          <w:ilvl w:val="3"/>
          <w:numId w:val="4"/>
        </w:numPr>
        <w:spacing w:after="0" w:line="360" w:lineRule="auto"/>
        <w:jc w:val="both"/>
        <w:rPr>
          <w:rFonts w:ascii="Bookman Old Style" w:hAnsi="Bookman Old Style"/>
          <w:sz w:val="24"/>
        </w:rPr>
      </w:pPr>
      <w:r>
        <w:rPr>
          <w:rFonts w:ascii="Bookman Old Style" w:hAnsi="Bookman Old Style"/>
          <w:sz w:val="24"/>
        </w:rPr>
        <w:t>Cover page with</w:t>
      </w:r>
      <w:r w:rsidR="00ED1CD5" w:rsidRPr="00ED1CD5">
        <w:rPr>
          <w:rFonts w:ascii="Bookman Old Style" w:hAnsi="Bookman Old Style"/>
          <w:sz w:val="24"/>
        </w:rPr>
        <w:t xml:space="preserve"> Cause title.</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Index.</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Index of Authorities.</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Statement of Jurisdiction.</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Synopsis of Facts.</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Summary of Arguments.</w:t>
      </w:r>
    </w:p>
    <w:p w:rsidR="00ED1CD5" w:rsidRPr="00ED1CD5" w:rsidRDefault="00ED1CD5" w:rsidP="00DF75A3">
      <w:pPr>
        <w:pStyle w:val="ListParagraph"/>
        <w:numPr>
          <w:ilvl w:val="3"/>
          <w:numId w:val="4"/>
        </w:numPr>
        <w:spacing w:after="0" w:line="360" w:lineRule="auto"/>
        <w:jc w:val="both"/>
        <w:rPr>
          <w:rFonts w:ascii="Bookman Old Style" w:hAnsi="Bookman Old Style"/>
          <w:sz w:val="24"/>
        </w:rPr>
      </w:pPr>
      <w:r w:rsidRPr="00ED1CD5">
        <w:rPr>
          <w:rFonts w:ascii="Bookman Old Style" w:hAnsi="Bookman Old Style"/>
          <w:sz w:val="24"/>
        </w:rPr>
        <w:t>Arguments / Pleadings.</w:t>
      </w:r>
    </w:p>
    <w:p w:rsidR="00ED1CD5" w:rsidRPr="00ED1CD5" w:rsidRDefault="00A94B96" w:rsidP="00DF75A3">
      <w:pPr>
        <w:pStyle w:val="ListParagraph"/>
        <w:numPr>
          <w:ilvl w:val="3"/>
          <w:numId w:val="4"/>
        </w:numPr>
        <w:spacing w:after="0" w:line="360" w:lineRule="auto"/>
        <w:jc w:val="both"/>
        <w:rPr>
          <w:rFonts w:ascii="Bookman Old Style" w:hAnsi="Bookman Old Style"/>
          <w:sz w:val="24"/>
        </w:rPr>
      </w:pPr>
      <w:r>
        <w:rPr>
          <w:rFonts w:ascii="Bookman Old Style" w:hAnsi="Bookman Old Style"/>
          <w:sz w:val="24"/>
        </w:rPr>
        <w:t>Reliefs</w:t>
      </w:r>
      <w:r w:rsidR="00ED1CD5" w:rsidRPr="00ED1CD5">
        <w:rPr>
          <w:rFonts w:ascii="Bookman Old Style" w:hAnsi="Bookman Old Style"/>
          <w:sz w:val="24"/>
        </w:rPr>
        <w:t xml:space="preserve"> / Prayer.</w:t>
      </w:r>
    </w:p>
    <w:p w:rsidR="001C10F4" w:rsidRPr="00800211" w:rsidRDefault="00ED1CD5" w:rsidP="00800211">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The memorial shall not be of more</w:t>
      </w:r>
      <w:r w:rsidR="00A94B96">
        <w:rPr>
          <w:rFonts w:ascii="Bookman Old Style" w:hAnsi="Bookman Old Style"/>
          <w:sz w:val="24"/>
        </w:rPr>
        <w:t xml:space="preserve"> than forty (40) pages and the a</w:t>
      </w:r>
      <w:r w:rsidRPr="00ED1CD5">
        <w:rPr>
          <w:rFonts w:ascii="Bookman Old Style" w:hAnsi="Bookman Old Style"/>
          <w:sz w:val="24"/>
        </w:rPr>
        <w:t>rguments shall not exceed more than twenty five (25) pages.</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 xml:space="preserve"> The Memorial sh</w:t>
      </w:r>
      <w:r w:rsidR="00A94B96">
        <w:rPr>
          <w:rFonts w:ascii="Bookman Old Style" w:hAnsi="Bookman Old Style"/>
          <w:sz w:val="24"/>
        </w:rPr>
        <w:t>all be typed on A4 size page :</w:t>
      </w:r>
    </w:p>
    <w:p w:rsidR="00ED1CD5" w:rsidRPr="00ED1CD5" w:rsidRDefault="00ED1CD5" w:rsidP="00CA57CB">
      <w:pPr>
        <w:pStyle w:val="ListParagraph"/>
        <w:numPr>
          <w:ilvl w:val="5"/>
          <w:numId w:val="3"/>
        </w:numPr>
        <w:spacing w:after="0" w:line="360" w:lineRule="auto"/>
        <w:jc w:val="both"/>
        <w:rPr>
          <w:rFonts w:ascii="Bookman Old Style" w:hAnsi="Bookman Old Style"/>
          <w:sz w:val="24"/>
        </w:rPr>
      </w:pPr>
      <w:r w:rsidRPr="00ED1CD5">
        <w:rPr>
          <w:rFonts w:ascii="Bookman Old Style" w:hAnsi="Bookman Old Style"/>
          <w:sz w:val="24"/>
        </w:rPr>
        <w:t>Main content</w:t>
      </w:r>
    </w:p>
    <w:p w:rsidR="00ED1CD5" w:rsidRPr="00ED1CD5" w:rsidRDefault="00ED1CD5" w:rsidP="00CA57CB">
      <w:pPr>
        <w:pStyle w:val="ListParagraph"/>
        <w:numPr>
          <w:ilvl w:val="6"/>
          <w:numId w:val="3"/>
        </w:numPr>
        <w:spacing w:after="0" w:line="360" w:lineRule="auto"/>
        <w:jc w:val="both"/>
        <w:rPr>
          <w:rFonts w:ascii="Bookman Old Style" w:hAnsi="Bookman Old Style"/>
          <w:sz w:val="24"/>
        </w:rPr>
      </w:pPr>
      <w:r w:rsidRPr="00ED1CD5">
        <w:rPr>
          <w:rFonts w:ascii="Bookman Old Style" w:hAnsi="Bookman Old Style"/>
          <w:sz w:val="24"/>
        </w:rPr>
        <w:t xml:space="preserve">Font type: Times New Roman, </w:t>
      </w:r>
    </w:p>
    <w:p w:rsidR="00ED1CD5" w:rsidRPr="00ED1CD5" w:rsidRDefault="00ED1CD5" w:rsidP="00CA57CB">
      <w:pPr>
        <w:pStyle w:val="ListParagraph"/>
        <w:numPr>
          <w:ilvl w:val="6"/>
          <w:numId w:val="3"/>
        </w:numPr>
        <w:spacing w:after="0" w:line="360" w:lineRule="auto"/>
        <w:jc w:val="both"/>
        <w:rPr>
          <w:rFonts w:ascii="Bookman Old Style" w:hAnsi="Bookman Old Style"/>
          <w:sz w:val="24"/>
        </w:rPr>
      </w:pPr>
      <w:r w:rsidRPr="00ED1CD5">
        <w:rPr>
          <w:rFonts w:ascii="Bookman Old Style" w:hAnsi="Bookman Old Style"/>
          <w:sz w:val="24"/>
        </w:rPr>
        <w:t xml:space="preserve">Font size : 12, </w:t>
      </w:r>
    </w:p>
    <w:p w:rsidR="00ED1CD5" w:rsidRPr="00ED1CD5" w:rsidRDefault="00ED1CD5" w:rsidP="00CA57CB">
      <w:pPr>
        <w:pStyle w:val="ListParagraph"/>
        <w:numPr>
          <w:ilvl w:val="6"/>
          <w:numId w:val="3"/>
        </w:numPr>
        <w:spacing w:after="0" w:line="360" w:lineRule="auto"/>
        <w:jc w:val="both"/>
        <w:rPr>
          <w:rFonts w:ascii="Bookman Old Style" w:hAnsi="Bookman Old Style"/>
          <w:sz w:val="24"/>
        </w:rPr>
      </w:pPr>
      <w:r w:rsidRPr="00ED1CD5">
        <w:rPr>
          <w:rFonts w:ascii="Bookman Old Style" w:hAnsi="Bookman Old Style"/>
          <w:sz w:val="24"/>
        </w:rPr>
        <w:lastRenderedPageBreak/>
        <w:t>line spacing</w:t>
      </w:r>
      <w:r w:rsidR="00A94B96">
        <w:rPr>
          <w:rFonts w:ascii="Bookman Old Style" w:hAnsi="Bookman Old Style"/>
          <w:sz w:val="24"/>
        </w:rPr>
        <w:t xml:space="preserve"> </w:t>
      </w:r>
      <w:r w:rsidR="00703CB5">
        <w:rPr>
          <w:rFonts w:ascii="Bookman Old Style" w:hAnsi="Bookman Old Style"/>
          <w:sz w:val="24"/>
        </w:rPr>
        <w:t>:</w:t>
      </w:r>
      <w:r w:rsidR="00A94B96">
        <w:rPr>
          <w:rFonts w:ascii="Bookman Old Style" w:hAnsi="Bookman Old Style"/>
          <w:sz w:val="24"/>
        </w:rPr>
        <w:t>1:5</w:t>
      </w:r>
      <w:r w:rsidRPr="00ED1CD5">
        <w:rPr>
          <w:rFonts w:ascii="Bookman Old Style" w:hAnsi="Bookman Old Style"/>
          <w:sz w:val="24"/>
        </w:rPr>
        <w:t xml:space="preserve"> </w:t>
      </w:r>
    </w:p>
    <w:p w:rsidR="00ED1CD5" w:rsidRPr="00ED1CD5" w:rsidRDefault="00703CB5" w:rsidP="00CA57CB">
      <w:pPr>
        <w:pStyle w:val="ListParagraph"/>
        <w:numPr>
          <w:ilvl w:val="6"/>
          <w:numId w:val="3"/>
        </w:numPr>
        <w:spacing w:after="0" w:line="360" w:lineRule="auto"/>
        <w:jc w:val="both"/>
        <w:rPr>
          <w:rFonts w:ascii="Bookman Old Style" w:hAnsi="Bookman Old Style"/>
          <w:sz w:val="24"/>
        </w:rPr>
      </w:pPr>
      <w:r>
        <w:rPr>
          <w:rFonts w:ascii="Bookman Old Style" w:hAnsi="Bookman Old Style"/>
          <w:sz w:val="24"/>
        </w:rPr>
        <w:t xml:space="preserve">Margin: </w:t>
      </w:r>
      <w:r w:rsidR="00ED1CD5" w:rsidRPr="00ED1CD5">
        <w:rPr>
          <w:rFonts w:ascii="Bookman Old Style" w:hAnsi="Bookman Old Style"/>
          <w:sz w:val="24"/>
        </w:rPr>
        <w:t>1 inch margin on each side</w:t>
      </w:r>
    </w:p>
    <w:p w:rsidR="00ED1CD5" w:rsidRPr="00ED1CD5" w:rsidRDefault="00ED1CD5" w:rsidP="00CA57CB">
      <w:pPr>
        <w:pStyle w:val="ListParagraph"/>
        <w:numPr>
          <w:ilvl w:val="5"/>
          <w:numId w:val="3"/>
        </w:numPr>
        <w:spacing w:after="0" w:line="360" w:lineRule="auto"/>
        <w:jc w:val="both"/>
        <w:rPr>
          <w:rFonts w:ascii="Bookman Old Style" w:hAnsi="Bookman Old Style"/>
          <w:sz w:val="24"/>
        </w:rPr>
      </w:pPr>
      <w:r w:rsidRPr="00ED1CD5">
        <w:rPr>
          <w:rFonts w:ascii="Bookman Old Style" w:hAnsi="Bookman Old Style"/>
          <w:sz w:val="24"/>
        </w:rPr>
        <w:t xml:space="preserve">Foot note </w:t>
      </w:r>
      <w:r w:rsidR="00703CB5">
        <w:rPr>
          <w:rFonts w:ascii="Bookman Old Style" w:hAnsi="Bookman Old Style"/>
          <w:sz w:val="24"/>
        </w:rPr>
        <w:t>:</w:t>
      </w:r>
    </w:p>
    <w:p w:rsidR="00ED1CD5" w:rsidRPr="00ED1CD5" w:rsidRDefault="00703CB5" w:rsidP="00CA57CB">
      <w:pPr>
        <w:pStyle w:val="ListParagraph"/>
        <w:numPr>
          <w:ilvl w:val="6"/>
          <w:numId w:val="3"/>
        </w:numPr>
        <w:spacing w:after="0" w:line="360" w:lineRule="auto"/>
        <w:jc w:val="both"/>
        <w:rPr>
          <w:rFonts w:ascii="Bookman Old Style" w:hAnsi="Bookman Old Style"/>
          <w:sz w:val="24"/>
        </w:rPr>
      </w:pPr>
      <w:r>
        <w:rPr>
          <w:rFonts w:ascii="Bookman Old Style" w:hAnsi="Bookman Old Style"/>
          <w:sz w:val="24"/>
        </w:rPr>
        <w:t>Font type: Times New Roman</w:t>
      </w:r>
      <w:r w:rsidR="00ED1CD5" w:rsidRPr="00ED1CD5">
        <w:rPr>
          <w:rFonts w:ascii="Bookman Old Style" w:hAnsi="Bookman Old Style"/>
          <w:sz w:val="24"/>
        </w:rPr>
        <w:t xml:space="preserve"> </w:t>
      </w:r>
    </w:p>
    <w:p w:rsidR="00FD0C5A" w:rsidRPr="00D32B11" w:rsidRDefault="00703CB5" w:rsidP="00D32B11">
      <w:pPr>
        <w:pStyle w:val="ListParagraph"/>
        <w:numPr>
          <w:ilvl w:val="6"/>
          <w:numId w:val="3"/>
        </w:numPr>
        <w:spacing w:after="0" w:line="360" w:lineRule="auto"/>
        <w:jc w:val="both"/>
        <w:rPr>
          <w:rFonts w:ascii="Bookman Old Style" w:hAnsi="Bookman Old Style"/>
          <w:sz w:val="24"/>
        </w:rPr>
      </w:pPr>
      <w:r>
        <w:rPr>
          <w:rFonts w:ascii="Bookman Old Style" w:hAnsi="Bookman Old Style"/>
          <w:sz w:val="24"/>
        </w:rPr>
        <w:t>Font size : 10</w:t>
      </w:r>
      <w:r w:rsidR="00ED1CD5" w:rsidRPr="00ED1CD5">
        <w:rPr>
          <w:rFonts w:ascii="Bookman Old Style" w:hAnsi="Bookman Old Style"/>
          <w:sz w:val="24"/>
        </w:rPr>
        <w:t xml:space="preserve"> </w:t>
      </w:r>
    </w:p>
    <w:p w:rsidR="00EE4CE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The</w:t>
      </w:r>
      <w:r w:rsidR="00703CB5">
        <w:rPr>
          <w:rFonts w:ascii="Bookman Old Style" w:hAnsi="Bookman Old Style"/>
          <w:sz w:val="24"/>
        </w:rPr>
        <w:t xml:space="preserve"> Cover Page of the Memorial shall be as follows:</w:t>
      </w:r>
      <w:r w:rsidRPr="00ED1CD5">
        <w:rPr>
          <w:rFonts w:ascii="Bookman Old Style" w:hAnsi="Bookman Old Style"/>
          <w:sz w:val="24"/>
        </w:rPr>
        <w:t xml:space="preserve"> </w:t>
      </w:r>
    </w:p>
    <w:p w:rsidR="00ED1CD5" w:rsidRPr="00ED1CD5" w:rsidRDefault="00703CB5" w:rsidP="00BA068E">
      <w:pPr>
        <w:pStyle w:val="ListParagraph"/>
        <w:numPr>
          <w:ilvl w:val="1"/>
          <w:numId w:val="3"/>
        </w:numPr>
        <w:spacing w:after="0" w:line="360" w:lineRule="auto"/>
        <w:ind w:left="851"/>
        <w:jc w:val="both"/>
        <w:rPr>
          <w:rFonts w:ascii="Bookman Old Style" w:hAnsi="Bookman Old Style"/>
          <w:sz w:val="24"/>
        </w:rPr>
      </w:pPr>
      <w:r>
        <w:rPr>
          <w:rFonts w:ascii="Bookman Old Style" w:hAnsi="Bookman Old Style"/>
          <w:sz w:val="24"/>
        </w:rPr>
        <w:t>Cover &amp; last page</w:t>
      </w:r>
      <w:r>
        <w:rPr>
          <w:rFonts w:ascii="Bookman Old Style" w:hAnsi="Bookman Old Style"/>
          <w:b/>
          <w:sz w:val="24"/>
        </w:rPr>
        <w:t xml:space="preserve"> </w:t>
      </w:r>
      <w:r w:rsidRPr="00703CB5">
        <w:rPr>
          <w:rFonts w:ascii="Bookman Old Style" w:hAnsi="Bookman Old Style"/>
          <w:bCs/>
          <w:sz w:val="24"/>
        </w:rPr>
        <w:t xml:space="preserve">shall be </w:t>
      </w:r>
      <w:r w:rsidR="00936977">
        <w:rPr>
          <w:rFonts w:ascii="Bookman Old Style" w:hAnsi="Bookman Old Style"/>
          <w:b/>
          <w:sz w:val="24"/>
        </w:rPr>
        <w:t>Blue</w:t>
      </w:r>
      <w:r w:rsidR="005D2FBC">
        <w:rPr>
          <w:rFonts w:ascii="Bookman Old Style" w:hAnsi="Bookman Old Style"/>
          <w:sz w:val="24"/>
        </w:rPr>
        <w:t xml:space="preserve"> for the Applicant/P</w:t>
      </w:r>
      <w:r w:rsidR="00ED1CD5" w:rsidRPr="00ED1CD5">
        <w:rPr>
          <w:rFonts w:ascii="Bookman Old Style" w:hAnsi="Bookman Old Style"/>
          <w:sz w:val="24"/>
        </w:rPr>
        <w:t xml:space="preserve">etitioner and </w:t>
      </w:r>
    </w:p>
    <w:p w:rsidR="00ED1CD5" w:rsidRPr="00ED1CD5" w:rsidRDefault="00703CB5" w:rsidP="00BA068E">
      <w:pPr>
        <w:pStyle w:val="ListParagraph"/>
        <w:numPr>
          <w:ilvl w:val="1"/>
          <w:numId w:val="3"/>
        </w:numPr>
        <w:spacing w:after="0" w:line="360" w:lineRule="auto"/>
        <w:ind w:left="851"/>
        <w:jc w:val="both"/>
        <w:rPr>
          <w:rFonts w:ascii="Bookman Old Style" w:hAnsi="Bookman Old Style"/>
          <w:sz w:val="24"/>
        </w:rPr>
      </w:pPr>
      <w:r w:rsidRPr="00ED1CD5">
        <w:rPr>
          <w:rFonts w:ascii="Bookman Old Style" w:hAnsi="Bookman Old Style"/>
          <w:sz w:val="24"/>
        </w:rPr>
        <w:t>Cover</w:t>
      </w:r>
      <w:r>
        <w:rPr>
          <w:rFonts w:ascii="Bookman Old Style" w:hAnsi="Bookman Old Style"/>
          <w:sz w:val="24"/>
        </w:rPr>
        <w:t xml:space="preserve"> &amp; last</w:t>
      </w:r>
      <w:r w:rsidRPr="00ED1CD5">
        <w:rPr>
          <w:rFonts w:ascii="Bookman Old Style" w:hAnsi="Bookman Old Style"/>
          <w:sz w:val="24"/>
        </w:rPr>
        <w:t xml:space="preserve"> Page</w:t>
      </w:r>
      <w:r>
        <w:rPr>
          <w:rFonts w:ascii="Bookman Old Style" w:hAnsi="Bookman Old Style"/>
          <w:sz w:val="24"/>
        </w:rPr>
        <w:t xml:space="preserve"> shall be</w:t>
      </w:r>
      <w:r w:rsidRPr="005D2FBC">
        <w:rPr>
          <w:rFonts w:ascii="Bookman Old Style" w:hAnsi="Bookman Old Style"/>
          <w:b/>
          <w:sz w:val="24"/>
        </w:rPr>
        <w:t xml:space="preserve"> </w:t>
      </w:r>
      <w:r w:rsidR="00ED1CD5" w:rsidRPr="005D2FBC">
        <w:rPr>
          <w:rFonts w:ascii="Bookman Old Style" w:hAnsi="Bookman Old Style"/>
          <w:b/>
          <w:sz w:val="24"/>
        </w:rPr>
        <w:t xml:space="preserve">Red </w:t>
      </w:r>
      <w:r w:rsidR="00ED1CD5" w:rsidRPr="00ED1CD5">
        <w:rPr>
          <w:rFonts w:ascii="Bookman Old Style" w:hAnsi="Bookman Old Style"/>
          <w:sz w:val="24"/>
        </w:rPr>
        <w:t>for the Respondent.</w:t>
      </w:r>
    </w:p>
    <w:p w:rsidR="00ED1CD5" w:rsidRPr="00ED1CD5" w:rsidRDefault="00703CB5" w:rsidP="00BA068E">
      <w:pPr>
        <w:pStyle w:val="ListParagraph"/>
        <w:numPr>
          <w:ilvl w:val="0"/>
          <w:numId w:val="3"/>
        </w:numPr>
        <w:spacing w:after="0" w:line="360" w:lineRule="auto"/>
        <w:ind w:left="851"/>
        <w:jc w:val="both"/>
        <w:rPr>
          <w:rFonts w:ascii="Bookman Old Style" w:hAnsi="Bookman Old Style"/>
          <w:b/>
          <w:sz w:val="24"/>
        </w:rPr>
      </w:pPr>
      <w:r>
        <w:rPr>
          <w:rFonts w:ascii="Bookman Old Style" w:hAnsi="Bookman Old Style"/>
          <w:sz w:val="24"/>
        </w:rPr>
        <w:t>The Memorial shall</w:t>
      </w:r>
      <w:r w:rsidR="00ED1CD5" w:rsidRPr="00ED1CD5">
        <w:rPr>
          <w:rFonts w:ascii="Bookman Old Style" w:hAnsi="Bookman Old Style"/>
          <w:sz w:val="24"/>
        </w:rPr>
        <w:t xml:space="preserve"> be </w:t>
      </w:r>
      <w:r w:rsidR="00936977" w:rsidRPr="00ED1CD5">
        <w:rPr>
          <w:rFonts w:ascii="Bookman Old Style" w:hAnsi="Bookman Old Style"/>
          <w:b/>
          <w:sz w:val="24"/>
        </w:rPr>
        <w:t>spiral</w:t>
      </w:r>
      <w:r w:rsidR="00936977">
        <w:rPr>
          <w:rFonts w:ascii="Bookman Old Style" w:hAnsi="Bookman Old Style"/>
          <w:b/>
          <w:sz w:val="24"/>
        </w:rPr>
        <w:t xml:space="preserve">ly </w:t>
      </w:r>
      <w:r w:rsidR="00936977" w:rsidRPr="00ED1CD5">
        <w:rPr>
          <w:rFonts w:ascii="Bookman Old Style" w:hAnsi="Bookman Old Style"/>
          <w:b/>
          <w:sz w:val="24"/>
        </w:rPr>
        <w:t>bound</w:t>
      </w:r>
      <w:r w:rsidR="00ED1CD5" w:rsidRPr="00ED1CD5">
        <w:rPr>
          <w:rFonts w:ascii="Bookman Old Style" w:hAnsi="Bookman Old Style"/>
          <w:b/>
          <w:sz w:val="24"/>
        </w:rPr>
        <w:t xml:space="preserve"> ONLY.</w:t>
      </w:r>
    </w:p>
    <w:p w:rsidR="00ED1CD5" w:rsidRPr="00ED1CD5" w:rsidRDefault="00703CB5" w:rsidP="00BA068E">
      <w:pPr>
        <w:pStyle w:val="ListParagraph"/>
        <w:numPr>
          <w:ilvl w:val="0"/>
          <w:numId w:val="3"/>
        </w:numPr>
        <w:spacing w:after="0" w:line="360" w:lineRule="auto"/>
        <w:ind w:left="851"/>
        <w:jc w:val="both"/>
        <w:rPr>
          <w:rFonts w:ascii="Bookman Old Style" w:hAnsi="Bookman Old Style"/>
          <w:sz w:val="24"/>
        </w:rPr>
      </w:pPr>
      <w:r>
        <w:rPr>
          <w:rFonts w:ascii="Bookman Old Style" w:hAnsi="Bookman Old Style"/>
          <w:sz w:val="24"/>
        </w:rPr>
        <w:t xml:space="preserve">(The Memorial shall not contain any </w:t>
      </w:r>
      <w:r w:rsidR="00ED1CD5" w:rsidRPr="00ED1CD5">
        <w:rPr>
          <w:rFonts w:ascii="Bookman Old Style" w:hAnsi="Bookman Old Style"/>
          <w:sz w:val="24"/>
        </w:rPr>
        <w:t>Affidavits</w:t>
      </w:r>
      <w:r w:rsidR="00CA57CB">
        <w:rPr>
          <w:rFonts w:ascii="Bookman Old Style" w:hAnsi="Bookman Old Style"/>
          <w:sz w:val="24"/>
        </w:rPr>
        <w:t>)</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Memorials that do not comply with the above</w:t>
      </w:r>
      <w:r w:rsidR="00936977">
        <w:rPr>
          <w:rFonts w:ascii="Bookman Old Style" w:hAnsi="Bookman Old Style"/>
          <w:sz w:val="24"/>
        </w:rPr>
        <w:t xml:space="preserve"> </w:t>
      </w:r>
      <w:r w:rsidRPr="00ED1CD5">
        <w:rPr>
          <w:rFonts w:ascii="Bookman Old Style" w:hAnsi="Bookman Old Style"/>
          <w:sz w:val="24"/>
        </w:rPr>
        <w:t>mentioned specifications will be penalized.</w:t>
      </w:r>
    </w:p>
    <w:p w:rsidR="00ED1CD5" w:rsidRPr="00ED1CD5" w:rsidRDefault="00703CB5" w:rsidP="00BA068E">
      <w:pPr>
        <w:pStyle w:val="ListParagraph"/>
        <w:numPr>
          <w:ilvl w:val="0"/>
          <w:numId w:val="3"/>
        </w:numPr>
        <w:spacing w:after="0" w:line="360" w:lineRule="auto"/>
        <w:ind w:left="851"/>
        <w:jc w:val="both"/>
        <w:rPr>
          <w:rFonts w:ascii="Bookman Old Style" w:hAnsi="Bookman Old Style"/>
          <w:sz w:val="24"/>
        </w:rPr>
      </w:pPr>
      <w:r>
        <w:rPr>
          <w:rFonts w:ascii="Bookman Old Style" w:hAnsi="Bookman Old Style"/>
          <w:sz w:val="24"/>
        </w:rPr>
        <w:t>Four</w:t>
      </w:r>
      <w:r w:rsidR="00936977">
        <w:rPr>
          <w:rFonts w:ascii="Bookman Old Style" w:hAnsi="Bookman Old Style"/>
          <w:sz w:val="24"/>
        </w:rPr>
        <w:t xml:space="preserve"> </w:t>
      </w:r>
      <w:r w:rsidR="00ED1CD5" w:rsidRPr="00ED1CD5">
        <w:rPr>
          <w:rFonts w:ascii="Bookman Old Style" w:hAnsi="Bookman Old Style"/>
          <w:sz w:val="24"/>
        </w:rPr>
        <w:t xml:space="preserve">hard copies from each side (appellant and respondent)for the hypothetical problems shall be submitted by the teams </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Identification</w:t>
      </w:r>
      <w:r w:rsidR="00703CB5">
        <w:rPr>
          <w:rFonts w:ascii="Bookman Old Style" w:hAnsi="Bookman Old Style"/>
          <w:sz w:val="24"/>
        </w:rPr>
        <w:t xml:space="preserve"> mark</w:t>
      </w:r>
      <w:r w:rsidRPr="00ED1CD5">
        <w:rPr>
          <w:rFonts w:ascii="Bookman Old Style" w:hAnsi="Bookman Old Style"/>
          <w:sz w:val="24"/>
        </w:rPr>
        <w:t xml:space="preserve"> of any type </w:t>
      </w:r>
      <w:r w:rsidR="00703CB5">
        <w:rPr>
          <w:rFonts w:ascii="Bookman Old Style" w:hAnsi="Bookman Old Style"/>
          <w:sz w:val="24"/>
        </w:rPr>
        <w:t xml:space="preserve">on the memorials </w:t>
      </w:r>
      <w:r w:rsidRPr="00ED1CD5">
        <w:rPr>
          <w:rFonts w:ascii="Bookman Old Style" w:hAnsi="Bookman Old Style"/>
          <w:sz w:val="24"/>
        </w:rPr>
        <w:t>shall attract severe penalty.</w:t>
      </w:r>
    </w:p>
    <w:p w:rsidR="00ED1CD5" w:rsidRPr="00ED1CD5" w:rsidRDefault="00ED1CD5" w:rsidP="00BA068E">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Arguments shall be in English only.</w:t>
      </w:r>
    </w:p>
    <w:p w:rsidR="00CA57CB" w:rsidRPr="00800211" w:rsidRDefault="00ED1CD5" w:rsidP="00800211">
      <w:pPr>
        <w:pStyle w:val="ListParagraph"/>
        <w:numPr>
          <w:ilvl w:val="0"/>
          <w:numId w:val="3"/>
        </w:numPr>
        <w:spacing w:after="0" w:line="360" w:lineRule="auto"/>
        <w:ind w:left="851"/>
        <w:jc w:val="both"/>
        <w:rPr>
          <w:rFonts w:ascii="Bookman Old Style" w:hAnsi="Bookman Old Style"/>
          <w:sz w:val="24"/>
        </w:rPr>
      </w:pPr>
      <w:r w:rsidRPr="00ED1CD5">
        <w:rPr>
          <w:rFonts w:ascii="Bookman Old Style" w:hAnsi="Bookman Old Style"/>
          <w:sz w:val="24"/>
        </w:rPr>
        <w:t xml:space="preserve">Smt. K.G.Shah Law School reserves the right to </w:t>
      </w:r>
      <w:r w:rsidR="00703CB5" w:rsidRPr="00ED1CD5">
        <w:rPr>
          <w:rFonts w:ascii="Bookman Old Style" w:hAnsi="Bookman Old Style"/>
          <w:sz w:val="24"/>
        </w:rPr>
        <w:t>modify</w:t>
      </w:r>
      <w:r w:rsidR="00703CB5">
        <w:rPr>
          <w:rFonts w:ascii="Bookman Old Style" w:hAnsi="Bookman Old Style"/>
          <w:sz w:val="24"/>
        </w:rPr>
        <w:t xml:space="preserve"> amendment or alter</w:t>
      </w:r>
      <w:r w:rsidRPr="00ED1CD5">
        <w:rPr>
          <w:rFonts w:ascii="Bookman Old Style" w:hAnsi="Bookman Old Style"/>
          <w:sz w:val="24"/>
        </w:rPr>
        <w:t xml:space="preserve"> the rules</w:t>
      </w:r>
      <w:r w:rsidR="00703CB5">
        <w:rPr>
          <w:rFonts w:ascii="Bookman Old Style" w:hAnsi="Bookman Old Style"/>
          <w:sz w:val="24"/>
        </w:rPr>
        <w:t xml:space="preserve"> &amp; regulations</w:t>
      </w:r>
      <w:r w:rsidRPr="00ED1CD5">
        <w:rPr>
          <w:rFonts w:ascii="Bookman Old Style" w:hAnsi="Bookman Old Style"/>
          <w:sz w:val="24"/>
        </w:rPr>
        <w:t xml:space="preserve"> if found necessary </w:t>
      </w:r>
      <w:r w:rsidR="00703CB5">
        <w:rPr>
          <w:rFonts w:ascii="Bookman Old Style" w:hAnsi="Bookman Old Style"/>
          <w:sz w:val="24"/>
        </w:rPr>
        <w:t xml:space="preserve">in their opinion </w:t>
      </w:r>
      <w:r w:rsidRPr="00ED1CD5">
        <w:rPr>
          <w:rFonts w:ascii="Bookman Old Style" w:hAnsi="Bookman Old Style"/>
          <w:sz w:val="24"/>
        </w:rPr>
        <w:t>and they shall be binding on all the teams.</w:t>
      </w:r>
    </w:p>
    <w:p w:rsidR="00CA57CB" w:rsidRPr="003D6632" w:rsidRDefault="009178A0" w:rsidP="009178A0">
      <w:pPr>
        <w:spacing w:after="0" w:line="360" w:lineRule="auto"/>
        <w:jc w:val="both"/>
        <w:rPr>
          <w:rFonts w:ascii="Bookman Old Style" w:hAnsi="Bookman Old Style"/>
          <w:b/>
          <w:sz w:val="28"/>
          <w:u w:val="single"/>
        </w:rPr>
      </w:pPr>
      <w:r>
        <w:rPr>
          <w:rFonts w:ascii="Bookman Old Style" w:hAnsi="Bookman Old Style"/>
          <w:b/>
          <w:sz w:val="28"/>
          <w:u w:val="single"/>
        </w:rPr>
        <w:t>6</w:t>
      </w:r>
      <w:r w:rsidRPr="003D6632">
        <w:rPr>
          <w:rFonts w:ascii="Bookman Old Style" w:hAnsi="Bookman Old Style"/>
          <w:b/>
          <w:sz w:val="28"/>
          <w:u w:val="single"/>
        </w:rPr>
        <w:t>. Oral Submissions</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Eac</w:t>
      </w:r>
      <w:r w:rsidR="00703CB5">
        <w:rPr>
          <w:rFonts w:ascii="Bookman Old Style" w:hAnsi="Bookman Old Style"/>
          <w:sz w:val="24"/>
        </w:rPr>
        <w:t>h team shall comprise of (2) two</w:t>
      </w:r>
      <w:r w:rsidRPr="00C20AEF">
        <w:rPr>
          <w:rFonts w:ascii="Bookman Old Style" w:hAnsi="Bookman Old Style"/>
          <w:sz w:val="24"/>
        </w:rPr>
        <w:t xml:space="preserve"> speakers, 1 researcher, as has been specified earlier.</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Court language shall be English only</w:t>
      </w:r>
    </w:p>
    <w:p w:rsidR="009178A0" w:rsidRPr="00C20AEF" w:rsidRDefault="00703CB5" w:rsidP="009178A0">
      <w:pPr>
        <w:pStyle w:val="ListParagraph"/>
        <w:numPr>
          <w:ilvl w:val="0"/>
          <w:numId w:val="18"/>
        </w:numPr>
        <w:spacing w:after="0" w:line="360" w:lineRule="auto"/>
        <w:jc w:val="both"/>
        <w:rPr>
          <w:rFonts w:ascii="Bookman Old Style" w:hAnsi="Bookman Old Style"/>
          <w:sz w:val="24"/>
        </w:rPr>
      </w:pPr>
      <w:r>
        <w:rPr>
          <w:rFonts w:ascii="Bookman Old Style" w:hAnsi="Bookman Old Style"/>
          <w:sz w:val="24"/>
        </w:rPr>
        <w:t>Each team will be given maximum of (20) twenty</w:t>
      </w:r>
      <w:r w:rsidR="009178A0" w:rsidRPr="00C20AEF">
        <w:rPr>
          <w:rFonts w:ascii="Bookman Old Style" w:hAnsi="Bookman Old Style"/>
          <w:sz w:val="24"/>
        </w:rPr>
        <w:t xml:space="preserve"> minutes to present their Oral Submissions in Preliminary Rounds. No speaker will be permitted to address the Court for more than twelve (12)</w:t>
      </w:r>
      <w:r w:rsidR="009E1D82">
        <w:rPr>
          <w:rFonts w:ascii="Bookman Old Style" w:hAnsi="Bookman Old Style"/>
          <w:sz w:val="24"/>
        </w:rPr>
        <w:t xml:space="preserve"> twelve</w:t>
      </w:r>
      <w:r w:rsidR="009178A0" w:rsidRPr="00C20AEF">
        <w:rPr>
          <w:rFonts w:ascii="Bookman Old Style" w:hAnsi="Bookman Old Style"/>
          <w:sz w:val="24"/>
        </w:rPr>
        <w:t xml:space="preserve"> minutes. </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 xml:space="preserve">The maximum time allotted in, </w:t>
      </w:r>
      <w:r w:rsidR="009E1D82">
        <w:rPr>
          <w:rFonts w:ascii="Bookman Old Style" w:hAnsi="Bookman Old Style"/>
          <w:sz w:val="24"/>
        </w:rPr>
        <w:t>semi-finals shall be (30) thirty</w:t>
      </w:r>
      <w:r w:rsidRPr="00C20AEF">
        <w:rPr>
          <w:rFonts w:ascii="Bookman Old Style" w:hAnsi="Bookman Old Style"/>
          <w:sz w:val="24"/>
        </w:rPr>
        <w:t xml:space="preserve"> minutes for each team. No</w:t>
      </w:r>
      <w:r w:rsidR="009E1D82">
        <w:rPr>
          <w:rFonts w:ascii="Bookman Old Style" w:hAnsi="Bookman Old Style"/>
          <w:sz w:val="24"/>
        </w:rPr>
        <w:t xml:space="preserve"> individual</w:t>
      </w:r>
      <w:r w:rsidRPr="00C20AEF">
        <w:rPr>
          <w:rFonts w:ascii="Bookman Old Style" w:hAnsi="Bookman Old Style"/>
          <w:sz w:val="24"/>
        </w:rPr>
        <w:t xml:space="preserve"> speaker shall be allowed to address the court for</w:t>
      </w:r>
      <w:r w:rsidR="009E1D82">
        <w:rPr>
          <w:rFonts w:ascii="Bookman Old Style" w:hAnsi="Bookman Old Style"/>
          <w:sz w:val="24"/>
        </w:rPr>
        <w:t xml:space="preserve"> more than (18) eighteen </w:t>
      </w:r>
      <w:r w:rsidRPr="00C20AEF">
        <w:rPr>
          <w:rFonts w:ascii="Bookman Old Style" w:hAnsi="Bookman Old Style"/>
          <w:sz w:val="24"/>
        </w:rPr>
        <w:t xml:space="preserve">minutes. </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At the commencement of each session of Oral Submissions</w:t>
      </w:r>
      <w:r w:rsidR="009E1D82">
        <w:rPr>
          <w:rFonts w:ascii="Bookman Old Style" w:hAnsi="Bookman Old Style"/>
          <w:sz w:val="24"/>
        </w:rPr>
        <w:t>,</w:t>
      </w:r>
      <w:r w:rsidRPr="00C20AEF">
        <w:rPr>
          <w:rFonts w:ascii="Bookman Old Style" w:hAnsi="Bookman Old Style"/>
          <w:sz w:val="24"/>
        </w:rPr>
        <w:t xml:space="preserve"> each team must notify the Court Officer of the amount of time that the team reserves for their rejoinder/sur-rejoinder. A maximum of 5 minutes can be reserved for the rejoinder/sur-rejoinder.</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lastRenderedPageBreak/>
        <w:t>At the commencement of each session of Oral Submissions each team shall notify the Court Officer as to the division of time between the 2 speakers</w:t>
      </w:r>
      <w:r w:rsidR="009E1D82">
        <w:rPr>
          <w:rFonts w:ascii="Bookman Old Style" w:hAnsi="Bookman Old Style"/>
          <w:sz w:val="24"/>
        </w:rPr>
        <w:t xml:space="preserve"> (team members)</w:t>
      </w:r>
      <w:r w:rsidRPr="00C20AEF">
        <w:rPr>
          <w:rFonts w:ascii="Bookman Old Style" w:hAnsi="Bookman Old Style"/>
          <w:sz w:val="24"/>
        </w:rPr>
        <w:t>.</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If any speaker continues to speak after the completion of his/her time, he/she shall entail penalty</w:t>
      </w:r>
      <w:r w:rsidR="009E1D82">
        <w:rPr>
          <w:rFonts w:ascii="Bookman Old Style" w:hAnsi="Bookman Old Style"/>
          <w:sz w:val="24"/>
        </w:rPr>
        <w:t xml:space="preserve">, &amp; the quantum of punishment shall be at </w:t>
      </w:r>
      <w:r w:rsidRPr="00C20AEF">
        <w:rPr>
          <w:rFonts w:ascii="Bookman Old Style" w:hAnsi="Bookman Old Style"/>
          <w:sz w:val="24"/>
        </w:rPr>
        <w:t>the discretion of the judges.</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The final decision as to the time structure and the right to rejoinder/sur-rejoinder will be that of the</w:t>
      </w:r>
      <w:r>
        <w:rPr>
          <w:rFonts w:ascii="Bookman Old Style" w:hAnsi="Bookman Old Style"/>
          <w:sz w:val="24"/>
        </w:rPr>
        <w:t xml:space="preserve"> Judge(s).</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During the course of oral submissions the participants cannot submit to the court any material</w:t>
      </w:r>
      <w:r w:rsidR="009E1D82">
        <w:rPr>
          <w:rFonts w:ascii="Bookman Old Style" w:hAnsi="Bookman Old Style"/>
          <w:sz w:val="24"/>
        </w:rPr>
        <w:t xml:space="preserve">/document </w:t>
      </w:r>
      <w:r w:rsidR="009E1D82" w:rsidRPr="00C20AEF">
        <w:rPr>
          <w:rFonts w:ascii="Bookman Old Style" w:hAnsi="Bookman Old Style"/>
          <w:sz w:val="24"/>
        </w:rPr>
        <w:t>containing</w:t>
      </w:r>
      <w:r w:rsidRPr="00C20AEF">
        <w:rPr>
          <w:rFonts w:ascii="Bookman Old Style" w:hAnsi="Bookman Old Style"/>
          <w:sz w:val="24"/>
        </w:rPr>
        <w:t xml:space="preserve"> pictorial representation whatsoever. Further</w:t>
      </w:r>
      <w:r w:rsidR="009E1D82">
        <w:rPr>
          <w:rFonts w:ascii="Bookman Old Style" w:hAnsi="Bookman Old Style"/>
          <w:sz w:val="24"/>
        </w:rPr>
        <w:t>, the participants sha</w:t>
      </w:r>
      <w:r w:rsidRPr="00C20AEF">
        <w:rPr>
          <w:rFonts w:ascii="Bookman Old Style" w:hAnsi="Bookman Old Style"/>
          <w:sz w:val="24"/>
        </w:rPr>
        <w:t>ll not be permitted to make any audio/visual representation nor will they be allowed to use personal computers, laptops and any other technical or mechanical device during their oral submissions.</w:t>
      </w:r>
      <w:r w:rsidRPr="00C20AEF">
        <w:rPr>
          <w:rFonts w:ascii="Bookman Old Style" w:hAnsi="Bookman Old Style"/>
        </w:rPr>
        <w:t xml:space="preserve"> </w:t>
      </w:r>
    </w:p>
    <w:p w:rsidR="009178A0" w:rsidRPr="00C20AEF" w:rsidRDefault="009178A0" w:rsidP="009178A0">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If at any instance a submission is made with any material</w:t>
      </w:r>
      <w:r w:rsidR="009E1D82">
        <w:rPr>
          <w:rFonts w:ascii="Bookman Old Style" w:hAnsi="Bookman Old Style"/>
          <w:sz w:val="24"/>
        </w:rPr>
        <w:t>/document</w:t>
      </w:r>
      <w:r w:rsidRPr="00C20AEF">
        <w:rPr>
          <w:rFonts w:ascii="Bookman Old Style" w:hAnsi="Bookman Old Style"/>
          <w:sz w:val="24"/>
        </w:rPr>
        <w:t xml:space="preserve"> in violation to the above clause, the teams shall be disqualified from the competition forthwith.</w:t>
      </w:r>
    </w:p>
    <w:p w:rsidR="00CA57CB" w:rsidRPr="00800211" w:rsidRDefault="009178A0" w:rsidP="00800211">
      <w:pPr>
        <w:pStyle w:val="ListParagraph"/>
        <w:numPr>
          <w:ilvl w:val="0"/>
          <w:numId w:val="18"/>
        </w:numPr>
        <w:spacing w:after="0" w:line="360" w:lineRule="auto"/>
        <w:jc w:val="both"/>
        <w:rPr>
          <w:rFonts w:ascii="Bookman Old Style" w:hAnsi="Bookman Old Style"/>
          <w:sz w:val="24"/>
        </w:rPr>
      </w:pPr>
      <w:r w:rsidRPr="00C20AEF">
        <w:rPr>
          <w:rFonts w:ascii="Bookman Old Style" w:hAnsi="Bookman Old Style"/>
          <w:sz w:val="24"/>
        </w:rPr>
        <w:t>During the course of the Oral Submissions</w:t>
      </w:r>
      <w:r w:rsidR="009E1D82">
        <w:rPr>
          <w:rFonts w:ascii="Bookman Old Style" w:hAnsi="Bookman Old Style"/>
          <w:sz w:val="24"/>
        </w:rPr>
        <w:t>,</w:t>
      </w:r>
      <w:r w:rsidRPr="00C20AEF">
        <w:rPr>
          <w:rFonts w:ascii="Bookman Old Style" w:hAnsi="Bookman Old Style"/>
          <w:sz w:val="24"/>
        </w:rPr>
        <w:t xml:space="preserve"> no speaker shall reveal </w:t>
      </w:r>
      <w:proofErr w:type="gramStart"/>
      <w:r w:rsidRPr="00C20AEF">
        <w:rPr>
          <w:rFonts w:ascii="Bookman Old Style" w:hAnsi="Bookman Old Style"/>
          <w:sz w:val="24"/>
        </w:rPr>
        <w:t>his/her</w:t>
      </w:r>
      <w:proofErr w:type="gramEnd"/>
      <w:r w:rsidRPr="00C20AEF">
        <w:rPr>
          <w:rFonts w:ascii="Bookman Old Style" w:hAnsi="Bookman Old Style"/>
          <w:sz w:val="24"/>
        </w:rPr>
        <w:t xml:space="preserve"> identify </w:t>
      </w:r>
      <w:r>
        <w:rPr>
          <w:rFonts w:ascii="Bookman Old Style" w:hAnsi="Bookman Old Style"/>
          <w:sz w:val="24"/>
        </w:rPr>
        <w:t xml:space="preserve">or </w:t>
      </w:r>
      <w:r w:rsidRPr="00C20AEF">
        <w:rPr>
          <w:rFonts w:ascii="Bookman Old Style" w:hAnsi="Bookman Old Style"/>
          <w:sz w:val="24"/>
        </w:rPr>
        <w:t>the identity of their University / College by any means whatsoever.</w:t>
      </w:r>
    </w:p>
    <w:p w:rsidR="00ED1CD5" w:rsidRPr="00ED1CD5" w:rsidRDefault="009178A0" w:rsidP="00DF75A3">
      <w:pPr>
        <w:autoSpaceDE w:val="0"/>
        <w:autoSpaceDN w:val="0"/>
        <w:adjustRightInd w:val="0"/>
        <w:spacing w:after="0" w:line="360" w:lineRule="auto"/>
        <w:jc w:val="both"/>
        <w:rPr>
          <w:rFonts w:ascii="Bookman Old Style" w:hAnsi="Bookman Old Style" w:cs="Times New Roman"/>
          <w:color w:val="000000"/>
          <w:sz w:val="24"/>
          <w:szCs w:val="23"/>
          <w:u w:val="single"/>
        </w:rPr>
      </w:pPr>
      <w:r>
        <w:rPr>
          <w:rFonts w:ascii="Bookman Old Style" w:hAnsi="Bookman Old Style" w:cs="Times New Roman"/>
          <w:b/>
          <w:bCs/>
          <w:color w:val="000000"/>
          <w:sz w:val="28"/>
          <w:szCs w:val="23"/>
          <w:u w:val="single"/>
        </w:rPr>
        <w:t>7. Marking Criteria for M</w:t>
      </w:r>
      <w:r w:rsidR="00ED1CD5" w:rsidRPr="00ED1CD5">
        <w:rPr>
          <w:rFonts w:ascii="Bookman Old Style" w:hAnsi="Bookman Old Style" w:cs="Times New Roman"/>
          <w:b/>
          <w:bCs/>
          <w:color w:val="000000"/>
          <w:sz w:val="28"/>
          <w:szCs w:val="23"/>
          <w:u w:val="single"/>
        </w:rPr>
        <w:t xml:space="preserve">emorials </w:t>
      </w:r>
    </w:p>
    <w:p w:rsidR="00ED1CD5" w:rsidRPr="00ED1CD5" w:rsidRDefault="00ED1CD5" w:rsidP="00DF75A3">
      <w:pPr>
        <w:pStyle w:val="ListParagraph"/>
        <w:numPr>
          <w:ilvl w:val="0"/>
          <w:numId w:val="9"/>
        </w:numPr>
        <w:autoSpaceDE w:val="0"/>
        <w:autoSpaceDN w:val="0"/>
        <w:adjustRightInd w:val="0"/>
        <w:spacing w:after="0"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Memorial from each side sh</w:t>
      </w:r>
      <w:r w:rsidR="009E1D82">
        <w:rPr>
          <w:rFonts w:ascii="Bookman Old Style" w:hAnsi="Bookman Old Style" w:cs="Times New Roman"/>
          <w:color w:val="000000"/>
          <w:sz w:val="24"/>
          <w:szCs w:val="23"/>
        </w:rPr>
        <w:t>all carry total of (100) hundred</w:t>
      </w:r>
      <w:r w:rsidRPr="00ED1CD5">
        <w:rPr>
          <w:rFonts w:ascii="Bookman Old Style" w:hAnsi="Bookman Old Style" w:cs="Times New Roman"/>
          <w:color w:val="000000"/>
          <w:sz w:val="24"/>
          <w:szCs w:val="23"/>
        </w:rPr>
        <w:t xml:space="preserve"> marks. </w:t>
      </w:r>
    </w:p>
    <w:p w:rsidR="00ED1CD5" w:rsidRPr="00FD0C5A" w:rsidRDefault="00ED1CD5" w:rsidP="00FD0C5A">
      <w:pPr>
        <w:pStyle w:val="ListParagraph"/>
        <w:numPr>
          <w:ilvl w:val="0"/>
          <w:numId w:val="9"/>
        </w:numPr>
        <w:autoSpaceDE w:val="0"/>
        <w:autoSpaceDN w:val="0"/>
        <w:adjustRightInd w:val="0"/>
        <w:spacing w:after="0"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The following shall be the criteria for marking the memorials:</w:t>
      </w:r>
    </w:p>
    <w:tbl>
      <w:tblPr>
        <w:tblStyle w:val="TableGrid"/>
        <w:tblW w:w="0" w:type="auto"/>
        <w:tblInd w:w="108" w:type="dxa"/>
        <w:tblLayout w:type="fixed"/>
        <w:tblLook w:val="0000" w:firstRow="0" w:lastRow="0" w:firstColumn="0" w:lastColumn="0" w:noHBand="0" w:noVBand="0"/>
      </w:tblPr>
      <w:tblGrid>
        <w:gridCol w:w="1170"/>
        <w:gridCol w:w="6570"/>
        <w:gridCol w:w="3060"/>
      </w:tblGrid>
      <w:tr w:rsidR="00ED1CD5" w:rsidRPr="00ED1CD5" w:rsidTr="00D32B11">
        <w:trPr>
          <w:trHeight w:val="215"/>
        </w:trPr>
        <w:tc>
          <w:tcPr>
            <w:tcW w:w="1170" w:type="dxa"/>
          </w:tcPr>
          <w:p w:rsidR="00ED1CD5" w:rsidRPr="00ED1CD5" w:rsidRDefault="00ED1CD5" w:rsidP="00DF75A3">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b/>
                <w:bCs/>
                <w:color w:val="000000"/>
                <w:sz w:val="24"/>
                <w:szCs w:val="23"/>
              </w:rPr>
              <w:t xml:space="preserve">Sr. No. </w:t>
            </w:r>
          </w:p>
        </w:tc>
        <w:tc>
          <w:tcPr>
            <w:tcW w:w="6570" w:type="dxa"/>
          </w:tcPr>
          <w:p w:rsidR="00ED1CD5" w:rsidRPr="00ED1CD5" w:rsidRDefault="00ED1CD5" w:rsidP="00F56BD3">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b/>
                <w:bCs/>
                <w:color w:val="000000"/>
                <w:sz w:val="24"/>
                <w:szCs w:val="23"/>
              </w:rPr>
              <w:t>Marking Criteria</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b/>
                <w:bCs/>
                <w:color w:val="000000"/>
                <w:sz w:val="24"/>
                <w:szCs w:val="23"/>
              </w:rPr>
              <w:t>Marks allocated</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1.</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Knowledge of Facts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10</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2.</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Knowledge of Law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10</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3.</w:t>
            </w:r>
          </w:p>
        </w:tc>
        <w:tc>
          <w:tcPr>
            <w:tcW w:w="6570" w:type="dxa"/>
          </w:tcPr>
          <w:p w:rsidR="00ED1CD5" w:rsidRPr="00ED1CD5" w:rsidRDefault="009E1D82" w:rsidP="00D32B11">
            <w:pPr>
              <w:autoSpaceDE w:val="0"/>
              <w:autoSpaceDN w:val="0"/>
              <w:adjustRightInd w:val="0"/>
              <w:spacing w:line="360" w:lineRule="auto"/>
              <w:rPr>
                <w:rFonts w:ascii="Bookman Old Style" w:hAnsi="Bookman Old Style" w:cs="Times New Roman"/>
                <w:color w:val="000000"/>
                <w:sz w:val="24"/>
                <w:szCs w:val="23"/>
              </w:rPr>
            </w:pPr>
            <w:r>
              <w:rPr>
                <w:rFonts w:ascii="Bookman Old Style" w:hAnsi="Bookman Old Style" w:cs="Times New Roman"/>
                <w:color w:val="000000"/>
                <w:sz w:val="24"/>
                <w:szCs w:val="23"/>
              </w:rPr>
              <w:t>Articulation</w:t>
            </w:r>
          </w:p>
        </w:tc>
        <w:tc>
          <w:tcPr>
            <w:tcW w:w="3060" w:type="dxa"/>
          </w:tcPr>
          <w:p w:rsidR="00ED1CD5" w:rsidRPr="00ED1CD5" w:rsidRDefault="009E1D82" w:rsidP="00D32B11">
            <w:pPr>
              <w:autoSpaceDE w:val="0"/>
              <w:autoSpaceDN w:val="0"/>
              <w:adjustRightInd w:val="0"/>
              <w:spacing w:line="360" w:lineRule="auto"/>
              <w:jc w:val="center"/>
              <w:rPr>
                <w:rFonts w:ascii="Bookman Old Style" w:hAnsi="Bookman Old Style" w:cs="Times New Roman"/>
                <w:color w:val="000000"/>
                <w:sz w:val="24"/>
                <w:szCs w:val="23"/>
              </w:rPr>
            </w:pPr>
            <w:r>
              <w:rPr>
                <w:rFonts w:ascii="Bookman Old Style" w:hAnsi="Bookman Old Style" w:cs="Times New Roman"/>
                <w:color w:val="000000"/>
                <w:sz w:val="24"/>
                <w:szCs w:val="23"/>
              </w:rPr>
              <w:t>15</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4.</w:t>
            </w:r>
          </w:p>
        </w:tc>
        <w:tc>
          <w:tcPr>
            <w:tcW w:w="6570" w:type="dxa"/>
          </w:tcPr>
          <w:p w:rsidR="00ED1CD5" w:rsidRPr="00ED1CD5" w:rsidRDefault="00D32B11" w:rsidP="00D32B11">
            <w:pPr>
              <w:autoSpaceDE w:val="0"/>
              <w:autoSpaceDN w:val="0"/>
              <w:adjustRightInd w:val="0"/>
              <w:spacing w:line="360" w:lineRule="auto"/>
              <w:jc w:val="both"/>
              <w:rPr>
                <w:rFonts w:ascii="Bookman Old Style" w:hAnsi="Bookman Old Style" w:cs="Times New Roman"/>
                <w:color w:val="000000"/>
                <w:sz w:val="24"/>
                <w:szCs w:val="23"/>
              </w:rPr>
            </w:pPr>
            <w:r>
              <w:rPr>
                <w:rFonts w:ascii="Bookman Old Style" w:hAnsi="Bookman Old Style" w:cs="Times New Roman"/>
                <w:color w:val="000000"/>
                <w:sz w:val="24"/>
                <w:szCs w:val="23"/>
              </w:rPr>
              <w:t>Innovative idea(</w:t>
            </w:r>
            <w:r w:rsidR="009E1D82">
              <w:rPr>
                <w:rFonts w:ascii="Bookman Old Style" w:hAnsi="Bookman Old Style" w:cs="Times New Roman"/>
                <w:color w:val="000000"/>
                <w:sz w:val="24"/>
                <w:szCs w:val="23"/>
              </w:rPr>
              <w:t>s</w:t>
            </w:r>
            <w:r>
              <w:rPr>
                <w:rFonts w:ascii="Bookman Old Style" w:hAnsi="Bookman Old Style" w:cs="Times New Roman"/>
                <w:color w:val="000000"/>
                <w:sz w:val="24"/>
                <w:szCs w:val="23"/>
              </w:rPr>
              <w:t>)</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0</w:t>
            </w:r>
            <w:r w:rsidR="009E1D82">
              <w:rPr>
                <w:rFonts w:ascii="Bookman Old Style" w:hAnsi="Bookman Old Style" w:cs="Times New Roman"/>
                <w:color w:val="000000"/>
                <w:sz w:val="24"/>
                <w:szCs w:val="23"/>
              </w:rPr>
              <w:t>5</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5.</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Grammar and Style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10</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6.</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Correct Format and Citation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20</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7.</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Extent and Use of Research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20</w:t>
            </w:r>
          </w:p>
        </w:tc>
      </w:tr>
      <w:tr w:rsidR="00ED1CD5" w:rsidRPr="00ED1CD5" w:rsidTr="00D32B11">
        <w:trPr>
          <w:trHeight w:val="96"/>
        </w:trPr>
        <w:tc>
          <w:tcPr>
            <w:tcW w:w="117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8.</w:t>
            </w:r>
          </w:p>
        </w:tc>
        <w:tc>
          <w:tcPr>
            <w:tcW w:w="6570" w:type="dxa"/>
          </w:tcPr>
          <w:p w:rsidR="00ED1CD5" w:rsidRPr="00ED1CD5" w:rsidRDefault="00ED1CD5" w:rsidP="00D32B11">
            <w:pPr>
              <w:autoSpaceDE w:val="0"/>
              <w:autoSpaceDN w:val="0"/>
              <w:adjustRightInd w:val="0"/>
              <w:spacing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Clarity and Organization </w:t>
            </w:r>
          </w:p>
        </w:tc>
        <w:tc>
          <w:tcPr>
            <w:tcW w:w="30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10</w:t>
            </w:r>
          </w:p>
        </w:tc>
      </w:tr>
      <w:tr w:rsidR="00ED1CD5" w:rsidRPr="00ED1CD5" w:rsidTr="00D32B11">
        <w:trPr>
          <w:trHeight w:val="94"/>
        </w:trPr>
        <w:tc>
          <w:tcPr>
            <w:tcW w:w="7740" w:type="dxa"/>
            <w:gridSpan w:val="2"/>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b/>
                <w:bCs/>
                <w:color w:val="000000"/>
                <w:sz w:val="24"/>
                <w:szCs w:val="23"/>
              </w:rPr>
              <w:t>TOTAL :</w:t>
            </w:r>
          </w:p>
        </w:tc>
        <w:tc>
          <w:tcPr>
            <w:tcW w:w="3060" w:type="dxa"/>
          </w:tcPr>
          <w:p w:rsidR="00ED1CD5" w:rsidRPr="00ED1CD5" w:rsidRDefault="00ED1CD5" w:rsidP="00F56BD3">
            <w:pPr>
              <w:autoSpaceDE w:val="0"/>
              <w:autoSpaceDN w:val="0"/>
              <w:adjustRightInd w:val="0"/>
              <w:spacing w:line="360" w:lineRule="auto"/>
              <w:jc w:val="center"/>
              <w:rPr>
                <w:rFonts w:ascii="Bookman Old Style" w:hAnsi="Bookman Old Style" w:cs="Times New Roman"/>
                <w:color w:val="000000"/>
                <w:sz w:val="24"/>
                <w:szCs w:val="23"/>
              </w:rPr>
            </w:pPr>
            <w:r w:rsidRPr="00ED1CD5">
              <w:rPr>
                <w:rFonts w:ascii="Bookman Old Style" w:hAnsi="Bookman Old Style" w:cs="Times New Roman"/>
                <w:b/>
                <w:bCs/>
                <w:color w:val="000000"/>
                <w:sz w:val="24"/>
                <w:szCs w:val="23"/>
              </w:rPr>
              <w:t>100</w:t>
            </w:r>
          </w:p>
        </w:tc>
      </w:tr>
    </w:tbl>
    <w:p w:rsidR="00CA57CB" w:rsidRDefault="00CA57CB" w:rsidP="00FD0C5A">
      <w:pPr>
        <w:spacing w:after="0" w:line="360" w:lineRule="auto"/>
        <w:jc w:val="both"/>
        <w:rPr>
          <w:rFonts w:ascii="Bookman Old Style" w:hAnsi="Bookman Old Style"/>
          <w:sz w:val="24"/>
        </w:rPr>
      </w:pPr>
    </w:p>
    <w:p w:rsidR="00ED1CD5" w:rsidRPr="00ED1CD5" w:rsidRDefault="00BA068E" w:rsidP="00DF75A3">
      <w:pPr>
        <w:autoSpaceDE w:val="0"/>
        <w:autoSpaceDN w:val="0"/>
        <w:adjustRightInd w:val="0"/>
        <w:spacing w:after="0" w:line="360" w:lineRule="auto"/>
        <w:jc w:val="both"/>
        <w:rPr>
          <w:rFonts w:ascii="Bookman Old Style" w:hAnsi="Bookman Old Style" w:cs="Times New Roman"/>
          <w:color w:val="000000"/>
          <w:sz w:val="28"/>
          <w:szCs w:val="23"/>
          <w:u w:val="single"/>
        </w:rPr>
      </w:pPr>
      <w:r>
        <w:rPr>
          <w:rFonts w:ascii="Bookman Old Style" w:hAnsi="Bookman Old Style" w:cs="Times New Roman"/>
          <w:b/>
          <w:bCs/>
          <w:color w:val="000000"/>
          <w:sz w:val="28"/>
          <w:szCs w:val="23"/>
          <w:u w:val="single"/>
        </w:rPr>
        <w:lastRenderedPageBreak/>
        <w:t>8</w:t>
      </w:r>
      <w:r w:rsidR="00ED1CD5" w:rsidRPr="00ED1CD5">
        <w:rPr>
          <w:rFonts w:ascii="Bookman Old Style" w:hAnsi="Bookman Old Style" w:cs="Times New Roman"/>
          <w:b/>
          <w:bCs/>
          <w:color w:val="000000"/>
          <w:sz w:val="28"/>
          <w:szCs w:val="23"/>
          <w:u w:val="single"/>
        </w:rPr>
        <w:t xml:space="preserve">. Marking Criteria for the Arguments: </w:t>
      </w:r>
    </w:p>
    <w:p w:rsidR="00ED1CD5" w:rsidRPr="00ED1CD5" w:rsidRDefault="00ED1CD5" w:rsidP="00DF75A3">
      <w:pPr>
        <w:pStyle w:val="ListParagraph"/>
        <w:numPr>
          <w:ilvl w:val="0"/>
          <w:numId w:val="11"/>
        </w:numPr>
        <w:autoSpaceDE w:val="0"/>
        <w:autoSpaceDN w:val="0"/>
        <w:adjustRightInd w:val="0"/>
        <w:spacing w:after="0"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Each Speaker will be marked on a total of 100 marks by each Bench Judge.</w:t>
      </w:r>
    </w:p>
    <w:p w:rsidR="00ED1CD5" w:rsidRPr="00ED1CD5" w:rsidRDefault="00ED1CD5" w:rsidP="00DF75A3">
      <w:pPr>
        <w:pStyle w:val="ListParagraph"/>
        <w:numPr>
          <w:ilvl w:val="0"/>
          <w:numId w:val="11"/>
        </w:numPr>
        <w:autoSpaceDE w:val="0"/>
        <w:autoSpaceDN w:val="0"/>
        <w:adjustRightInd w:val="0"/>
        <w:spacing w:after="0" w:line="360" w:lineRule="auto"/>
        <w:jc w:val="both"/>
        <w:rPr>
          <w:rFonts w:ascii="Bookman Old Style" w:hAnsi="Bookman Old Style" w:cs="Times New Roman"/>
          <w:color w:val="000000"/>
          <w:sz w:val="24"/>
          <w:szCs w:val="23"/>
        </w:rPr>
      </w:pPr>
      <w:r w:rsidRPr="00ED1CD5">
        <w:rPr>
          <w:rFonts w:ascii="Bookman Old Style" w:hAnsi="Bookman Old Style" w:cs="Times New Roman"/>
          <w:color w:val="000000"/>
          <w:sz w:val="24"/>
          <w:szCs w:val="23"/>
        </w:rPr>
        <w:t xml:space="preserve"> The following will be the Marking Criteria and the Marks allocated to e</w:t>
      </w:r>
      <w:r w:rsidR="007E49BB">
        <w:rPr>
          <w:rFonts w:ascii="Bookman Old Style" w:hAnsi="Bookman Old Style" w:cs="Times New Roman"/>
          <w:color w:val="000000"/>
          <w:sz w:val="24"/>
          <w:szCs w:val="23"/>
        </w:rPr>
        <w:t>ach Speaker by each Judge in a</w:t>
      </w:r>
      <w:r w:rsidRPr="00ED1CD5">
        <w:rPr>
          <w:rFonts w:ascii="Bookman Old Style" w:hAnsi="Bookman Old Style" w:cs="Times New Roman"/>
          <w:color w:val="000000"/>
          <w:sz w:val="24"/>
          <w:szCs w:val="23"/>
        </w:rPr>
        <w:t xml:space="preserve"> Round</w:t>
      </w:r>
    </w:p>
    <w:tbl>
      <w:tblPr>
        <w:tblStyle w:val="TableGrid"/>
        <w:tblpPr w:leftFromText="180" w:rightFromText="180" w:vertAnchor="text" w:horzAnchor="margin" w:tblpX="108" w:tblpY="311"/>
        <w:tblW w:w="10773" w:type="dxa"/>
        <w:tblLayout w:type="fixed"/>
        <w:tblLook w:val="0000" w:firstRow="0" w:lastRow="0" w:firstColumn="0" w:lastColumn="0" w:noHBand="0" w:noVBand="0"/>
      </w:tblPr>
      <w:tblGrid>
        <w:gridCol w:w="1130"/>
        <w:gridCol w:w="6660"/>
        <w:gridCol w:w="2983"/>
      </w:tblGrid>
      <w:tr w:rsidR="00ED1CD5" w:rsidRPr="00ED1CD5" w:rsidTr="003D6632">
        <w:trPr>
          <w:trHeight w:val="245"/>
        </w:trPr>
        <w:tc>
          <w:tcPr>
            <w:tcW w:w="1130" w:type="dxa"/>
          </w:tcPr>
          <w:p w:rsidR="00ED1CD5" w:rsidRPr="00ED1CD5" w:rsidRDefault="00D32B11" w:rsidP="00BA068E">
            <w:pPr>
              <w:autoSpaceDE w:val="0"/>
              <w:autoSpaceDN w:val="0"/>
              <w:adjustRightInd w:val="0"/>
              <w:spacing w:line="360" w:lineRule="auto"/>
              <w:jc w:val="center"/>
              <w:rPr>
                <w:rFonts w:ascii="Bookman Old Style" w:hAnsi="Bookman Old Style" w:cs="Times New Roman"/>
                <w:color w:val="000000"/>
                <w:sz w:val="28"/>
                <w:szCs w:val="23"/>
              </w:rPr>
            </w:pPr>
            <w:r>
              <w:rPr>
                <w:rFonts w:ascii="Bookman Old Style" w:hAnsi="Bookman Old Style" w:cs="Times New Roman"/>
                <w:b/>
                <w:bCs/>
                <w:color w:val="000000"/>
                <w:sz w:val="28"/>
                <w:szCs w:val="23"/>
              </w:rPr>
              <w:t>Sr.</w:t>
            </w:r>
            <w:r w:rsidR="00ED1CD5" w:rsidRPr="00ED1CD5">
              <w:rPr>
                <w:rFonts w:ascii="Bookman Old Style" w:hAnsi="Bookman Old Style" w:cs="Times New Roman"/>
                <w:b/>
                <w:bCs/>
                <w:color w:val="000000"/>
                <w:sz w:val="28"/>
                <w:szCs w:val="23"/>
              </w:rPr>
              <w:t>No.</w:t>
            </w:r>
          </w:p>
        </w:tc>
        <w:tc>
          <w:tcPr>
            <w:tcW w:w="666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b/>
                <w:bCs/>
                <w:color w:val="000000"/>
                <w:sz w:val="28"/>
                <w:szCs w:val="23"/>
              </w:rPr>
              <w:t>Marking Criteria</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b/>
                <w:bCs/>
                <w:color w:val="000000"/>
                <w:sz w:val="28"/>
                <w:szCs w:val="23"/>
              </w:rPr>
              <w:t>Marks allocated</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Appreciation and Application of Facts.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2.</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Identification and Articulation of Issues.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3.</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Application of legal principles.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4.</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Use of authorities and precedents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5.</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Response to questions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6.</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Presentation skills</w:t>
            </w:r>
          </w:p>
        </w:tc>
        <w:tc>
          <w:tcPr>
            <w:tcW w:w="2983" w:type="dxa"/>
          </w:tcPr>
          <w:p w:rsidR="00ED1CD5" w:rsidRPr="00ED1CD5" w:rsidRDefault="007E49BB" w:rsidP="00D32B11">
            <w:pPr>
              <w:autoSpaceDE w:val="0"/>
              <w:autoSpaceDN w:val="0"/>
              <w:adjustRightInd w:val="0"/>
              <w:spacing w:line="360" w:lineRule="auto"/>
              <w:jc w:val="center"/>
              <w:rPr>
                <w:rFonts w:ascii="Bookman Old Style" w:hAnsi="Bookman Old Style" w:cs="Times New Roman"/>
                <w:color w:val="000000"/>
                <w:sz w:val="28"/>
                <w:szCs w:val="23"/>
              </w:rPr>
            </w:pPr>
            <w:r>
              <w:rPr>
                <w:rFonts w:ascii="Bookman Old Style" w:hAnsi="Bookman Old Style" w:cs="Times New Roman"/>
                <w:color w:val="000000"/>
                <w:sz w:val="28"/>
                <w:szCs w:val="23"/>
              </w:rPr>
              <w:t>2</w:t>
            </w:r>
            <w:r w:rsidR="00ED1CD5" w:rsidRPr="00ED1CD5">
              <w:rPr>
                <w:rFonts w:ascii="Bookman Old Style" w:hAnsi="Bookman Old Style" w:cs="Times New Roman"/>
                <w:color w:val="000000"/>
                <w:sz w:val="28"/>
                <w:szCs w:val="23"/>
              </w:rPr>
              <w:t>0</w:t>
            </w:r>
          </w:p>
        </w:tc>
      </w:tr>
      <w:tr w:rsidR="00ED1CD5" w:rsidRPr="00ED1CD5" w:rsidTr="003D6632">
        <w:trPr>
          <w:trHeight w:val="245"/>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7.</w:t>
            </w:r>
          </w:p>
        </w:tc>
        <w:tc>
          <w:tcPr>
            <w:tcW w:w="6660" w:type="dxa"/>
          </w:tcPr>
          <w:p w:rsidR="00ED1CD5" w:rsidRPr="00ED1CD5" w:rsidRDefault="00ED1CD5" w:rsidP="0017239E">
            <w:pPr>
              <w:autoSpaceDE w:val="0"/>
              <w:autoSpaceDN w:val="0"/>
              <w:adjustRightInd w:val="0"/>
              <w:spacing w:line="276"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Clarity of thoughts and logical structure of arguments</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8.</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Poise and Demeanor</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9.</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Strategy</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0</w:t>
            </w:r>
            <w:r w:rsidR="007E49BB">
              <w:rPr>
                <w:rFonts w:ascii="Bookman Old Style" w:hAnsi="Bookman Old Style" w:cs="Times New Roman"/>
                <w:color w:val="000000"/>
                <w:sz w:val="28"/>
                <w:szCs w:val="23"/>
              </w:rPr>
              <w:t>5</w:t>
            </w:r>
          </w:p>
        </w:tc>
      </w:tr>
      <w:tr w:rsidR="00ED1CD5" w:rsidRPr="00ED1CD5" w:rsidTr="003D6632">
        <w:trPr>
          <w:trHeight w:val="109"/>
        </w:trPr>
        <w:tc>
          <w:tcPr>
            <w:tcW w:w="1130"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10.</w:t>
            </w:r>
          </w:p>
        </w:tc>
        <w:tc>
          <w:tcPr>
            <w:tcW w:w="6660" w:type="dxa"/>
          </w:tcPr>
          <w:p w:rsidR="00ED1CD5" w:rsidRPr="00ED1CD5" w:rsidRDefault="00ED1CD5" w:rsidP="00D32B11">
            <w:pPr>
              <w:autoSpaceDE w:val="0"/>
              <w:autoSpaceDN w:val="0"/>
              <w:adjustRightInd w:val="0"/>
              <w:spacing w:line="360" w:lineRule="auto"/>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Ingenuity</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color w:val="000000"/>
                <w:sz w:val="28"/>
                <w:szCs w:val="23"/>
              </w:rPr>
              <w:t>0</w:t>
            </w:r>
            <w:r w:rsidR="007E49BB">
              <w:rPr>
                <w:rFonts w:ascii="Bookman Old Style" w:hAnsi="Bookman Old Style" w:cs="Times New Roman"/>
                <w:color w:val="000000"/>
                <w:sz w:val="28"/>
                <w:szCs w:val="23"/>
              </w:rPr>
              <w:t>5</w:t>
            </w:r>
          </w:p>
        </w:tc>
      </w:tr>
      <w:tr w:rsidR="00ED1CD5" w:rsidRPr="00ED1CD5" w:rsidTr="003D6632">
        <w:trPr>
          <w:trHeight w:val="107"/>
        </w:trPr>
        <w:tc>
          <w:tcPr>
            <w:tcW w:w="7790" w:type="dxa"/>
            <w:gridSpan w:val="2"/>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b/>
                <w:bCs/>
                <w:color w:val="000000"/>
                <w:sz w:val="28"/>
                <w:szCs w:val="23"/>
              </w:rPr>
              <w:t>TOTAL :</w:t>
            </w:r>
          </w:p>
        </w:tc>
        <w:tc>
          <w:tcPr>
            <w:tcW w:w="2983" w:type="dxa"/>
          </w:tcPr>
          <w:p w:rsidR="00ED1CD5" w:rsidRPr="00ED1CD5" w:rsidRDefault="00ED1CD5" w:rsidP="00D32B11">
            <w:pPr>
              <w:autoSpaceDE w:val="0"/>
              <w:autoSpaceDN w:val="0"/>
              <w:adjustRightInd w:val="0"/>
              <w:spacing w:line="360" w:lineRule="auto"/>
              <w:jc w:val="center"/>
              <w:rPr>
                <w:rFonts w:ascii="Bookman Old Style" w:hAnsi="Bookman Old Style" w:cs="Times New Roman"/>
                <w:color w:val="000000"/>
                <w:sz w:val="28"/>
                <w:szCs w:val="23"/>
              </w:rPr>
            </w:pPr>
            <w:r w:rsidRPr="00ED1CD5">
              <w:rPr>
                <w:rFonts w:ascii="Bookman Old Style" w:hAnsi="Bookman Old Style" w:cs="Times New Roman"/>
                <w:b/>
                <w:bCs/>
                <w:color w:val="000000"/>
                <w:sz w:val="28"/>
                <w:szCs w:val="23"/>
              </w:rPr>
              <w:t>100</w:t>
            </w:r>
          </w:p>
        </w:tc>
      </w:tr>
    </w:tbl>
    <w:p w:rsidR="003D6632" w:rsidRPr="00800211" w:rsidRDefault="003D6632" w:rsidP="00800211">
      <w:pPr>
        <w:spacing w:after="0" w:line="360" w:lineRule="auto"/>
        <w:jc w:val="both"/>
        <w:rPr>
          <w:rFonts w:ascii="Bookman Old Style" w:hAnsi="Bookman Old Style"/>
          <w:sz w:val="28"/>
        </w:rPr>
      </w:pPr>
    </w:p>
    <w:p w:rsidR="003D6632" w:rsidRDefault="003D6632" w:rsidP="00DF75A3">
      <w:pPr>
        <w:pStyle w:val="ListParagraph"/>
        <w:numPr>
          <w:ilvl w:val="0"/>
          <w:numId w:val="11"/>
        </w:numPr>
        <w:spacing w:after="0" w:line="360" w:lineRule="auto"/>
        <w:jc w:val="both"/>
        <w:rPr>
          <w:rFonts w:ascii="Bookman Old Style" w:hAnsi="Bookman Old Style"/>
          <w:sz w:val="28"/>
        </w:rPr>
      </w:pPr>
      <w:r w:rsidRPr="00ED1CD5">
        <w:rPr>
          <w:rFonts w:ascii="Bookman Old Style" w:hAnsi="Bookman Old Style"/>
          <w:sz w:val="28"/>
        </w:rPr>
        <w:t xml:space="preserve">The decision of the judges as to the Marks allocated to any team </w:t>
      </w:r>
      <w:r w:rsidR="007E49BB">
        <w:rPr>
          <w:rFonts w:ascii="Bookman Old Style" w:hAnsi="Bookman Old Style"/>
          <w:sz w:val="28"/>
        </w:rPr>
        <w:t xml:space="preserve">and /individual </w:t>
      </w:r>
      <w:r w:rsidRPr="00ED1CD5">
        <w:rPr>
          <w:rFonts w:ascii="Bookman Old Style" w:hAnsi="Bookman Old Style"/>
          <w:sz w:val="28"/>
        </w:rPr>
        <w:t>shall be final.</w:t>
      </w:r>
    </w:p>
    <w:p w:rsidR="00F56BD3" w:rsidRDefault="00F56BD3" w:rsidP="00F56BD3">
      <w:pPr>
        <w:pStyle w:val="ListParagraph"/>
        <w:spacing w:after="0" w:line="360" w:lineRule="auto"/>
        <w:ind w:left="1572"/>
        <w:jc w:val="both"/>
        <w:rPr>
          <w:rFonts w:ascii="Bookman Old Style" w:hAnsi="Bookman Old Style"/>
          <w:sz w:val="28"/>
        </w:rPr>
      </w:pPr>
    </w:p>
    <w:p w:rsidR="00800211" w:rsidRDefault="00800211" w:rsidP="00F56BD3">
      <w:pPr>
        <w:spacing w:after="0" w:line="360" w:lineRule="auto"/>
        <w:jc w:val="both"/>
        <w:rPr>
          <w:rFonts w:ascii="Bookman Old Style" w:hAnsi="Bookman Old Style"/>
          <w:b/>
          <w:sz w:val="28"/>
          <w:u w:val="single"/>
        </w:rPr>
      </w:pPr>
      <w:r w:rsidRPr="00E724A6">
        <w:rPr>
          <w:rFonts w:ascii="Bookman Old Style" w:hAnsi="Bookman Old Style"/>
          <w:b/>
          <w:sz w:val="28"/>
          <w:u w:val="single"/>
        </w:rPr>
        <w:t>9</w:t>
      </w:r>
      <w:r>
        <w:rPr>
          <w:rFonts w:ascii="Bookman Old Style" w:hAnsi="Bookman Old Style"/>
          <w:b/>
          <w:sz w:val="28"/>
          <w:u w:val="single"/>
        </w:rPr>
        <w:t xml:space="preserve">. Clarification </w:t>
      </w:r>
      <w:proofErr w:type="gramStart"/>
      <w:r>
        <w:rPr>
          <w:rFonts w:ascii="Bookman Old Style" w:hAnsi="Bookman Old Style"/>
          <w:b/>
          <w:sz w:val="28"/>
          <w:u w:val="single"/>
        </w:rPr>
        <w:t>For</w:t>
      </w:r>
      <w:proofErr w:type="gramEnd"/>
      <w:r>
        <w:rPr>
          <w:rFonts w:ascii="Bookman Old Style" w:hAnsi="Bookman Old Style"/>
          <w:b/>
          <w:sz w:val="28"/>
          <w:u w:val="single"/>
        </w:rPr>
        <w:t xml:space="preserve"> The Awards</w:t>
      </w:r>
    </w:p>
    <w:p w:rsidR="00800211" w:rsidRPr="00E724A6" w:rsidRDefault="00800211" w:rsidP="00800211">
      <w:pPr>
        <w:pStyle w:val="ListParagraph"/>
        <w:numPr>
          <w:ilvl w:val="5"/>
          <w:numId w:val="23"/>
        </w:numPr>
        <w:ind w:left="1260" w:hanging="720"/>
        <w:rPr>
          <w:rFonts w:ascii="Bookman Old Style" w:hAnsi="Bookman Old Style"/>
          <w:sz w:val="28"/>
        </w:rPr>
      </w:pPr>
      <w:r w:rsidRPr="00E724A6">
        <w:rPr>
          <w:rFonts w:ascii="Bookman Old Style" w:hAnsi="Bookman Old Style"/>
          <w:b/>
          <w:sz w:val="28"/>
        </w:rPr>
        <w:t xml:space="preserve">BEST RESEARCHER </w:t>
      </w:r>
      <w:r w:rsidRPr="00E724A6">
        <w:rPr>
          <w:rFonts w:ascii="Bookman Old Style" w:hAnsi="Bookman Old Style"/>
          <w:sz w:val="28"/>
        </w:rPr>
        <w:t xml:space="preserve">will be given on the basis of the </w:t>
      </w:r>
      <w:r w:rsidR="007E49BB">
        <w:rPr>
          <w:rFonts w:ascii="Bookman Old Style" w:hAnsi="Bookman Old Style"/>
          <w:sz w:val="28"/>
        </w:rPr>
        <w:t>C</w:t>
      </w:r>
      <w:r w:rsidRPr="00E724A6">
        <w:rPr>
          <w:rFonts w:ascii="Bookman Old Style" w:hAnsi="Bookman Old Style"/>
          <w:sz w:val="28"/>
        </w:rPr>
        <w:t>ase laws argued during the preliminary rounds</w:t>
      </w:r>
      <w:r>
        <w:rPr>
          <w:rFonts w:ascii="Bookman Old Style" w:hAnsi="Bookman Old Style"/>
          <w:sz w:val="28"/>
        </w:rPr>
        <w:t xml:space="preserve"> and </w:t>
      </w:r>
      <w:r w:rsidR="007E49BB">
        <w:rPr>
          <w:rFonts w:ascii="Bookman Old Style" w:hAnsi="Bookman Old Style"/>
          <w:sz w:val="28"/>
        </w:rPr>
        <w:t xml:space="preserve">separate test for the researcher </w:t>
      </w:r>
      <w:r>
        <w:rPr>
          <w:rFonts w:ascii="Bookman Old Style" w:hAnsi="Bookman Old Style"/>
          <w:sz w:val="28"/>
        </w:rPr>
        <w:t>test.</w:t>
      </w:r>
    </w:p>
    <w:p w:rsidR="00800211" w:rsidRPr="007E49BB" w:rsidRDefault="00800211" w:rsidP="00800211">
      <w:pPr>
        <w:pStyle w:val="ListParagraph"/>
        <w:numPr>
          <w:ilvl w:val="5"/>
          <w:numId w:val="23"/>
        </w:numPr>
        <w:spacing w:after="0" w:line="360" w:lineRule="auto"/>
        <w:ind w:left="1260" w:hanging="720"/>
        <w:jc w:val="both"/>
        <w:rPr>
          <w:rFonts w:ascii="Bookman Old Style" w:hAnsi="Bookman Old Style"/>
          <w:b/>
          <w:sz w:val="28"/>
        </w:rPr>
      </w:pPr>
      <w:r w:rsidRPr="00E724A6">
        <w:rPr>
          <w:rFonts w:ascii="Bookman Old Style" w:hAnsi="Bookman Old Style"/>
          <w:b/>
          <w:sz w:val="28"/>
        </w:rPr>
        <w:t xml:space="preserve">BEST MOOTER AND RUNNER UP MOOTER </w:t>
      </w:r>
      <w:r w:rsidRPr="00E724A6">
        <w:rPr>
          <w:rFonts w:ascii="Bookman Old Style" w:hAnsi="Bookman Old Style"/>
          <w:sz w:val="28"/>
        </w:rPr>
        <w:t>will be given on the basis of oral arguments by each mooter in the preliminary rounds only.</w:t>
      </w:r>
    </w:p>
    <w:p w:rsidR="007E49BB" w:rsidRPr="001139F2" w:rsidRDefault="007E49BB" w:rsidP="00800211">
      <w:pPr>
        <w:pStyle w:val="ListParagraph"/>
        <w:numPr>
          <w:ilvl w:val="5"/>
          <w:numId w:val="23"/>
        </w:numPr>
        <w:spacing w:after="0" w:line="360" w:lineRule="auto"/>
        <w:ind w:left="1260" w:hanging="720"/>
        <w:jc w:val="both"/>
        <w:rPr>
          <w:rFonts w:ascii="Bookman Old Style" w:hAnsi="Bookman Old Style"/>
          <w:b/>
          <w:sz w:val="28"/>
        </w:rPr>
      </w:pPr>
      <w:r>
        <w:rPr>
          <w:rFonts w:ascii="Bookman Old Style" w:hAnsi="Bookman Old Style"/>
          <w:b/>
          <w:sz w:val="28"/>
        </w:rPr>
        <w:lastRenderedPageBreak/>
        <w:t>Principal’s memento will be given to 5 students (one male &amp; one female) based on his own criteria &amp; selection.</w:t>
      </w:r>
    </w:p>
    <w:p w:rsidR="00CA57CB" w:rsidRPr="00ED1CD5" w:rsidRDefault="00CA57CB" w:rsidP="00DF75A3">
      <w:pPr>
        <w:pStyle w:val="ListParagraph"/>
        <w:spacing w:after="0" w:line="360" w:lineRule="auto"/>
        <w:ind w:left="360"/>
        <w:jc w:val="both"/>
        <w:rPr>
          <w:rFonts w:ascii="Bookman Old Style" w:hAnsi="Bookman Old Style"/>
          <w:sz w:val="28"/>
        </w:rPr>
      </w:pPr>
    </w:p>
    <w:p w:rsidR="00ED1CD5" w:rsidRPr="00ED1CD5" w:rsidRDefault="00F56BD3" w:rsidP="00F56BD3">
      <w:pPr>
        <w:spacing w:after="0" w:line="360" w:lineRule="auto"/>
        <w:jc w:val="both"/>
        <w:rPr>
          <w:rFonts w:ascii="Bookman Old Style" w:hAnsi="Bookman Old Style"/>
          <w:b/>
          <w:sz w:val="28"/>
          <w:u w:val="single"/>
        </w:rPr>
      </w:pPr>
      <w:r>
        <w:rPr>
          <w:rFonts w:ascii="Bookman Old Style" w:hAnsi="Bookman Old Style"/>
          <w:b/>
          <w:sz w:val="28"/>
          <w:u w:val="single"/>
        </w:rPr>
        <w:t>10</w:t>
      </w:r>
      <w:r w:rsidR="00ED1CD5" w:rsidRPr="00ED1CD5">
        <w:rPr>
          <w:rFonts w:ascii="Bookman Old Style" w:hAnsi="Bookman Old Style"/>
          <w:b/>
          <w:sz w:val="28"/>
          <w:u w:val="single"/>
        </w:rPr>
        <w:t>. Miscellaneous</w:t>
      </w:r>
    </w:p>
    <w:p w:rsidR="00ED1CD5" w:rsidRPr="00ED1CD5" w:rsidRDefault="00ED1CD5" w:rsidP="00DF75A3">
      <w:pPr>
        <w:pStyle w:val="ListParagraph"/>
        <w:numPr>
          <w:ilvl w:val="0"/>
          <w:numId w:val="12"/>
        </w:numPr>
        <w:spacing w:line="360" w:lineRule="auto"/>
        <w:jc w:val="both"/>
        <w:rPr>
          <w:rFonts w:ascii="Bookman Old Style" w:hAnsi="Bookman Old Style"/>
          <w:sz w:val="24"/>
        </w:rPr>
      </w:pPr>
      <w:r w:rsidRPr="00ED1CD5">
        <w:rPr>
          <w:rFonts w:ascii="Bookman Old Style" w:hAnsi="Bookman Old Style"/>
          <w:sz w:val="24"/>
        </w:rPr>
        <w:t xml:space="preserve">The teams of each round will again be listed on the basis of lots drawn and will be grouped into pairs. Lots of three rounds shall be drawn by the Smt. K.G.Shah Law School in the prescribed manner. </w:t>
      </w:r>
      <w:proofErr w:type="gramStart"/>
      <w:r w:rsidRPr="00ED1CD5">
        <w:rPr>
          <w:rFonts w:ascii="Bookman Old Style" w:hAnsi="Bookman Old Style"/>
          <w:sz w:val="24"/>
        </w:rPr>
        <w:t>i.e</w:t>
      </w:r>
      <w:proofErr w:type="gramEnd"/>
      <w:r w:rsidRPr="00ED1CD5">
        <w:rPr>
          <w:rFonts w:ascii="Bookman Old Style" w:hAnsi="Bookman Old Style"/>
          <w:sz w:val="24"/>
        </w:rPr>
        <w:t>. the selected team for moot</w:t>
      </w:r>
      <w:r w:rsidR="00DA0102">
        <w:rPr>
          <w:rFonts w:ascii="Bookman Old Style" w:hAnsi="Bookman Old Style"/>
          <w:sz w:val="24"/>
        </w:rPr>
        <w:t xml:space="preserve"> competition</w:t>
      </w:r>
      <w:r w:rsidRPr="00ED1CD5">
        <w:rPr>
          <w:rFonts w:ascii="Bookman Old Style" w:hAnsi="Bookman Old Style"/>
          <w:sz w:val="24"/>
        </w:rPr>
        <w:t xml:space="preserve">, will not argue </w:t>
      </w:r>
      <w:r w:rsidR="00DA0102">
        <w:rPr>
          <w:rFonts w:ascii="Bookman Old Style" w:hAnsi="Bookman Old Style"/>
          <w:sz w:val="24"/>
        </w:rPr>
        <w:t xml:space="preserve">against </w:t>
      </w:r>
      <w:r w:rsidRPr="00ED1CD5">
        <w:rPr>
          <w:rFonts w:ascii="Bookman Old Style" w:hAnsi="Bookman Old Style"/>
          <w:sz w:val="24"/>
        </w:rPr>
        <w:t>one another as Petitioner/ Respondent for second and third rounds. (</w:t>
      </w:r>
      <w:proofErr w:type="gramStart"/>
      <w:r w:rsidRPr="00ED1CD5">
        <w:rPr>
          <w:rFonts w:ascii="Bookman Old Style" w:hAnsi="Bookman Old Style"/>
          <w:sz w:val="24"/>
        </w:rPr>
        <w:t>eg</w:t>
      </w:r>
      <w:proofErr w:type="gramEnd"/>
      <w:r w:rsidRPr="00ED1CD5">
        <w:rPr>
          <w:rFonts w:ascii="Bookman Old Style" w:hAnsi="Bookman Old Style"/>
          <w:sz w:val="24"/>
        </w:rPr>
        <w:t xml:space="preserve">. </w:t>
      </w:r>
      <w:r w:rsidR="00DA0102">
        <w:rPr>
          <w:rFonts w:ascii="Bookman Old Style" w:hAnsi="Bookman Old Style"/>
          <w:sz w:val="24"/>
        </w:rPr>
        <w:t>‘</w:t>
      </w:r>
      <w:r w:rsidRPr="00ED1CD5">
        <w:rPr>
          <w:rFonts w:ascii="Bookman Old Style" w:hAnsi="Bookman Old Style"/>
          <w:sz w:val="24"/>
        </w:rPr>
        <w:t>A</w:t>
      </w:r>
      <w:r w:rsidR="00DA0102">
        <w:rPr>
          <w:rFonts w:ascii="Bookman Old Style" w:hAnsi="Bookman Old Style"/>
          <w:sz w:val="24"/>
        </w:rPr>
        <w:t>’</w:t>
      </w:r>
      <w:r w:rsidRPr="00ED1CD5">
        <w:rPr>
          <w:rFonts w:ascii="Bookman Old Style" w:hAnsi="Bookman Old Style"/>
          <w:sz w:val="24"/>
        </w:rPr>
        <w:t xml:space="preserve"> team is Petitioner and </w:t>
      </w:r>
      <w:r w:rsidR="00DA0102">
        <w:rPr>
          <w:rFonts w:ascii="Bookman Old Style" w:hAnsi="Bookman Old Style"/>
          <w:sz w:val="24"/>
        </w:rPr>
        <w:t>‘</w:t>
      </w:r>
      <w:r w:rsidRPr="00ED1CD5">
        <w:rPr>
          <w:rFonts w:ascii="Bookman Old Style" w:hAnsi="Bookman Old Style"/>
          <w:sz w:val="24"/>
        </w:rPr>
        <w:t>B</w:t>
      </w:r>
      <w:r w:rsidR="00DA0102">
        <w:rPr>
          <w:rFonts w:ascii="Bookman Old Style" w:hAnsi="Bookman Old Style"/>
          <w:sz w:val="24"/>
        </w:rPr>
        <w:t>’</w:t>
      </w:r>
      <w:r w:rsidRPr="00ED1CD5">
        <w:rPr>
          <w:rFonts w:ascii="Bookman Old Style" w:hAnsi="Bookman Old Style"/>
          <w:sz w:val="24"/>
        </w:rPr>
        <w:t xml:space="preserve"> team is Respondent </w:t>
      </w:r>
      <w:r w:rsidR="00DA0102">
        <w:rPr>
          <w:rFonts w:ascii="Bookman Old Style" w:hAnsi="Bookman Old Style"/>
          <w:sz w:val="24"/>
        </w:rPr>
        <w:t xml:space="preserve">then </w:t>
      </w:r>
      <w:r w:rsidRPr="00ED1CD5">
        <w:rPr>
          <w:rFonts w:ascii="Bookman Old Style" w:hAnsi="Bookman Old Style"/>
          <w:sz w:val="24"/>
        </w:rPr>
        <w:t xml:space="preserve">in first round. In the second round </w:t>
      </w:r>
      <w:r w:rsidR="00DA0102">
        <w:rPr>
          <w:rFonts w:ascii="Bookman Old Style" w:hAnsi="Bookman Old Style"/>
          <w:sz w:val="24"/>
        </w:rPr>
        <w:t>‘</w:t>
      </w:r>
      <w:r w:rsidRPr="00ED1CD5">
        <w:rPr>
          <w:rFonts w:ascii="Bookman Old Style" w:hAnsi="Bookman Old Style"/>
          <w:sz w:val="24"/>
        </w:rPr>
        <w:t>A</w:t>
      </w:r>
      <w:r w:rsidR="00DA0102">
        <w:rPr>
          <w:rFonts w:ascii="Bookman Old Style" w:hAnsi="Bookman Old Style"/>
          <w:sz w:val="24"/>
        </w:rPr>
        <w:t>’</w:t>
      </w:r>
      <w:r w:rsidRPr="00ED1CD5">
        <w:rPr>
          <w:rFonts w:ascii="Bookman Old Style" w:hAnsi="Bookman Old Style"/>
          <w:sz w:val="24"/>
        </w:rPr>
        <w:t xml:space="preserve"> team will stand as Respondent and that team will argue ag</w:t>
      </w:r>
      <w:r w:rsidR="00DA0102">
        <w:rPr>
          <w:rFonts w:ascii="Bookman Old Style" w:hAnsi="Bookman Old Style"/>
          <w:sz w:val="24"/>
        </w:rPr>
        <w:t xml:space="preserve">ainst ‘C’ team, ‘B’ team will be </w:t>
      </w:r>
      <w:r w:rsidRPr="00ED1CD5">
        <w:rPr>
          <w:rFonts w:ascii="Bookman Old Style" w:hAnsi="Bookman Old Style"/>
          <w:sz w:val="24"/>
        </w:rPr>
        <w:t xml:space="preserve">as Petitioner and that team will argue against </w:t>
      </w:r>
      <w:r w:rsidR="00DA0102">
        <w:rPr>
          <w:rFonts w:ascii="Bookman Old Style" w:hAnsi="Bookman Old Style"/>
          <w:sz w:val="24"/>
        </w:rPr>
        <w:t>‘</w:t>
      </w:r>
      <w:r w:rsidRPr="00ED1CD5">
        <w:rPr>
          <w:rFonts w:ascii="Bookman Old Style" w:hAnsi="Bookman Old Style"/>
          <w:sz w:val="24"/>
        </w:rPr>
        <w:t>D</w:t>
      </w:r>
      <w:r w:rsidR="00DA0102">
        <w:rPr>
          <w:rFonts w:ascii="Bookman Old Style" w:hAnsi="Bookman Old Style"/>
          <w:sz w:val="24"/>
        </w:rPr>
        <w:t>’</w:t>
      </w:r>
      <w:r w:rsidRPr="00ED1CD5">
        <w:rPr>
          <w:rFonts w:ascii="Bookman Old Style" w:hAnsi="Bookman Old Style"/>
          <w:sz w:val="24"/>
        </w:rPr>
        <w:t xml:space="preserve"> team. Likewise, i</w:t>
      </w:r>
      <w:r w:rsidR="00DA0102">
        <w:rPr>
          <w:rFonts w:ascii="Bookman Old Style" w:hAnsi="Bookman Old Style"/>
          <w:sz w:val="24"/>
        </w:rPr>
        <w:t>n third round, ‘A’ team will be as a P</w:t>
      </w:r>
      <w:r w:rsidRPr="00ED1CD5">
        <w:rPr>
          <w:rFonts w:ascii="Bookman Old Style" w:hAnsi="Bookman Old Style"/>
          <w:sz w:val="24"/>
        </w:rPr>
        <w:t xml:space="preserve">etitioner and that team will argue against </w:t>
      </w:r>
      <w:r w:rsidR="00DA0102">
        <w:rPr>
          <w:rFonts w:ascii="Bookman Old Style" w:hAnsi="Bookman Old Style"/>
          <w:sz w:val="24"/>
        </w:rPr>
        <w:t>‘</w:t>
      </w:r>
      <w:r w:rsidRPr="00ED1CD5">
        <w:rPr>
          <w:rFonts w:ascii="Bookman Old Style" w:hAnsi="Bookman Old Style"/>
          <w:sz w:val="24"/>
        </w:rPr>
        <w:t>E</w:t>
      </w:r>
      <w:r w:rsidR="00DA0102">
        <w:rPr>
          <w:rFonts w:ascii="Bookman Old Style" w:hAnsi="Bookman Old Style"/>
          <w:sz w:val="24"/>
        </w:rPr>
        <w:t>’</w:t>
      </w:r>
      <w:r w:rsidRPr="00ED1CD5">
        <w:rPr>
          <w:rFonts w:ascii="Bookman Old Style" w:hAnsi="Bookman Old Style"/>
          <w:sz w:val="24"/>
        </w:rPr>
        <w:t xml:space="preserve"> team, </w:t>
      </w:r>
      <w:r w:rsidR="00DA0102">
        <w:rPr>
          <w:rFonts w:ascii="Bookman Old Style" w:hAnsi="Bookman Old Style"/>
          <w:sz w:val="24"/>
        </w:rPr>
        <w:t>‘</w:t>
      </w:r>
      <w:r w:rsidRPr="00ED1CD5">
        <w:rPr>
          <w:rFonts w:ascii="Bookman Old Style" w:hAnsi="Bookman Old Style"/>
          <w:sz w:val="24"/>
        </w:rPr>
        <w:t>B</w:t>
      </w:r>
      <w:r w:rsidR="00DA0102">
        <w:rPr>
          <w:rFonts w:ascii="Bookman Old Style" w:hAnsi="Bookman Old Style"/>
          <w:sz w:val="24"/>
        </w:rPr>
        <w:t>’</w:t>
      </w:r>
      <w:r w:rsidRPr="00ED1CD5">
        <w:rPr>
          <w:rFonts w:ascii="Bookman Old Style" w:hAnsi="Bookman Old Style"/>
          <w:sz w:val="24"/>
        </w:rPr>
        <w:t xml:space="preserve"> team will stand as Respondent and argue against </w:t>
      </w:r>
      <w:r w:rsidR="00DA0102">
        <w:rPr>
          <w:rFonts w:ascii="Bookman Old Style" w:hAnsi="Bookman Old Style"/>
          <w:sz w:val="24"/>
        </w:rPr>
        <w:t>‘</w:t>
      </w:r>
      <w:r w:rsidRPr="00ED1CD5">
        <w:rPr>
          <w:rFonts w:ascii="Bookman Old Style" w:hAnsi="Bookman Old Style"/>
          <w:sz w:val="24"/>
        </w:rPr>
        <w:t>F</w:t>
      </w:r>
      <w:r w:rsidR="00DA0102">
        <w:rPr>
          <w:rFonts w:ascii="Bookman Old Style" w:hAnsi="Bookman Old Style"/>
          <w:sz w:val="24"/>
        </w:rPr>
        <w:t>’</w:t>
      </w:r>
      <w:r w:rsidRPr="00ED1CD5">
        <w:rPr>
          <w:rFonts w:ascii="Bookman Old Style" w:hAnsi="Bookman Old Style"/>
          <w:sz w:val="24"/>
        </w:rPr>
        <w:t xml:space="preserve"> team)</w:t>
      </w:r>
    </w:p>
    <w:p w:rsidR="00ED1CD5" w:rsidRPr="00ED1CD5" w:rsidRDefault="00ED1CD5" w:rsidP="00DF75A3">
      <w:pPr>
        <w:pStyle w:val="ListParagraph"/>
        <w:spacing w:line="360" w:lineRule="auto"/>
        <w:ind w:left="360"/>
        <w:jc w:val="both"/>
        <w:rPr>
          <w:rFonts w:ascii="Bookman Old Style" w:hAnsi="Bookman Old Style"/>
          <w:sz w:val="24"/>
        </w:rPr>
      </w:pPr>
    </w:p>
    <w:p w:rsidR="000E212C" w:rsidRDefault="00ED1CD5" w:rsidP="00DF75A3">
      <w:pPr>
        <w:pStyle w:val="ListParagraph"/>
        <w:numPr>
          <w:ilvl w:val="0"/>
          <w:numId w:val="12"/>
        </w:numPr>
        <w:spacing w:line="360" w:lineRule="auto"/>
        <w:jc w:val="both"/>
        <w:rPr>
          <w:rFonts w:ascii="Bookman Old Style" w:hAnsi="Bookman Old Style"/>
          <w:sz w:val="24"/>
        </w:rPr>
      </w:pPr>
      <w:r w:rsidRPr="000E212C">
        <w:rPr>
          <w:rFonts w:ascii="Bookman Old Style" w:hAnsi="Bookman Old Style"/>
          <w:sz w:val="24"/>
        </w:rPr>
        <w:t>No team or any of its members or any</w:t>
      </w:r>
      <w:r w:rsidR="00DA0102">
        <w:rPr>
          <w:rFonts w:ascii="Bookman Old Style" w:hAnsi="Bookman Old Style"/>
          <w:sz w:val="24"/>
        </w:rPr>
        <w:t>one connected with any team shall</w:t>
      </w:r>
      <w:r w:rsidRPr="000E212C">
        <w:rPr>
          <w:rFonts w:ascii="Bookman Old Style" w:hAnsi="Bookman Old Style"/>
          <w:sz w:val="24"/>
        </w:rPr>
        <w:t xml:space="preserve"> be permitted to sit or hear the arguments in any court room in which that team is not one of the contesting teams while that team is competing in the competition. For the violation of this rule</w:t>
      </w:r>
      <w:r w:rsidR="00DA0102">
        <w:rPr>
          <w:rFonts w:ascii="Bookman Old Style" w:hAnsi="Bookman Old Style"/>
          <w:sz w:val="24"/>
        </w:rPr>
        <w:t>,</w:t>
      </w:r>
      <w:r w:rsidRPr="000E212C">
        <w:rPr>
          <w:rFonts w:ascii="Bookman Old Style" w:hAnsi="Bookman Old Style"/>
          <w:sz w:val="24"/>
        </w:rPr>
        <w:t xml:space="preserve"> strict action may be taken again</w:t>
      </w:r>
      <w:r w:rsidR="00DA0102">
        <w:rPr>
          <w:rFonts w:ascii="Bookman Old Style" w:hAnsi="Bookman Old Style"/>
          <w:sz w:val="24"/>
        </w:rPr>
        <w:t>st the team, including</w:t>
      </w:r>
      <w:r w:rsidRPr="000E212C">
        <w:rPr>
          <w:rFonts w:ascii="Bookman Old Style" w:hAnsi="Bookman Old Style"/>
          <w:sz w:val="24"/>
        </w:rPr>
        <w:t xml:space="preserve"> disqualification of the team from the competition.</w:t>
      </w:r>
    </w:p>
    <w:p w:rsidR="000E212C" w:rsidRPr="000E212C" w:rsidRDefault="000E212C" w:rsidP="000E212C">
      <w:pPr>
        <w:pStyle w:val="ListParagraph"/>
        <w:rPr>
          <w:rFonts w:ascii="Bookman Old Style" w:hAnsi="Bookman Old Style"/>
          <w:sz w:val="24"/>
        </w:rPr>
      </w:pPr>
    </w:p>
    <w:p w:rsidR="00ED1CD5" w:rsidRPr="000E212C" w:rsidRDefault="00DA0102" w:rsidP="00DF75A3">
      <w:pPr>
        <w:pStyle w:val="ListParagraph"/>
        <w:numPr>
          <w:ilvl w:val="0"/>
          <w:numId w:val="12"/>
        </w:numPr>
        <w:spacing w:line="360" w:lineRule="auto"/>
        <w:jc w:val="both"/>
        <w:rPr>
          <w:rFonts w:ascii="Bookman Old Style" w:hAnsi="Bookman Old Style"/>
          <w:sz w:val="24"/>
        </w:rPr>
      </w:pPr>
      <w:r>
        <w:rPr>
          <w:rFonts w:ascii="Bookman Old Style" w:hAnsi="Bookman Old Style"/>
          <w:sz w:val="24"/>
        </w:rPr>
        <w:t xml:space="preserve">If there is any dispute with </w:t>
      </w:r>
      <w:r w:rsidR="00ED1CD5" w:rsidRPr="000E212C">
        <w:rPr>
          <w:rFonts w:ascii="Bookman Old Style" w:hAnsi="Bookman Old Style"/>
          <w:sz w:val="24"/>
        </w:rPr>
        <w:t>regard to the interpretations of the rules</w:t>
      </w:r>
      <w:r>
        <w:rPr>
          <w:rFonts w:ascii="Bookman Old Style" w:hAnsi="Bookman Old Style"/>
          <w:sz w:val="24"/>
        </w:rPr>
        <w:t xml:space="preserve"> &amp; regulations</w:t>
      </w:r>
      <w:r w:rsidR="00ED1CD5" w:rsidRPr="000E212C">
        <w:rPr>
          <w:rFonts w:ascii="Bookman Old Style" w:hAnsi="Bookman Old Style"/>
          <w:sz w:val="24"/>
        </w:rPr>
        <w:t xml:space="preserve"> or with respect to any matter related to the competition which is not contemplated</w:t>
      </w:r>
      <w:r>
        <w:rPr>
          <w:rFonts w:ascii="Bookman Old Style" w:hAnsi="Bookman Old Style"/>
          <w:sz w:val="24"/>
        </w:rPr>
        <w:t xml:space="preserve"> &amp;/or provided </w:t>
      </w:r>
      <w:r w:rsidR="00ED1CD5" w:rsidRPr="000E212C">
        <w:rPr>
          <w:rFonts w:ascii="Bookman Old Style" w:hAnsi="Bookman Old Style"/>
          <w:sz w:val="24"/>
        </w:rPr>
        <w:t xml:space="preserve"> in the rules</w:t>
      </w:r>
      <w:r>
        <w:rPr>
          <w:rFonts w:ascii="Bookman Old Style" w:hAnsi="Bookman Old Style"/>
          <w:sz w:val="24"/>
        </w:rPr>
        <w:t xml:space="preserve"> &amp; regulations</w:t>
      </w:r>
      <w:r w:rsidR="00ED1CD5" w:rsidRPr="000E212C">
        <w:rPr>
          <w:rFonts w:ascii="Bookman Old Style" w:hAnsi="Bookman Old Style"/>
          <w:sz w:val="24"/>
        </w:rPr>
        <w:t>, the decision of the Organizers</w:t>
      </w:r>
      <w:r>
        <w:rPr>
          <w:rFonts w:ascii="Bookman Old Style" w:hAnsi="Bookman Old Style"/>
          <w:sz w:val="24"/>
        </w:rPr>
        <w:t xml:space="preserve"> viz. Smt. K. G Shah Law School shall be</w:t>
      </w:r>
      <w:r w:rsidR="00ED1CD5" w:rsidRPr="000E212C">
        <w:rPr>
          <w:rFonts w:ascii="Bookman Old Style" w:hAnsi="Bookman Old Style"/>
          <w:sz w:val="24"/>
        </w:rPr>
        <w:t xml:space="preserve"> final</w:t>
      </w:r>
      <w:r>
        <w:rPr>
          <w:rFonts w:ascii="Bookman Old Style" w:hAnsi="Bookman Old Style"/>
          <w:sz w:val="24"/>
        </w:rPr>
        <w:t xml:space="preserve"> and binding</w:t>
      </w:r>
      <w:r w:rsidR="00ED1CD5" w:rsidRPr="000E212C">
        <w:rPr>
          <w:rFonts w:ascii="Bookman Old Style" w:hAnsi="Bookman Old Style"/>
          <w:sz w:val="24"/>
        </w:rPr>
        <w:t>.</w:t>
      </w:r>
    </w:p>
    <w:p w:rsidR="00ED1CD5" w:rsidRPr="00ED1CD5" w:rsidRDefault="00ED1CD5" w:rsidP="00DF75A3">
      <w:pPr>
        <w:pStyle w:val="ListParagraph"/>
        <w:numPr>
          <w:ilvl w:val="0"/>
          <w:numId w:val="12"/>
        </w:numPr>
        <w:spacing w:line="360" w:lineRule="auto"/>
        <w:jc w:val="both"/>
        <w:rPr>
          <w:rFonts w:ascii="Bookman Old Style" w:hAnsi="Bookman Old Style"/>
          <w:b/>
          <w:sz w:val="24"/>
        </w:rPr>
      </w:pPr>
      <w:r w:rsidRPr="00ED1CD5">
        <w:rPr>
          <w:rFonts w:ascii="Bookman Old Style" w:hAnsi="Bookman Old Style"/>
          <w:sz w:val="24"/>
        </w:rPr>
        <w:t>There will be prize</w:t>
      </w:r>
      <w:r w:rsidR="00DA0102">
        <w:rPr>
          <w:rFonts w:ascii="Bookman Old Style" w:hAnsi="Bookman Old Style"/>
          <w:sz w:val="24"/>
        </w:rPr>
        <w:t>s</w:t>
      </w:r>
      <w:r w:rsidRPr="00ED1CD5">
        <w:rPr>
          <w:rFonts w:ascii="Bookman Old Style" w:hAnsi="Bookman Old Style"/>
          <w:sz w:val="24"/>
        </w:rPr>
        <w:t xml:space="preserve"> for the Winner, Runner, Best Defendi</w:t>
      </w:r>
      <w:r>
        <w:rPr>
          <w:rFonts w:ascii="Bookman Old Style" w:hAnsi="Bookman Old Style"/>
          <w:sz w:val="24"/>
        </w:rPr>
        <w:t xml:space="preserve">ng Team, Best Advocate </w:t>
      </w:r>
      <w:proofErr w:type="gramStart"/>
      <w:r>
        <w:rPr>
          <w:rFonts w:ascii="Bookman Old Style" w:hAnsi="Bookman Old Style"/>
          <w:sz w:val="24"/>
        </w:rPr>
        <w:t>( Male</w:t>
      </w:r>
      <w:proofErr w:type="gramEnd"/>
      <w:r>
        <w:rPr>
          <w:rFonts w:ascii="Bookman Old Style" w:hAnsi="Bookman Old Style"/>
          <w:sz w:val="24"/>
        </w:rPr>
        <w:t xml:space="preserve"> or </w:t>
      </w:r>
      <w:r w:rsidRPr="00ED1CD5">
        <w:rPr>
          <w:rFonts w:ascii="Bookman Old Style" w:hAnsi="Bookman Old Style"/>
          <w:sz w:val="24"/>
        </w:rPr>
        <w:t>Female)and Best Researcher</w:t>
      </w:r>
      <w:r w:rsidR="00DA0102">
        <w:rPr>
          <w:rFonts w:ascii="Bookman Old Style" w:hAnsi="Bookman Old Style"/>
          <w:sz w:val="24"/>
        </w:rPr>
        <w:t xml:space="preserve"> only, however  a</w:t>
      </w:r>
      <w:r w:rsidRPr="00ED1CD5">
        <w:rPr>
          <w:rFonts w:ascii="Bookman Old Style" w:hAnsi="Bookman Old Style"/>
          <w:sz w:val="24"/>
        </w:rPr>
        <w:t xml:space="preserve">ll the participants shall get the certificate of participation. </w:t>
      </w:r>
      <w:r w:rsidRPr="00ED1CD5">
        <w:rPr>
          <w:rFonts w:ascii="Bookman Old Style" w:hAnsi="Bookman Old Style"/>
          <w:b/>
          <w:sz w:val="24"/>
        </w:rPr>
        <w:t xml:space="preserve">  </w:t>
      </w:r>
    </w:p>
    <w:p w:rsidR="00ED1CD5" w:rsidRPr="00ED1CD5" w:rsidRDefault="00ED1CD5" w:rsidP="00DF75A3">
      <w:pPr>
        <w:pStyle w:val="ListParagraph"/>
        <w:numPr>
          <w:ilvl w:val="0"/>
          <w:numId w:val="12"/>
        </w:numPr>
        <w:spacing w:line="360" w:lineRule="auto"/>
        <w:jc w:val="both"/>
        <w:rPr>
          <w:rFonts w:ascii="Bookman Old Style" w:hAnsi="Bookman Old Style"/>
          <w:sz w:val="24"/>
        </w:rPr>
      </w:pPr>
      <w:r w:rsidRPr="00ED1CD5">
        <w:rPr>
          <w:rFonts w:ascii="Bookman Old Style" w:hAnsi="Bookman Old Style"/>
          <w:sz w:val="24"/>
        </w:rPr>
        <w:t>The necessary travel and other</w:t>
      </w:r>
      <w:r w:rsidR="00DA0102">
        <w:rPr>
          <w:rFonts w:ascii="Bookman Old Style" w:hAnsi="Bookman Old Style"/>
          <w:sz w:val="24"/>
        </w:rPr>
        <w:t xml:space="preserve"> incidental and/ or</w:t>
      </w:r>
      <w:r w:rsidRPr="00ED1CD5">
        <w:rPr>
          <w:rFonts w:ascii="Bookman Old Style" w:hAnsi="Bookman Old Style"/>
          <w:sz w:val="24"/>
        </w:rPr>
        <w:t xml:space="preserve"> contingent</w:t>
      </w:r>
      <w:r w:rsidR="00BA36FA">
        <w:rPr>
          <w:rFonts w:ascii="Bookman Old Style" w:hAnsi="Bookman Old Style"/>
          <w:sz w:val="24"/>
        </w:rPr>
        <w:t xml:space="preserve"> expenses will have to be born</w:t>
      </w:r>
      <w:r w:rsidRPr="00ED1CD5">
        <w:rPr>
          <w:rFonts w:ascii="Bookman Old Style" w:hAnsi="Bookman Old Style"/>
          <w:sz w:val="24"/>
        </w:rPr>
        <w:t xml:space="preserve">/sponsored/paid to the participants by the respective participating students or their institution/University.     </w:t>
      </w:r>
    </w:p>
    <w:p w:rsidR="00ED1CD5" w:rsidRPr="00ED1CD5" w:rsidRDefault="00ED1CD5" w:rsidP="00DF75A3">
      <w:pPr>
        <w:pStyle w:val="ListParagraph"/>
        <w:numPr>
          <w:ilvl w:val="0"/>
          <w:numId w:val="12"/>
        </w:numPr>
        <w:spacing w:line="360" w:lineRule="auto"/>
        <w:jc w:val="both"/>
        <w:rPr>
          <w:rFonts w:ascii="Bookman Old Style" w:hAnsi="Bookman Old Style"/>
          <w:sz w:val="24"/>
        </w:rPr>
      </w:pPr>
      <w:r w:rsidRPr="00ED1CD5">
        <w:rPr>
          <w:rFonts w:ascii="Bookman Old Style" w:hAnsi="Bookman Old Style"/>
          <w:sz w:val="24"/>
        </w:rPr>
        <w:t xml:space="preserve"> All participants should bring their</w:t>
      </w:r>
      <w:r w:rsidR="00BA36FA">
        <w:rPr>
          <w:rFonts w:ascii="Bookman Old Style" w:hAnsi="Bookman Old Style"/>
          <w:sz w:val="24"/>
        </w:rPr>
        <w:t xml:space="preserve"> institution/ university </w:t>
      </w:r>
      <w:r w:rsidR="00BA36FA" w:rsidRPr="00ED1CD5">
        <w:rPr>
          <w:rFonts w:ascii="Bookman Old Style" w:hAnsi="Bookman Old Style"/>
          <w:sz w:val="24"/>
        </w:rPr>
        <w:t>identity</w:t>
      </w:r>
      <w:r w:rsidRPr="00ED1CD5">
        <w:rPr>
          <w:rFonts w:ascii="Bookman Old Style" w:hAnsi="Bookman Old Style"/>
          <w:sz w:val="24"/>
        </w:rPr>
        <w:t>, certificates with their signatures duly attested by the Principal/ Dean / University authority.</w:t>
      </w:r>
      <w:r w:rsidRPr="00ED1CD5">
        <w:rPr>
          <w:rFonts w:ascii="Bookman Old Style" w:hAnsi="Bookman Old Style"/>
        </w:rPr>
        <w:t xml:space="preserve"> </w:t>
      </w:r>
    </w:p>
    <w:p w:rsidR="00CA57CB" w:rsidRPr="00BA36FA" w:rsidRDefault="00ED1CD5" w:rsidP="00BA36FA">
      <w:pPr>
        <w:pStyle w:val="ListParagraph"/>
        <w:numPr>
          <w:ilvl w:val="0"/>
          <w:numId w:val="12"/>
        </w:numPr>
        <w:spacing w:line="360" w:lineRule="auto"/>
        <w:jc w:val="both"/>
        <w:rPr>
          <w:rFonts w:ascii="Bookman Old Style" w:hAnsi="Bookman Old Style"/>
          <w:b/>
          <w:sz w:val="24"/>
        </w:rPr>
      </w:pPr>
      <w:r w:rsidRPr="00ED1CD5">
        <w:rPr>
          <w:rFonts w:ascii="Bookman Old Style" w:hAnsi="Bookman Old Style"/>
          <w:b/>
          <w:sz w:val="24"/>
        </w:rPr>
        <w:lastRenderedPageBreak/>
        <w:t>The merit list of selected team for</w:t>
      </w:r>
      <w:r w:rsidR="00C20AEF">
        <w:rPr>
          <w:rFonts w:ascii="Bookman Old Style" w:hAnsi="Bookman Old Style"/>
          <w:b/>
          <w:sz w:val="24"/>
        </w:rPr>
        <w:t xml:space="preserve"> semi-</w:t>
      </w:r>
      <w:r w:rsidRPr="00ED1CD5">
        <w:rPr>
          <w:rFonts w:ascii="Bookman Old Style" w:hAnsi="Bookman Old Style"/>
          <w:b/>
          <w:sz w:val="24"/>
        </w:rPr>
        <w:t xml:space="preserve"> final </w:t>
      </w:r>
      <w:r w:rsidR="00C20AEF">
        <w:rPr>
          <w:rFonts w:ascii="Bookman Old Style" w:hAnsi="Bookman Old Style"/>
          <w:b/>
          <w:sz w:val="24"/>
        </w:rPr>
        <w:t>will b</w:t>
      </w:r>
      <w:r w:rsidR="00A90BCB">
        <w:rPr>
          <w:rFonts w:ascii="Bookman Old Style" w:hAnsi="Bookman Old Style"/>
          <w:b/>
          <w:sz w:val="24"/>
        </w:rPr>
        <w:t>e</w:t>
      </w:r>
      <w:r w:rsidR="00CC23EE">
        <w:rPr>
          <w:rFonts w:ascii="Bookman Old Style" w:hAnsi="Bookman Old Style"/>
          <w:b/>
          <w:sz w:val="24"/>
        </w:rPr>
        <w:t xml:space="preserve"> declared on 4th March,</w:t>
      </w:r>
      <w:r w:rsidR="005F2AED">
        <w:rPr>
          <w:rFonts w:ascii="Bookman Old Style" w:hAnsi="Bookman Old Style"/>
          <w:b/>
          <w:sz w:val="24"/>
        </w:rPr>
        <w:t xml:space="preserve"> 2018</w:t>
      </w:r>
      <w:r w:rsidR="007B2D51">
        <w:rPr>
          <w:rFonts w:ascii="Bookman Old Style" w:hAnsi="Bookman Old Style"/>
          <w:b/>
          <w:sz w:val="24"/>
        </w:rPr>
        <w:t xml:space="preserve"> at 9</w:t>
      </w:r>
      <w:r w:rsidRPr="00ED1CD5">
        <w:rPr>
          <w:rFonts w:ascii="Bookman Old Style" w:hAnsi="Bookman Old Style"/>
          <w:b/>
          <w:sz w:val="24"/>
        </w:rPr>
        <w:t>.00 a.m.</w:t>
      </w:r>
    </w:p>
    <w:p w:rsidR="00A45A68" w:rsidRDefault="0017239E" w:rsidP="0017239E">
      <w:pPr>
        <w:spacing w:after="0" w:line="240" w:lineRule="auto"/>
        <w:jc w:val="center"/>
        <w:rPr>
          <w:rFonts w:ascii="Times New Roman" w:eastAsia="Times New Roman" w:hAnsi="Times New Roman" w:cs="Times New Roman"/>
          <w:b/>
          <w:sz w:val="32"/>
          <w:szCs w:val="20"/>
          <w:u w:val="single"/>
        </w:rPr>
      </w:pPr>
      <w:r w:rsidRPr="0017239E">
        <w:rPr>
          <w:rFonts w:ascii="Times New Roman" w:eastAsia="Times New Roman" w:hAnsi="Times New Roman" w:cs="Times New Roman"/>
          <w:b/>
          <w:sz w:val="32"/>
          <w:szCs w:val="20"/>
          <w:u w:val="single"/>
        </w:rPr>
        <w:t>REQUEST FOR REGISTRATION</w:t>
      </w:r>
    </w:p>
    <w:p w:rsidR="0017239E" w:rsidRPr="0017239E" w:rsidRDefault="0017239E" w:rsidP="0017239E">
      <w:pPr>
        <w:spacing w:after="0" w:line="240" w:lineRule="auto"/>
        <w:jc w:val="center"/>
        <w:rPr>
          <w:rFonts w:ascii="Times New Roman" w:eastAsia="Times New Roman" w:hAnsi="Times New Roman" w:cs="Times New Roman"/>
          <w:sz w:val="28"/>
          <w:szCs w:val="20"/>
          <w:u w:val="single"/>
        </w:rPr>
      </w:pPr>
    </w:p>
    <w:p w:rsidR="00A45A68" w:rsidRPr="00BA068E" w:rsidRDefault="00A45A68" w:rsidP="00F56BD3">
      <w:pPr>
        <w:spacing w:after="240"/>
        <w:ind w:left="360"/>
        <w:jc w:val="both"/>
        <w:rPr>
          <w:rFonts w:ascii="Times New Roman" w:eastAsia="Times New Roman" w:hAnsi="Times New Roman" w:cs="Times New Roman"/>
          <w:sz w:val="28"/>
          <w:szCs w:val="20"/>
        </w:rPr>
      </w:pPr>
      <w:r w:rsidRPr="00BA068E">
        <w:rPr>
          <w:rFonts w:ascii="Times New Roman" w:eastAsia="Times New Roman" w:hAnsi="Times New Roman" w:cs="Times New Roman"/>
          <w:sz w:val="28"/>
          <w:szCs w:val="20"/>
        </w:rPr>
        <w:t>Request for Registration should reach Prin. Shri  T.M. Jethani Smt. K.G. Shah Law School,  Tel (022) 24024584, Mobile 09869370430 in the enc</w:t>
      </w:r>
      <w:r w:rsidR="00BA36FA">
        <w:rPr>
          <w:rFonts w:ascii="Times New Roman" w:eastAsia="Times New Roman" w:hAnsi="Times New Roman" w:cs="Times New Roman"/>
          <w:sz w:val="28"/>
          <w:szCs w:val="20"/>
        </w:rPr>
        <w:t>losed form/format along with</w:t>
      </w:r>
      <w:r w:rsidRPr="00BA068E">
        <w:rPr>
          <w:rFonts w:ascii="Times New Roman" w:eastAsia="Times New Roman" w:hAnsi="Times New Roman" w:cs="Times New Roman"/>
          <w:sz w:val="28"/>
          <w:szCs w:val="20"/>
        </w:rPr>
        <w:t xml:space="preserve"> </w:t>
      </w:r>
      <w:r w:rsidRPr="00BA068E">
        <w:rPr>
          <w:rFonts w:ascii="Times New Roman" w:eastAsia="Times New Roman" w:hAnsi="Times New Roman" w:cs="Times New Roman"/>
          <w:b/>
          <w:sz w:val="28"/>
          <w:szCs w:val="20"/>
        </w:rPr>
        <w:t xml:space="preserve">Demand Draft </w:t>
      </w:r>
      <w:r w:rsidR="007A442C">
        <w:rPr>
          <w:rFonts w:ascii="Times New Roman" w:eastAsia="Times New Roman" w:hAnsi="Times New Roman" w:cs="Times New Roman"/>
          <w:b/>
          <w:sz w:val="28"/>
          <w:szCs w:val="20"/>
        </w:rPr>
        <w:t xml:space="preserve">of ₹2000/- </w:t>
      </w:r>
      <w:r w:rsidRPr="00BA068E">
        <w:rPr>
          <w:rFonts w:ascii="Times New Roman" w:eastAsia="Times New Roman" w:hAnsi="Times New Roman" w:cs="Times New Roman"/>
          <w:b/>
          <w:sz w:val="28"/>
          <w:szCs w:val="20"/>
        </w:rPr>
        <w:t xml:space="preserve"> in favour of  ‘ Smt.K.G. Shah </w:t>
      </w:r>
      <w:r w:rsidR="00F56BD3">
        <w:rPr>
          <w:rFonts w:ascii="Times New Roman" w:eastAsia="Times New Roman" w:hAnsi="Times New Roman" w:cs="Times New Roman"/>
          <w:b/>
          <w:sz w:val="28"/>
          <w:szCs w:val="20"/>
        </w:rPr>
        <w:t>Law School</w:t>
      </w:r>
      <w:r w:rsidR="00460BE9">
        <w:rPr>
          <w:rFonts w:ascii="Times New Roman" w:eastAsia="Times New Roman" w:hAnsi="Times New Roman" w:cs="Times New Roman"/>
          <w:b/>
          <w:sz w:val="28"/>
          <w:szCs w:val="20"/>
        </w:rPr>
        <w:t>’ payable</w:t>
      </w:r>
      <w:r w:rsidR="00F56BD3">
        <w:rPr>
          <w:rFonts w:ascii="Times New Roman" w:eastAsia="Times New Roman" w:hAnsi="Times New Roman" w:cs="Times New Roman"/>
          <w:b/>
          <w:sz w:val="28"/>
          <w:szCs w:val="20"/>
        </w:rPr>
        <w:t xml:space="preserve"> at Mumbai.</w:t>
      </w:r>
    </w:p>
    <w:p w:rsidR="00A45A68" w:rsidRPr="00BA068E" w:rsidRDefault="00BA36FA" w:rsidP="00F56BD3">
      <w:pPr>
        <w:spacing w:after="0"/>
        <w:ind w:left="36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The Registration fees shall</w:t>
      </w:r>
      <w:r w:rsidR="00A45A68" w:rsidRPr="00BA068E">
        <w:rPr>
          <w:rFonts w:ascii="Times New Roman" w:eastAsia="Times New Roman" w:hAnsi="Times New Roman" w:cs="Times New Roman"/>
          <w:sz w:val="28"/>
          <w:szCs w:val="20"/>
        </w:rPr>
        <w:t xml:space="preserve"> be sent</w:t>
      </w:r>
      <w:r w:rsidR="00F56BD3">
        <w:rPr>
          <w:rFonts w:ascii="Times New Roman" w:eastAsia="Times New Roman" w:hAnsi="Times New Roman" w:cs="Times New Roman"/>
          <w:b/>
          <w:sz w:val="28"/>
          <w:szCs w:val="20"/>
        </w:rPr>
        <w:t xml:space="preserve"> on or before 3</w:t>
      </w:r>
      <w:r w:rsidR="00CA57CB">
        <w:rPr>
          <w:rFonts w:ascii="Times New Roman" w:eastAsia="Times New Roman" w:hAnsi="Times New Roman" w:cs="Times New Roman"/>
          <w:b/>
          <w:sz w:val="28"/>
          <w:szCs w:val="20"/>
        </w:rPr>
        <w:t>0</w:t>
      </w:r>
      <w:r w:rsidR="00CA57CB" w:rsidRPr="00CA57CB">
        <w:rPr>
          <w:rFonts w:ascii="Times New Roman" w:eastAsia="Times New Roman" w:hAnsi="Times New Roman" w:cs="Times New Roman"/>
          <w:b/>
          <w:sz w:val="28"/>
          <w:szCs w:val="20"/>
          <w:vertAlign w:val="superscript"/>
        </w:rPr>
        <w:t>TH</w:t>
      </w:r>
      <w:r w:rsidR="00CA57CB">
        <w:rPr>
          <w:rFonts w:ascii="Times New Roman" w:eastAsia="Times New Roman" w:hAnsi="Times New Roman" w:cs="Times New Roman"/>
          <w:b/>
          <w:sz w:val="28"/>
          <w:szCs w:val="20"/>
        </w:rPr>
        <w:t xml:space="preserve"> JANUARY</w:t>
      </w:r>
      <w:r w:rsidR="005F2AED">
        <w:rPr>
          <w:rFonts w:ascii="Times New Roman" w:eastAsia="Times New Roman" w:hAnsi="Times New Roman" w:cs="Times New Roman"/>
          <w:b/>
          <w:sz w:val="28"/>
          <w:szCs w:val="20"/>
        </w:rPr>
        <w:t xml:space="preserve"> 2018</w:t>
      </w:r>
      <w:r w:rsidR="00A45A68" w:rsidRPr="00BA068E">
        <w:rPr>
          <w:rFonts w:ascii="Times New Roman" w:eastAsia="Times New Roman" w:hAnsi="Times New Roman" w:cs="Times New Roman"/>
          <w:b/>
          <w:sz w:val="28"/>
          <w:szCs w:val="20"/>
        </w:rPr>
        <w:t>.</w:t>
      </w:r>
      <w:r w:rsidR="00A45A68" w:rsidRPr="00BA068E">
        <w:rPr>
          <w:rFonts w:ascii="Times New Roman" w:eastAsia="Times New Roman" w:hAnsi="Times New Roman" w:cs="Times New Roman"/>
          <w:sz w:val="28"/>
          <w:szCs w:val="20"/>
        </w:rPr>
        <w:t xml:space="preserve"> </w:t>
      </w:r>
      <w:r w:rsidR="00C8594C">
        <w:rPr>
          <w:rFonts w:ascii="Times New Roman" w:eastAsia="Times New Roman" w:hAnsi="Times New Roman" w:cs="Times New Roman"/>
          <w:sz w:val="28"/>
          <w:szCs w:val="20"/>
        </w:rPr>
        <w:t>*</w:t>
      </w:r>
      <w:r w:rsidR="00C8594C" w:rsidRPr="00BA068E">
        <w:rPr>
          <w:rFonts w:ascii="Times New Roman" w:eastAsia="Times New Roman" w:hAnsi="Times New Roman" w:cs="Times New Roman"/>
          <w:sz w:val="28"/>
          <w:szCs w:val="20"/>
        </w:rPr>
        <w:t xml:space="preserve"> The</w:t>
      </w:r>
      <w:r w:rsidR="00A45A68" w:rsidRPr="00BA068E">
        <w:rPr>
          <w:rFonts w:ascii="Times New Roman" w:eastAsia="Times New Roman" w:hAnsi="Times New Roman" w:cs="Times New Roman"/>
          <w:sz w:val="28"/>
          <w:szCs w:val="20"/>
        </w:rPr>
        <w:t xml:space="preserve"> participants must register their names with the </w:t>
      </w:r>
      <w:r w:rsidR="00A90BCB" w:rsidRPr="00BA068E">
        <w:rPr>
          <w:rFonts w:ascii="Times New Roman" w:eastAsia="Times New Roman" w:hAnsi="Times New Roman" w:cs="Times New Roman"/>
          <w:sz w:val="28"/>
          <w:szCs w:val="20"/>
        </w:rPr>
        <w:t>organizer</w:t>
      </w:r>
      <w:r w:rsidR="00A45A68" w:rsidRPr="00BA068E">
        <w:rPr>
          <w:rFonts w:ascii="Times New Roman" w:eastAsia="Times New Roman" w:hAnsi="Times New Roman" w:cs="Times New Roman"/>
          <w:sz w:val="28"/>
          <w:szCs w:val="20"/>
        </w:rPr>
        <w:t xml:space="preserve"> of the Moot Court Competition on or </w:t>
      </w:r>
      <w:r w:rsidR="00F56BD3">
        <w:rPr>
          <w:rFonts w:ascii="Times New Roman" w:eastAsia="Times New Roman" w:hAnsi="Times New Roman" w:cs="Times New Roman"/>
          <w:b/>
          <w:sz w:val="28"/>
          <w:szCs w:val="20"/>
        </w:rPr>
        <w:t xml:space="preserve">before </w:t>
      </w:r>
      <w:proofErr w:type="gramStart"/>
      <w:r w:rsidR="00F56BD3">
        <w:rPr>
          <w:rFonts w:ascii="Times New Roman" w:eastAsia="Times New Roman" w:hAnsi="Times New Roman" w:cs="Times New Roman"/>
          <w:b/>
          <w:sz w:val="28"/>
          <w:szCs w:val="20"/>
        </w:rPr>
        <w:t>3</w:t>
      </w:r>
      <w:r w:rsidR="005F2AED">
        <w:rPr>
          <w:rFonts w:ascii="Times New Roman" w:eastAsia="Times New Roman" w:hAnsi="Times New Roman" w:cs="Times New Roman"/>
          <w:b/>
          <w:sz w:val="28"/>
          <w:szCs w:val="20"/>
        </w:rPr>
        <w:t>0</w:t>
      </w:r>
      <w:r w:rsidR="005F2AED" w:rsidRPr="005F2AED">
        <w:rPr>
          <w:rFonts w:ascii="Times New Roman" w:eastAsia="Times New Roman" w:hAnsi="Times New Roman" w:cs="Times New Roman"/>
          <w:b/>
          <w:sz w:val="28"/>
          <w:szCs w:val="20"/>
          <w:vertAlign w:val="superscript"/>
        </w:rPr>
        <w:t>th</w:t>
      </w:r>
      <w:r w:rsidR="005F2AED">
        <w:rPr>
          <w:rFonts w:ascii="Times New Roman" w:eastAsia="Times New Roman" w:hAnsi="Times New Roman" w:cs="Times New Roman"/>
          <w:b/>
          <w:sz w:val="28"/>
          <w:szCs w:val="20"/>
        </w:rPr>
        <w:t xml:space="preserve">  January</w:t>
      </w:r>
      <w:proofErr w:type="gramEnd"/>
      <w:r w:rsidR="005F2AED">
        <w:rPr>
          <w:rFonts w:ascii="Times New Roman" w:eastAsia="Times New Roman" w:hAnsi="Times New Roman" w:cs="Times New Roman"/>
          <w:b/>
          <w:sz w:val="28"/>
          <w:szCs w:val="20"/>
        </w:rPr>
        <w:t>, 2018</w:t>
      </w:r>
      <w:r w:rsidR="00A45A68" w:rsidRPr="00BA068E">
        <w:rPr>
          <w:rFonts w:ascii="Times New Roman" w:eastAsia="Times New Roman" w:hAnsi="Times New Roman" w:cs="Times New Roman"/>
          <w:b/>
          <w:sz w:val="28"/>
          <w:szCs w:val="20"/>
        </w:rPr>
        <w:t xml:space="preserve"> along with the scanned copy of travel plan, registration form and DEMAND DRAFT.</w:t>
      </w:r>
    </w:p>
    <w:p w:rsidR="00A45A68" w:rsidRPr="00BA068E" w:rsidRDefault="00A45A68" w:rsidP="00BA068E">
      <w:pPr>
        <w:spacing w:after="0" w:line="240" w:lineRule="auto"/>
        <w:ind w:left="360"/>
        <w:jc w:val="both"/>
        <w:rPr>
          <w:rFonts w:ascii="Times New Roman" w:eastAsia="Times New Roman" w:hAnsi="Times New Roman" w:cs="Times New Roman"/>
          <w:sz w:val="28"/>
          <w:szCs w:val="20"/>
        </w:rPr>
      </w:pPr>
    </w:p>
    <w:p w:rsidR="00A45A68" w:rsidRPr="00BA068E" w:rsidRDefault="00A45A68" w:rsidP="00BA068E">
      <w:pPr>
        <w:spacing w:after="0" w:line="240" w:lineRule="auto"/>
        <w:ind w:left="360"/>
        <w:jc w:val="both"/>
        <w:rPr>
          <w:rFonts w:ascii="Times New Roman" w:eastAsia="Times New Roman" w:hAnsi="Times New Roman" w:cs="Times New Roman"/>
          <w:sz w:val="28"/>
          <w:szCs w:val="20"/>
        </w:rPr>
      </w:pPr>
      <w:r w:rsidRPr="00BA068E">
        <w:rPr>
          <w:rFonts w:ascii="Times New Roman" w:eastAsia="Times New Roman" w:hAnsi="Times New Roman" w:cs="Times New Roman"/>
          <w:sz w:val="28"/>
          <w:szCs w:val="20"/>
        </w:rPr>
        <w:t>One Mentor or One teacher as a coach</w:t>
      </w:r>
      <w:r w:rsidR="00BA36FA">
        <w:rPr>
          <w:rFonts w:ascii="Times New Roman" w:eastAsia="Times New Roman" w:hAnsi="Times New Roman" w:cs="Times New Roman"/>
          <w:sz w:val="28"/>
          <w:szCs w:val="20"/>
        </w:rPr>
        <w:t xml:space="preserve"> and maximum two more students with prior permission are</w:t>
      </w:r>
      <w:r w:rsidRPr="00BA068E">
        <w:rPr>
          <w:rFonts w:ascii="Times New Roman" w:eastAsia="Times New Roman" w:hAnsi="Times New Roman" w:cs="Times New Roman"/>
          <w:sz w:val="28"/>
          <w:szCs w:val="20"/>
        </w:rPr>
        <w:t xml:space="preserve"> is permitted along with participants of the respective college team.  </w:t>
      </w:r>
    </w:p>
    <w:p w:rsidR="00CA57CB" w:rsidRDefault="00A45A68" w:rsidP="00BA068E">
      <w:pPr>
        <w:spacing w:after="0" w:line="240" w:lineRule="auto"/>
        <w:ind w:left="360"/>
        <w:jc w:val="both"/>
        <w:rPr>
          <w:rFonts w:ascii="Times New Roman" w:eastAsia="Times New Roman" w:hAnsi="Times New Roman" w:cs="Times New Roman"/>
          <w:b/>
          <w:sz w:val="28"/>
          <w:szCs w:val="20"/>
        </w:rPr>
      </w:pPr>
      <w:r w:rsidRPr="00BA068E">
        <w:rPr>
          <w:rFonts w:ascii="Times New Roman" w:eastAsia="Times New Roman" w:hAnsi="Times New Roman" w:cs="Times New Roman"/>
          <w:b/>
          <w:sz w:val="28"/>
          <w:szCs w:val="20"/>
        </w:rPr>
        <w:t xml:space="preserve">Additional person will be </w:t>
      </w:r>
      <w:proofErr w:type="gramStart"/>
      <w:r w:rsidR="00A90BCB" w:rsidRPr="00BA068E">
        <w:rPr>
          <w:rFonts w:ascii="Times New Roman" w:eastAsia="Times New Roman" w:hAnsi="Times New Roman" w:cs="Times New Roman"/>
          <w:b/>
          <w:sz w:val="28"/>
          <w:szCs w:val="20"/>
        </w:rPr>
        <w:t xml:space="preserve">charged </w:t>
      </w:r>
      <w:r w:rsidR="0014606B">
        <w:rPr>
          <w:rFonts w:ascii="Times New Roman" w:eastAsia="Times New Roman" w:hAnsi="Times New Roman" w:cs="Times New Roman"/>
          <w:b/>
          <w:sz w:val="28"/>
          <w:szCs w:val="20"/>
        </w:rPr>
        <w:t>.</w:t>
      </w:r>
      <w:proofErr w:type="gramEnd"/>
    </w:p>
    <w:p w:rsidR="00A45A68" w:rsidRPr="00BA068E" w:rsidRDefault="00A45A68" w:rsidP="00BA068E">
      <w:pPr>
        <w:spacing w:after="0" w:line="240" w:lineRule="auto"/>
        <w:ind w:left="360"/>
        <w:jc w:val="both"/>
        <w:rPr>
          <w:rFonts w:ascii="Times New Roman" w:eastAsia="Times New Roman" w:hAnsi="Times New Roman" w:cs="Times New Roman"/>
          <w:sz w:val="28"/>
          <w:szCs w:val="20"/>
        </w:rPr>
      </w:pPr>
    </w:p>
    <w:p w:rsidR="00CA57CB" w:rsidRDefault="00C8594C" w:rsidP="00BA068E">
      <w:pPr>
        <w:spacing w:line="360" w:lineRule="auto"/>
        <w:jc w:val="both"/>
        <w:rPr>
          <w:rFonts w:ascii="Bookman Old Style" w:hAnsi="Bookman Old Style"/>
        </w:rPr>
      </w:pPr>
      <w:r>
        <w:rPr>
          <w:rFonts w:ascii="Bookman Old Style" w:hAnsi="Bookman Old Style"/>
        </w:rPr>
        <w:t>*</w:t>
      </w:r>
      <w:r w:rsidR="00975D39">
        <w:rPr>
          <w:rFonts w:ascii="Bookman Old Style" w:hAnsi="Bookman Old Style"/>
        </w:rPr>
        <w:t xml:space="preserve"> The accommodation will be provided by the college with necessary payment of accommodation charges otherwise participants can arrange their own accommodation. </w:t>
      </w:r>
    </w:p>
    <w:p w:rsidR="00A45A68" w:rsidRPr="00F56BD3" w:rsidRDefault="00F56BD3" w:rsidP="00A45A68">
      <w:pPr>
        <w:spacing w:after="0" w:line="240" w:lineRule="auto"/>
        <w:jc w:val="center"/>
        <w:rPr>
          <w:rFonts w:ascii="Times New Roman" w:eastAsia="Times New Roman" w:hAnsi="Times New Roman" w:cs="Times New Roman"/>
          <w:b/>
          <w:sz w:val="36"/>
          <w:szCs w:val="24"/>
          <w:u w:val="single"/>
        </w:rPr>
      </w:pPr>
      <w:r w:rsidRPr="00F56BD3">
        <w:rPr>
          <w:rFonts w:ascii="Times New Roman" w:eastAsia="Times New Roman" w:hAnsi="Times New Roman" w:cs="Times New Roman"/>
          <w:b/>
          <w:sz w:val="36"/>
          <w:szCs w:val="24"/>
          <w:u w:val="single"/>
        </w:rPr>
        <w:t>ADDRESS FOR CORRESPONDENCE</w:t>
      </w:r>
    </w:p>
    <w:p w:rsidR="00A45A68" w:rsidRPr="00A45A68" w:rsidRDefault="00A45A68" w:rsidP="00A45A68">
      <w:pPr>
        <w:spacing w:after="0" w:line="240" w:lineRule="auto"/>
        <w:jc w:val="center"/>
        <w:rPr>
          <w:rFonts w:ascii="Times New Roman" w:eastAsia="Times New Roman" w:hAnsi="Times New Roman" w:cs="Times New Roman"/>
          <w:b/>
          <w:sz w:val="28"/>
          <w:szCs w:val="24"/>
        </w:rPr>
      </w:pPr>
    </w:p>
    <w:p w:rsidR="0017239E" w:rsidRPr="0017239E" w:rsidRDefault="0017239E" w:rsidP="0017239E">
      <w:pPr>
        <w:spacing w:after="0" w:line="360" w:lineRule="auto"/>
        <w:rPr>
          <w:rFonts w:ascii="Times New Roman" w:eastAsia="Times New Roman" w:hAnsi="Times New Roman" w:cs="Times New Roman"/>
          <w:b/>
          <w:sz w:val="32"/>
          <w:szCs w:val="24"/>
        </w:rPr>
      </w:pPr>
      <w:proofErr w:type="gramStart"/>
      <w:r w:rsidRPr="0017239E">
        <w:rPr>
          <w:rFonts w:ascii="Times New Roman" w:eastAsia="Times New Roman" w:hAnsi="Times New Roman" w:cs="Times New Roman"/>
          <w:b/>
          <w:sz w:val="32"/>
          <w:szCs w:val="24"/>
        </w:rPr>
        <w:t>Shri.</w:t>
      </w:r>
      <w:proofErr w:type="gramEnd"/>
      <w:r w:rsidRPr="0017239E">
        <w:rPr>
          <w:rFonts w:ascii="Times New Roman" w:eastAsia="Times New Roman" w:hAnsi="Times New Roman" w:cs="Times New Roman"/>
          <w:b/>
          <w:sz w:val="32"/>
          <w:szCs w:val="24"/>
        </w:rPr>
        <w:t xml:space="preserve"> </w:t>
      </w:r>
      <w:r w:rsidR="00A45A68" w:rsidRPr="0017239E">
        <w:rPr>
          <w:rFonts w:ascii="Times New Roman" w:eastAsia="Times New Roman" w:hAnsi="Times New Roman" w:cs="Times New Roman"/>
          <w:b/>
          <w:sz w:val="32"/>
          <w:szCs w:val="24"/>
        </w:rPr>
        <w:t>T.</w:t>
      </w:r>
      <w:r w:rsidRPr="0017239E">
        <w:rPr>
          <w:rFonts w:ascii="Times New Roman" w:eastAsia="Times New Roman" w:hAnsi="Times New Roman" w:cs="Times New Roman"/>
          <w:b/>
          <w:sz w:val="32"/>
          <w:szCs w:val="24"/>
        </w:rPr>
        <w:t xml:space="preserve"> </w:t>
      </w:r>
      <w:r w:rsidR="00A45A68" w:rsidRPr="0017239E">
        <w:rPr>
          <w:rFonts w:ascii="Times New Roman" w:eastAsia="Times New Roman" w:hAnsi="Times New Roman" w:cs="Times New Roman"/>
          <w:b/>
          <w:sz w:val="32"/>
          <w:szCs w:val="24"/>
        </w:rPr>
        <w:t>M.</w:t>
      </w:r>
      <w:r w:rsidRPr="0017239E">
        <w:rPr>
          <w:rFonts w:ascii="Times New Roman" w:eastAsia="Times New Roman" w:hAnsi="Times New Roman" w:cs="Times New Roman"/>
          <w:b/>
          <w:sz w:val="32"/>
          <w:szCs w:val="24"/>
        </w:rPr>
        <w:t xml:space="preserve"> </w:t>
      </w:r>
      <w:r w:rsidR="00A45A68" w:rsidRPr="0017239E">
        <w:rPr>
          <w:rFonts w:ascii="Times New Roman" w:eastAsia="Times New Roman" w:hAnsi="Times New Roman" w:cs="Times New Roman"/>
          <w:b/>
          <w:sz w:val="32"/>
          <w:szCs w:val="24"/>
        </w:rPr>
        <w:t>Jethani</w:t>
      </w:r>
      <w:r w:rsidRPr="0017239E">
        <w:rPr>
          <w:rFonts w:ascii="Times New Roman" w:eastAsia="Times New Roman" w:hAnsi="Times New Roman" w:cs="Times New Roman"/>
          <w:b/>
          <w:sz w:val="32"/>
          <w:szCs w:val="24"/>
        </w:rPr>
        <w:t xml:space="preserve"> </w:t>
      </w:r>
      <w:r w:rsidRPr="0017239E">
        <w:rPr>
          <w:rFonts w:ascii="Times New Roman" w:eastAsia="Times New Roman" w:hAnsi="Times New Roman" w:cs="Times New Roman"/>
          <w:b/>
          <w:sz w:val="28"/>
          <w:szCs w:val="24"/>
        </w:rPr>
        <w:t>(I/C Principal)</w:t>
      </w:r>
    </w:p>
    <w:p w:rsidR="00A45A68" w:rsidRPr="0017239E" w:rsidRDefault="00A45A68" w:rsidP="0017239E">
      <w:pPr>
        <w:spacing w:after="0" w:line="360" w:lineRule="auto"/>
        <w:rPr>
          <w:rFonts w:ascii="Times New Roman" w:eastAsia="Times New Roman" w:hAnsi="Times New Roman" w:cs="Times New Roman"/>
          <w:b/>
          <w:sz w:val="32"/>
          <w:szCs w:val="24"/>
        </w:rPr>
      </w:pPr>
      <w:r w:rsidRPr="0017239E">
        <w:rPr>
          <w:rFonts w:ascii="Times New Roman" w:eastAsia="Times New Roman" w:hAnsi="Times New Roman" w:cs="Times New Roman"/>
          <w:b/>
          <w:sz w:val="32"/>
          <w:szCs w:val="24"/>
        </w:rPr>
        <w:t>Programme Director,</w:t>
      </w:r>
    </w:p>
    <w:p w:rsidR="0017239E" w:rsidRPr="0017239E" w:rsidRDefault="0017239E" w:rsidP="0017239E">
      <w:pPr>
        <w:spacing w:after="0" w:line="360" w:lineRule="auto"/>
        <w:rPr>
          <w:rFonts w:ascii="Times New Roman" w:eastAsia="Times New Roman" w:hAnsi="Times New Roman" w:cs="Times New Roman"/>
          <w:b/>
          <w:sz w:val="32"/>
          <w:szCs w:val="24"/>
        </w:rPr>
      </w:pPr>
      <w:r w:rsidRPr="0017239E">
        <w:rPr>
          <w:rFonts w:ascii="Times New Roman" w:eastAsia="Times New Roman" w:hAnsi="Times New Roman" w:cs="Times New Roman"/>
          <w:b/>
          <w:sz w:val="32"/>
          <w:szCs w:val="24"/>
        </w:rPr>
        <w:t>Seva Mandal Education Society’s</w:t>
      </w:r>
    </w:p>
    <w:p w:rsidR="00A45A68" w:rsidRPr="0017239E" w:rsidRDefault="00A45A68" w:rsidP="0017239E">
      <w:pPr>
        <w:spacing w:after="0" w:line="360" w:lineRule="auto"/>
        <w:rPr>
          <w:rFonts w:ascii="Times New Roman" w:eastAsia="Times New Roman" w:hAnsi="Times New Roman" w:cs="Times New Roman"/>
          <w:b/>
          <w:sz w:val="32"/>
          <w:szCs w:val="24"/>
        </w:rPr>
      </w:pPr>
      <w:r w:rsidRPr="0017239E">
        <w:rPr>
          <w:rFonts w:ascii="Times New Roman" w:eastAsia="Times New Roman" w:hAnsi="Times New Roman" w:cs="Times New Roman"/>
          <w:b/>
          <w:sz w:val="32"/>
          <w:szCs w:val="24"/>
        </w:rPr>
        <w:t>Smt.K.G. Shah Law School,</w:t>
      </w:r>
    </w:p>
    <w:p w:rsidR="00A45A68" w:rsidRPr="0017239E" w:rsidRDefault="00A45A68" w:rsidP="0017239E">
      <w:pPr>
        <w:spacing w:after="0" w:line="360" w:lineRule="auto"/>
        <w:rPr>
          <w:rFonts w:ascii="Times New Roman" w:eastAsia="Times New Roman" w:hAnsi="Times New Roman" w:cs="Times New Roman"/>
          <w:b/>
          <w:sz w:val="32"/>
          <w:szCs w:val="24"/>
        </w:rPr>
      </w:pPr>
      <w:r w:rsidRPr="0017239E">
        <w:rPr>
          <w:rFonts w:ascii="Times New Roman" w:eastAsia="Times New Roman" w:hAnsi="Times New Roman" w:cs="Times New Roman"/>
          <w:b/>
          <w:sz w:val="32"/>
          <w:szCs w:val="24"/>
        </w:rPr>
        <w:t>Matunga East, Mumbai 400 019</w:t>
      </w:r>
      <w:proofErr w:type="gramStart"/>
      <w:r w:rsidRPr="0017239E">
        <w:rPr>
          <w:rFonts w:ascii="Times New Roman" w:eastAsia="Times New Roman" w:hAnsi="Times New Roman" w:cs="Times New Roman"/>
          <w:b/>
          <w:sz w:val="32"/>
          <w:szCs w:val="24"/>
        </w:rPr>
        <w:t>.(</w:t>
      </w:r>
      <w:proofErr w:type="gramEnd"/>
      <w:r w:rsidRPr="0017239E">
        <w:rPr>
          <w:rFonts w:ascii="Times New Roman" w:eastAsia="Times New Roman" w:hAnsi="Times New Roman" w:cs="Times New Roman"/>
          <w:b/>
          <w:sz w:val="32"/>
          <w:szCs w:val="24"/>
        </w:rPr>
        <w:t>Maharashtra)</w:t>
      </w:r>
    </w:p>
    <w:p w:rsidR="00A45A68" w:rsidRPr="0017239E" w:rsidRDefault="0017239E" w:rsidP="0017239E">
      <w:pPr>
        <w:spacing w:after="0" w:line="360" w:lineRule="auto"/>
        <w:rPr>
          <w:rFonts w:ascii="Times New Roman" w:eastAsia="Times New Roman" w:hAnsi="Times New Roman" w:cs="Times New Roman"/>
          <w:b/>
          <w:sz w:val="32"/>
          <w:szCs w:val="24"/>
        </w:rPr>
      </w:pPr>
      <w:r w:rsidRPr="0017239E">
        <w:rPr>
          <w:rFonts w:ascii="Times New Roman" w:eastAsia="Times New Roman" w:hAnsi="Times New Roman" w:cs="Times New Roman"/>
          <w:b/>
          <w:sz w:val="32"/>
          <w:szCs w:val="24"/>
        </w:rPr>
        <w:t>Telephone</w:t>
      </w:r>
      <w:r w:rsidR="00A45A68" w:rsidRPr="0017239E">
        <w:rPr>
          <w:rFonts w:ascii="Times New Roman" w:eastAsia="Times New Roman" w:hAnsi="Times New Roman" w:cs="Times New Roman"/>
          <w:b/>
          <w:sz w:val="32"/>
          <w:szCs w:val="24"/>
        </w:rPr>
        <w:t>: (022) 24024584</w:t>
      </w:r>
    </w:p>
    <w:p w:rsidR="00A45A68" w:rsidRPr="0017239E" w:rsidRDefault="00A45A68" w:rsidP="0017239E">
      <w:pPr>
        <w:spacing w:after="0" w:line="360" w:lineRule="auto"/>
        <w:rPr>
          <w:rFonts w:ascii="Times New Roman" w:eastAsia="Times New Roman" w:hAnsi="Times New Roman" w:cs="Times New Roman"/>
          <w:sz w:val="32"/>
          <w:szCs w:val="24"/>
        </w:rPr>
      </w:pPr>
      <w:r w:rsidRPr="0017239E">
        <w:rPr>
          <w:rFonts w:ascii="Times New Roman" w:eastAsia="Times New Roman" w:hAnsi="Times New Roman" w:cs="Times New Roman"/>
          <w:b/>
          <w:sz w:val="32"/>
          <w:szCs w:val="24"/>
        </w:rPr>
        <w:t xml:space="preserve">Email Id: </w:t>
      </w:r>
      <w:hyperlink r:id="rId9" w:history="1">
        <w:r w:rsidR="00EE281B" w:rsidRPr="0017239E">
          <w:rPr>
            <w:rStyle w:val="Hyperlink"/>
            <w:rFonts w:ascii="Times New Roman" w:eastAsia="Times New Roman" w:hAnsi="Times New Roman" w:cs="Times New Roman"/>
            <w:b/>
            <w:sz w:val="32"/>
            <w:szCs w:val="24"/>
          </w:rPr>
          <w:t>mcakgshah2017@gmail.com</w:t>
        </w:r>
      </w:hyperlink>
    </w:p>
    <w:p w:rsidR="00F56BD3" w:rsidRPr="0017239E" w:rsidRDefault="00F56BD3" w:rsidP="0017239E">
      <w:pPr>
        <w:spacing w:after="0" w:line="360" w:lineRule="auto"/>
        <w:rPr>
          <w:rFonts w:ascii="Times New Roman" w:eastAsia="Times New Roman" w:hAnsi="Times New Roman" w:cs="Times New Roman"/>
          <w:sz w:val="32"/>
          <w:szCs w:val="24"/>
        </w:rPr>
      </w:pPr>
    </w:p>
    <w:p w:rsidR="0017239E" w:rsidRPr="0017239E" w:rsidRDefault="0017239E" w:rsidP="0017239E">
      <w:pPr>
        <w:spacing w:after="0" w:line="360" w:lineRule="auto"/>
        <w:ind w:firstLine="720"/>
        <w:rPr>
          <w:rFonts w:ascii="Times New Roman" w:eastAsia="Times New Roman" w:hAnsi="Times New Roman" w:cs="Times New Roman"/>
          <w:b/>
          <w:sz w:val="40"/>
          <w:szCs w:val="24"/>
          <w:u w:val="single"/>
        </w:rPr>
      </w:pPr>
    </w:p>
    <w:p w:rsidR="0017239E" w:rsidRDefault="0017239E" w:rsidP="0017239E">
      <w:pPr>
        <w:spacing w:after="0" w:line="240" w:lineRule="auto"/>
        <w:jc w:val="center"/>
        <w:rPr>
          <w:rFonts w:ascii="Times New Roman" w:eastAsia="Times New Roman" w:hAnsi="Times New Roman" w:cs="Times New Roman"/>
          <w:b/>
          <w:sz w:val="36"/>
          <w:szCs w:val="24"/>
          <w:u w:val="single"/>
        </w:rPr>
      </w:pPr>
      <w:r>
        <w:rPr>
          <w:rFonts w:ascii="Times New Roman" w:eastAsia="Times New Roman" w:hAnsi="Times New Roman" w:cs="Times New Roman"/>
          <w:b/>
          <w:sz w:val="36"/>
          <w:szCs w:val="24"/>
          <w:u w:val="single"/>
        </w:rPr>
        <w:t xml:space="preserve"> </w:t>
      </w:r>
    </w:p>
    <w:p w:rsidR="00A45A68" w:rsidRPr="00F56BD3" w:rsidRDefault="00F56BD3" w:rsidP="0017239E">
      <w:pPr>
        <w:spacing w:after="0" w:line="240" w:lineRule="auto"/>
        <w:jc w:val="center"/>
        <w:rPr>
          <w:rFonts w:ascii="Times New Roman" w:eastAsia="Times New Roman" w:hAnsi="Times New Roman" w:cs="Times New Roman"/>
          <w:b/>
          <w:sz w:val="36"/>
          <w:szCs w:val="24"/>
          <w:u w:val="single"/>
        </w:rPr>
      </w:pPr>
      <w:r w:rsidRPr="00F56BD3">
        <w:rPr>
          <w:rFonts w:ascii="Times New Roman" w:eastAsia="Times New Roman" w:hAnsi="Times New Roman" w:cs="Times New Roman"/>
          <w:b/>
          <w:sz w:val="36"/>
          <w:szCs w:val="24"/>
          <w:u w:val="single"/>
        </w:rPr>
        <w:t>WITH BEST COMPLIMENTS FROM:</w:t>
      </w:r>
    </w:p>
    <w:p w:rsidR="00A45A68" w:rsidRPr="00F56BD3" w:rsidRDefault="00A45A68" w:rsidP="00A45A68">
      <w:pPr>
        <w:spacing w:after="0" w:line="240" w:lineRule="auto"/>
        <w:ind w:firstLine="720"/>
        <w:jc w:val="both"/>
        <w:rPr>
          <w:rFonts w:ascii="Times New Roman" w:eastAsia="Times New Roman" w:hAnsi="Times New Roman" w:cs="Times New Roman"/>
          <w:sz w:val="24"/>
          <w:szCs w:val="24"/>
          <w:u w:val="single"/>
        </w:rPr>
      </w:pPr>
    </w:p>
    <w:p w:rsidR="00A45A68" w:rsidRPr="00F56BD3" w:rsidRDefault="00A45A68" w:rsidP="00F56BD3">
      <w:pPr>
        <w:numPr>
          <w:ilvl w:val="0"/>
          <w:numId w:val="19"/>
        </w:numPr>
        <w:spacing w:after="0" w:line="240" w:lineRule="auto"/>
        <w:jc w:val="both"/>
        <w:rPr>
          <w:rFonts w:ascii="Times New Roman" w:eastAsia="Times New Roman" w:hAnsi="Times New Roman" w:cs="Times New Roman"/>
          <w:sz w:val="28"/>
          <w:szCs w:val="24"/>
        </w:rPr>
      </w:pPr>
      <w:r w:rsidRPr="00F56BD3">
        <w:rPr>
          <w:rFonts w:ascii="Times New Roman" w:eastAsia="Times New Roman" w:hAnsi="Times New Roman" w:cs="Times New Roman"/>
          <w:sz w:val="28"/>
          <w:szCs w:val="24"/>
        </w:rPr>
        <w:t>University Grants Commission, New Delhi</w:t>
      </w:r>
    </w:p>
    <w:p w:rsidR="00A45A68" w:rsidRPr="00F56BD3" w:rsidRDefault="00A45A68" w:rsidP="00F56BD3">
      <w:pPr>
        <w:numPr>
          <w:ilvl w:val="0"/>
          <w:numId w:val="19"/>
        </w:numPr>
        <w:spacing w:after="0" w:line="240" w:lineRule="auto"/>
        <w:jc w:val="both"/>
        <w:rPr>
          <w:rFonts w:ascii="Times New Roman" w:eastAsia="Times New Roman" w:hAnsi="Times New Roman" w:cs="Times New Roman"/>
          <w:sz w:val="28"/>
          <w:szCs w:val="24"/>
        </w:rPr>
      </w:pPr>
      <w:r w:rsidRPr="00F56BD3">
        <w:rPr>
          <w:rFonts w:ascii="Times New Roman" w:eastAsia="Times New Roman" w:hAnsi="Times New Roman" w:cs="Times New Roman"/>
          <w:sz w:val="28"/>
          <w:szCs w:val="24"/>
        </w:rPr>
        <w:t>Bar Council of India, New Delhi.</w:t>
      </w:r>
    </w:p>
    <w:p w:rsidR="00A45A68" w:rsidRPr="00F56BD3" w:rsidRDefault="00A45A68" w:rsidP="00F56BD3">
      <w:pPr>
        <w:numPr>
          <w:ilvl w:val="0"/>
          <w:numId w:val="19"/>
        </w:numPr>
        <w:spacing w:after="0" w:line="240" w:lineRule="auto"/>
        <w:jc w:val="both"/>
        <w:rPr>
          <w:rFonts w:ascii="Times New Roman" w:eastAsia="Times New Roman" w:hAnsi="Times New Roman" w:cs="Times New Roman"/>
          <w:sz w:val="28"/>
          <w:szCs w:val="24"/>
        </w:rPr>
      </w:pPr>
      <w:r w:rsidRPr="00F56BD3">
        <w:rPr>
          <w:rFonts w:ascii="Times New Roman" w:eastAsia="Times New Roman" w:hAnsi="Times New Roman" w:cs="Times New Roman"/>
          <w:sz w:val="28"/>
          <w:szCs w:val="24"/>
        </w:rPr>
        <w:t>Bar Council of Maharashtra and Goa.</w:t>
      </w:r>
    </w:p>
    <w:p w:rsidR="00A45A68" w:rsidRPr="00F56BD3" w:rsidRDefault="00A45A68" w:rsidP="00F56BD3">
      <w:pPr>
        <w:numPr>
          <w:ilvl w:val="0"/>
          <w:numId w:val="19"/>
        </w:numPr>
        <w:spacing w:after="0" w:line="240" w:lineRule="auto"/>
        <w:jc w:val="both"/>
        <w:rPr>
          <w:rFonts w:ascii="Times New Roman" w:eastAsia="Times New Roman" w:hAnsi="Times New Roman" w:cs="Times New Roman"/>
          <w:sz w:val="28"/>
          <w:szCs w:val="24"/>
        </w:rPr>
      </w:pPr>
      <w:r w:rsidRPr="00F56BD3">
        <w:rPr>
          <w:rFonts w:ascii="Times New Roman" w:eastAsia="Times New Roman" w:hAnsi="Times New Roman" w:cs="Times New Roman"/>
          <w:sz w:val="28"/>
          <w:szCs w:val="24"/>
        </w:rPr>
        <w:t>S.N.D.T.Women’s University, Mumbai.</w:t>
      </w:r>
    </w:p>
    <w:p w:rsidR="00A45A68" w:rsidRPr="00F56BD3" w:rsidRDefault="00A45A68" w:rsidP="00F56BD3">
      <w:pPr>
        <w:numPr>
          <w:ilvl w:val="0"/>
          <w:numId w:val="19"/>
        </w:numPr>
        <w:spacing w:after="0" w:line="240" w:lineRule="auto"/>
        <w:jc w:val="both"/>
        <w:rPr>
          <w:rFonts w:ascii="Times New Roman" w:eastAsia="Times New Roman" w:hAnsi="Times New Roman" w:cs="Times New Roman"/>
          <w:sz w:val="28"/>
          <w:szCs w:val="24"/>
        </w:rPr>
      </w:pPr>
      <w:r w:rsidRPr="00F56BD3">
        <w:rPr>
          <w:rFonts w:ascii="Times New Roman" w:eastAsia="Times New Roman" w:hAnsi="Times New Roman" w:cs="Times New Roman"/>
          <w:sz w:val="28"/>
          <w:szCs w:val="24"/>
        </w:rPr>
        <w:t>Maharashtra State Human Rights Commission, Mumbai.</w:t>
      </w:r>
    </w:p>
    <w:p w:rsidR="00A45A68" w:rsidRPr="00F56BD3" w:rsidRDefault="00A45A68" w:rsidP="00F56BD3">
      <w:pPr>
        <w:spacing w:after="0"/>
        <w:ind w:left="360"/>
        <w:jc w:val="both"/>
        <w:rPr>
          <w:rFonts w:ascii="Times New Roman" w:hAnsi="Times New Roman" w:cs="Times New Roman"/>
          <w:b/>
          <w:sz w:val="44"/>
        </w:rPr>
      </w:pPr>
    </w:p>
    <w:p w:rsidR="00A45A68" w:rsidRPr="0017239E" w:rsidRDefault="00F56BD3" w:rsidP="00A45A68">
      <w:pPr>
        <w:jc w:val="center"/>
        <w:rPr>
          <w:rFonts w:ascii="Times New Roman" w:hAnsi="Times New Roman" w:cs="Times New Roman"/>
          <w:b/>
          <w:sz w:val="36"/>
          <w:u w:val="single"/>
        </w:rPr>
      </w:pPr>
      <w:r w:rsidRPr="0017239E">
        <w:rPr>
          <w:rFonts w:ascii="Times New Roman" w:hAnsi="Times New Roman" w:cs="Times New Roman"/>
          <w:b/>
          <w:sz w:val="36"/>
          <w:u w:val="single"/>
        </w:rPr>
        <w:t>DATES FOR COMPLIANCE</w:t>
      </w:r>
    </w:p>
    <w:p w:rsidR="003B19AD" w:rsidRPr="00F56BD3" w:rsidRDefault="003B19AD" w:rsidP="00F56BD3">
      <w:pPr>
        <w:ind w:left="180" w:hanging="180"/>
        <w:rPr>
          <w:rFonts w:ascii="Times New Roman" w:hAnsi="Times New Roman" w:cs="Times New Roman"/>
          <w:b/>
          <w:sz w:val="32"/>
        </w:rPr>
      </w:pPr>
      <w:r w:rsidRPr="00F56BD3">
        <w:rPr>
          <w:rFonts w:ascii="Times New Roman" w:hAnsi="Times New Roman" w:cs="Times New Roman"/>
          <w:b/>
          <w:sz w:val="32"/>
        </w:rPr>
        <w:t>Online Registration of the team</w:t>
      </w:r>
      <w:r w:rsidR="00F56BD3">
        <w:rPr>
          <w:rFonts w:ascii="Times New Roman" w:hAnsi="Times New Roman" w:cs="Times New Roman"/>
          <w:b/>
          <w:sz w:val="32"/>
        </w:rPr>
        <w:t xml:space="preserve">  </w:t>
      </w:r>
      <w:r w:rsidR="00F56BD3">
        <w:rPr>
          <w:rFonts w:ascii="Times New Roman" w:hAnsi="Times New Roman" w:cs="Times New Roman"/>
          <w:b/>
          <w:sz w:val="32"/>
        </w:rPr>
        <w:tab/>
        <w:t xml:space="preserve">          </w:t>
      </w:r>
      <w:r w:rsidRPr="00F56BD3">
        <w:rPr>
          <w:rFonts w:ascii="Times New Roman" w:hAnsi="Times New Roman" w:cs="Times New Roman"/>
          <w:b/>
          <w:sz w:val="32"/>
        </w:rPr>
        <w:t xml:space="preserve"> :  30</w:t>
      </w:r>
      <w:r w:rsidRPr="00F56BD3">
        <w:rPr>
          <w:rFonts w:ascii="Times New Roman" w:hAnsi="Times New Roman" w:cs="Times New Roman"/>
          <w:b/>
          <w:sz w:val="32"/>
          <w:vertAlign w:val="superscript"/>
        </w:rPr>
        <w:t>th</w:t>
      </w:r>
      <w:r w:rsidRPr="00F56BD3">
        <w:rPr>
          <w:rFonts w:ascii="Times New Roman" w:hAnsi="Times New Roman" w:cs="Times New Roman"/>
          <w:b/>
          <w:sz w:val="32"/>
        </w:rPr>
        <w:t xml:space="preserve"> January, 2018</w:t>
      </w:r>
    </w:p>
    <w:p w:rsidR="00A45A68" w:rsidRPr="00F56BD3" w:rsidRDefault="00A45A68" w:rsidP="00F56BD3">
      <w:pPr>
        <w:tabs>
          <w:tab w:val="left" w:pos="5130"/>
        </w:tabs>
        <w:ind w:left="180" w:hanging="180"/>
        <w:rPr>
          <w:rFonts w:ascii="Times New Roman" w:hAnsi="Times New Roman" w:cs="Times New Roman"/>
          <w:b/>
          <w:sz w:val="32"/>
        </w:rPr>
      </w:pPr>
      <w:r w:rsidRPr="00F56BD3">
        <w:rPr>
          <w:rFonts w:ascii="Times New Roman" w:hAnsi="Times New Roman" w:cs="Times New Roman"/>
          <w:b/>
          <w:sz w:val="32"/>
        </w:rPr>
        <w:t>Online Submi</w:t>
      </w:r>
      <w:r w:rsidR="00A90BCB" w:rsidRPr="00F56BD3">
        <w:rPr>
          <w:rFonts w:ascii="Times New Roman" w:hAnsi="Times New Roman" w:cs="Times New Roman"/>
          <w:b/>
          <w:sz w:val="32"/>
        </w:rPr>
        <w:t xml:space="preserve">ssion of memorials        </w:t>
      </w:r>
      <w:r w:rsidR="00F56BD3">
        <w:rPr>
          <w:rFonts w:ascii="Times New Roman" w:hAnsi="Times New Roman" w:cs="Times New Roman"/>
          <w:b/>
          <w:sz w:val="32"/>
        </w:rPr>
        <w:t xml:space="preserve">        </w:t>
      </w:r>
      <w:r w:rsidR="00A90BCB" w:rsidRPr="00F56BD3">
        <w:rPr>
          <w:rFonts w:ascii="Times New Roman" w:hAnsi="Times New Roman" w:cs="Times New Roman"/>
          <w:b/>
          <w:sz w:val="32"/>
        </w:rPr>
        <w:t xml:space="preserve">  : </w:t>
      </w:r>
      <w:r w:rsidR="001C10F4" w:rsidRPr="00F56BD3">
        <w:rPr>
          <w:rFonts w:ascii="Times New Roman" w:hAnsi="Times New Roman" w:cs="Times New Roman"/>
          <w:b/>
          <w:sz w:val="32"/>
        </w:rPr>
        <w:t xml:space="preserve"> </w:t>
      </w:r>
      <w:r w:rsidR="003B19AD" w:rsidRPr="00F56BD3">
        <w:rPr>
          <w:rFonts w:ascii="Times New Roman" w:hAnsi="Times New Roman" w:cs="Times New Roman"/>
          <w:b/>
          <w:sz w:val="32"/>
        </w:rPr>
        <w:t>15</w:t>
      </w:r>
      <w:r w:rsidRPr="00F56BD3">
        <w:rPr>
          <w:rFonts w:ascii="Times New Roman" w:hAnsi="Times New Roman" w:cs="Times New Roman"/>
          <w:b/>
          <w:sz w:val="32"/>
          <w:vertAlign w:val="superscript"/>
        </w:rPr>
        <w:t>th</w:t>
      </w:r>
      <w:r w:rsidR="00A90BCB" w:rsidRPr="00F56BD3">
        <w:rPr>
          <w:rFonts w:ascii="Times New Roman" w:hAnsi="Times New Roman" w:cs="Times New Roman"/>
          <w:b/>
          <w:sz w:val="32"/>
        </w:rPr>
        <w:t xml:space="preserve"> </w:t>
      </w:r>
      <w:r w:rsidR="003B19AD" w:rsidRPr="00F56BD3">
        <w:rPr>
          <w:rFonts w:ascii="Times New Roman" w:hAnsi="Times New Roman" w:cs="Times New Roman"/>
          <w:b/>
          <w:sz w:val="32"/>
        </w:rPr>
        <w:t>February</w:t>
      </w:r>
      <w:r w:rsidR="00975D39" w:rsidRPr="00F56BD3">
        <w:rPr>
          <w:rFonts w:ascii="Times New Roman" w:hAnsi="Times New Roman" w:cs="Times New Roman"/>
          <w:b/>
          <w:sz w:val="32"/>
        </w:rPr>
        <w:t>,</w:t>
      </w:r>
      <w:r w:rsidR="00A90BCB" w:rsidRPr="00F56BD3">
        <w:rPr>
          <w:rFonts w:ascii="Times New Roman" w:hAnsi="Times New Roman" w:cs="Times New Roman"/>
          <w:b/>
          <w:sz w:val="32"/>
        </w:rPr>
        <w:t xml:space="preserve"> 2018</w:t>
      </w:r>
    </w:p>
    <w:p w:rsidR="00A45A68" w:rsidRPr="00F56BD3" w:rsidRDefault="00A45A68" w:rsidP="00F56BD3">
      <w:pPr>
        <w:ind w:left="180" w:hanging="180"/>
        <w:rPr>
          <w:rFonts w:ascii="Times New Roman" w:hAnsi="Times New Roman" w:cs="Times New Roman"/>
          <w:b/>
          <w:sz w:val="32"/>
        </w:rPr>
      </w:pPr>
      <w:r w:rsidRPr="00F56BD3">
        <w:rPr>
          <w:rFonts w:ascii="Times New Roman" w:hAnsi="Times New Roman" w:cs="Times New Roman"/>
          <w:b/>
          <w:sz w:val="32"/>
        </w:rPr>
        <w:t>Date of co</w:t>
      </w:r>
      <w:r w:rsidR="00A90BCB" w:rsidRPr="00F56BD3">
        <w:rPr>
          <w:rFonts w:ascii="Times New Roman" w:hAnsi="Times New Roman" w:cs="Times New Roman"/>
          <w:b/>
          <w:sz w:val="32"/>
        </w:rPr>
        <w:t xml:space="preserve">mpetition        </w:t>
      </w:r>
      <w:r w:rsidR="00A90BCB" w:rsidRPr="00F56BD3">
        <w:rPr>
          <w:rFonts w:ascii="Times New Roman" w:hAnsi="Times New Roman" w:cs="Times New Roman"/>
          <w:b/>
          <w:sz w:val="32"/>
        </w:rPr>
        <w:tab/>
        <w:t xml:space="preserve">    </w:t>
      </w:r>
      <w:r w:rsidR="00A90BCB" w:rsidRPr="00F56BD3">
        <w:rPr>
          <w:rFonts w:ascii="Times New Roman" w:hAnsi="Times New Roman" w:cs="Times New Roman"/>
          <w:b/>
          <w:sz w:val="32"/>
        </w:rPr>
        <w:tab/>
      </w:r>
      <w:r w:rsidR="00A90BCB" w:rsidRPr="00F56BD3">
        <w:rPr>
          <w:rFonts w:ascii="Times New Roman" w:hAnsi="Times New Roman" w:cs="Times New Roman"/>
          <w:b/>
          <w:sz w:val="32"/>
        </w:rPr>
        <w:tab/>
      </w:r>
      <w:r w:rsidR="00F56BD3">
        <w:rPr>
          <w:rFonts w:ascii="Times New Roman" w:hAnsi="Times New Roman" w:cs="Times New Roman"/>
          <w:b/>
          <w:sz w:val="32"/>
        </w:rPr>
        <w:t xml:space="preserve">        </w:t>
      </w:r>
      <w:r w:rsidR="00A90BCB" w:rsidRPr="00F56BD3">
        <w:rPr>
          <w:rFonts w:ascii="Times New Roman" w:hAnsi="Times New Roman" w:cs="Times New Roman"/>
          <w:b/>
          <w:sz w:val="32"/>
        </w:rPr>
        <w:t xml:space="preserve">   :  </w:t>
      </w:r>
      <w:r w:rsidR="00CC23EE" w:rsidRPr="00F56BD3">
        <w:rPr>
          <w:rFonts w:ascii="Times New Roman" w:hAnsi="Times New Roman" w:cs="Times New Roman"/>
          <w:b/>
          <w:sz w:val="32"/>
        </w:rPr>
        <w:t>3</w:t>
      </w:r>
      <w:r w:rsidR="00CC23EE" w:rsidRPr="00F56BD3">
        <w:rPr>
          <w:rFonts w:ascii="Times New Roman" w:hAnsi="Times New Roman" w:cs="Times New Roman"/>
          <w:b/>
          <w:sz w:val="32"/>
          <w:vertAlign w:val="superscript"/>
        </w:rPr>
        <w:t>rd</w:t>
      </w:r>
      <w:r w:rsidR="00CC23EE" w:rsidRPr="00F56BD3">
        <w:rPr>
          <w:rFonts w:ascii="Times New Roman" w:hAnsi="Times New Roman" w:cs="Times New Roman"/>
          <w:b/>
          <w:sz w:val="32"/>
        </w:rPr>
        <w:t xml:space="preserve"> </w:t>
      </w:r>
      <w:r w:rsidR="00975D39" w:rsidRPr="00F56BD3">
        <w:rPr>
          <w:rFonts w:ascii="Times New Roman" w:hAnsi="Times New Roman" w:cs="Times New Roman"/>
          <w:b/>
          <w:sz w:val="32"/>
        </w:rPr>
        <w:t>&amp;</w:t>
      </w:r>
      <w:r w:rsidR="00CC23EE" w:rsidRPr="00F56BD3">
        <w:rPr>
          <w:rFonts w:ascii="Times New Roman" w:hAnsi="Times New Roman" w:cs="Times New Roman"/>
          <w:b/>
          <w:sz w:val="32"/>
        </w:rPr>
        <w:t xml:space="preserve"> 4</w:t>
      </w:r>
      <w:r w:rsidRPr="00F56BD3">
        <w:rPr>
          <w:rFonts w:ascii="Times New Roman" w:hAnsi="Times New Roman" w:cs="Times New Roman"/>
          <w:b/>
          <w:sz w:val="32"/>
          <w:vertAlign w:val="superscript"/>
        </w:rPr>
        <w:t>th</w:t>
      </w:r>
      <w:r w:rsidR="00A90BCB" w:rsidRPr="00F56BD3">
        <w:rPr>
          <w:rFonts w:ascii="Times New Roman" w:hAnsi="Times New Roman" w:cs="Times New Roman"/>
          <w:b/>
          <w:sz w:val="32"/>
        </w:rPr>
        <w:t xml:space="preserve"> </w:t>
      </w:r>
      <w:r w:rsidR="006E722E" w:rsidRPr="00F56BD3">
        <w:rPr>
          <w:rFonts w:ascii="Times New Roman" w:hAnsi="Times New Roman" w:cs="Times New Roman"/>
          <w:b/>
          <w:sz w:val="32"/>
        </w:rPr>
        <w:t>March</w:t>
      </w:r>
      <w:r w:rsidR="00F56BD3">
        <w:rPr>
          <w:rFonts w:ascii="Times New Roman" w:hAnsi="Times New Roman" w:cs="Times New Roman"/>
          <w:b/>
          <w:sz w:val="32"/>
        </w:rPr>
        <w:t>,</w:t>
      </w:r>
      <w:r w:rsidR="00A90BCB" w:rsidRPr="00F56BD3">
        <w:rPr>
          <w:rFonts w:ascii="Times New Roman" w:hAnsi="Times New Roman" w:cs="Times New Roman"/>
          <w:b/>
          <w:sz w:val="32"/>
        </w:rPr>
        <w:t xml:space="preserve"> 2018</w:t>
      </w:r>
    </w:p>
    <w:p w:rsidR="00A45A68" w:rsidRPr="0017239E" w:rsidRDefault="00F56BD3" w:rsidP="00A45A68">
      <w:pPr>
        <w:jc w:val="center"/>
        <w:rPr>
          <w:rFonts w:ascii="Times New Roman" w:hAnsi="Times New Roman" w:cs="Times New Roman"/>
          <w:b/>
          <w:sz w:val="36"/>
          <w:u w:val="single"/>
        </w:rPr>
      </w:pPr>
      <w:r w:rsidRPr="0017239E">
        <w:rPr>
          <w:rFonts w:ascii="Times New Roman" w:hAnsi="Times New Roman" w:cs="Times New Roman"/>
          <w:b/>
          <w:sz w:val="36"/>
          <w:u w:val="single"/>
        </w:rPr>
        <w:t>FOR ANY QUERIES CONTACT</w:t>
      </w:r>
    </w:p>
    <w:tbl>
      <w:tblPr>
        <w:tblStyle w:val="TableGrid1"/>
        <w:tblW w:w="0" w:type="auto"/>
        <w:tblInd w:w="534" w:type="dxa"/>
        <w:tblLook w:val="04A0" w:firstRow="1" w:lastRow="0" w:firstColumn="1" w:lastColumn="0" w:noHBand="0" w:noVBand="1"/>
      </w:tblPr>
      <w:tblGrid>
        <w:gridCol w:w="9114"/>
      </w:tblGrid>
      <w:tr w:rsidR="00A45A68" w:rsidRPr="00A45A68" w:rsidTr="001C10F4">
        <w:tc>
          <w:tcPr>
            <w:tcW w:w="9114" w:type="dxa"/>
          </w:tcPr>
          <w:p w:rsidR="00A45A68" w:rsidRPr="00A45A68" w:rsidRDefault="00A45A68" w:rsidP="00A45A68">
            <w:pPr>
              <w:rPr>
                <w:rFonts w:ascii="Times New Roman" w:hAnsi="Times New Roman" w:cs="Times New Roman"/>
                <w:b/>
                <w:sz w:val="36"/>
              </w:rPr>
            </w:pPr>
            <w:r w:rsidRPr="00A45A68">
              <w:rPr>
                <w:rFonts w:ascii="Times New Roman" w:hAnsi="Times New Roman" w:cs="Times New Roman"/>
                <w:b/>
                <w:sz w:val="36"/>
              </w:rPr>
              <w:t xml:space="preserve">RAJESH KARDAK            </w:t>
            </w:r>
            <w:r w:rsidR="00F56BD3">
              <w:rPr>
                <w:rFonts w:ascii="Times New Roman" w:hAnsi="Times New Roman" w:cs="Times New Roman"/>
                <w:b/>
                <w:sz w:val="36"/>
              </w:rPr>
              <w:t xml:space="preserve">             </w:t>
            </w:r>
            <w:r w:rsidR="001C10F4">
              <w:rPr>
                <w:rFonts w:ascii="Times New Roman" w:hAnsi="Times New Roman" w:cs="Times New Roman"/>
                <w:b/>
                <w:sz w:val="36"/>
              </w:rPr>
              <w:t xml:space="preserve">   </w:t>
            </w:r>
            <w:r w:rsidRPr="00A45A68">
              <w:rPr>
                <w:rFonts w:ascii="Times New Roman" w:hAnsi="Times New Roman" w:cs="Times New Roman"/>
                <w:b/>
                <w:sz w:val="36"/>
              </w:rPr>
              <w:t xml:space="preserve">  : 09969333003</w:t>
            </w:r>
          </w:p>
          <w:p w:rsidR="00A45A68" w:rsidRPr="00A45A68" w:rsidRDefault="00F56BD3" w:rsidP="00A45A68">
            <w:pPr>
              <w:rPr>
                <w:rFonts w:ascii="Times New Roman" w:hAnsi="Times New Roman" w:cs="Times New Roman"/>
                <w:b/>
                <w:sz w:val="36"/>
              </w:rPr>
            </w:pPr>
            <w:r>
              <w:rPr>
                <w:rFonts w:ascii="Times New Roman" w:hAnsi="Times New Roman" w:cs="Times New Roman"/>
                <w:b/>
                <w:sz w:val="36"/>
              </w:rPr>
              <w:t>(PROFESSOR</w:t>
            </w:r>
            <w:r w:rsidR="00975D39">
              <w:rPr>
                <w:rFonts w:ascii="Times New Roman" w:hAnsi="Times New Roman" w:cs="Times New Roman"/>
                <w:b/>
                <w:sz w:val="36"/>
              </w:rPr>
              <w:t xml:space="preserve"> IN CHARGE</w:t>
            </w:r>
            <w:r>
              <w:rPr>
                <w:rFonts w:ascii="Times New Roman" w:hAnsi="Times New Roman" w:cs="Times New Roman"/>
                <w:b/>
                <w:sz w:val="36"/>
              </w:rPr>
              <w:t>)</w:t>
            </w:r>
          </w:p>
        </w:tc>
      </w:tr>
      <w:tr w:rsidR="00A45A68" w:rsidRPr="00A45A68" w:rsidTr="001C10F4">
        <w:tc>
          <w:tcPr>
            <w:tcW w:w="9114" w:type="dxa"/>
          </w:tcPr>
          <w:p w:rsidR="00F56BD3" w:rsidRPr="00A45A68" w:rsidRDefault="001C10F4" w:rsidP="001C10F4">
            <w:pPr>
              <w:rPr>
                <w:rFonts w:ascii="Times New Roman" w:hAnsi="Times New Roman" w:cs="Times New Roman"/>
                <w:b/>
                <w:sz w:val="36"/>
              </w:rPr>
            </w:pPr>
            <w:r>
              <w:rPr>
                <w:rFonts w:ascii="Times New Roman" w:hAnsi="Times New Roman" w:cs="Times New Roman"/>
                <w:b/>
                <w:sz w:val="36"/>
              </w:rPr>
              <w:t>MOOT COURT ASSOCIATION</w:t>
            </w:r>
            <w:r w:rsidR="00F56BD3">
              <w:rPr>
                <w:rFonts w:ascii="Times New Roman" w:hAnsi="Times New Roman" w:cs="Times New Roman"/>
                <w:b/>
                <w:sz w:val="36"/>
              </w:rPr>
              <w:t xml:space="preserve">      </w:t>
            </w:r>
            <w:r w:rsidR="002A457E">
              <w:rPr>
                <w:rFonts w:ascii="Times New Roman" w:hAnsi="Times New Roman" w:cs="Times New Roman"/>
                <w:b/>
                <w:sz w:val="36"/>
              </w:rPr>
              <w:t xml:space="preserve">  : 079</w:t>
            </w:r>
            <w:r>
              <w:rPr>
                <w:rFonts w:ascii="Times New Roman" w:hAnsi="Times New Roman" w:cs="Times New Roman"/>
                <w:b/>
                <w:sz w:val="36"/>
              </w:rPr>
              <w:t>00171796</w:t>
            </w:r>
          </w:p>
        </w:tc>
      </w:tr>
    </w:tbl>
    <w:p w:rsidR="00CA57CB" w:rsidRDefault="00CA57CB" w:rsidP="00A90BCB">
      <w:pPr>
        <w:tabs>
          <w:tab w:val="left" w:pos="8954"/>
        </w:tabs>
        <w:jc w:val="both"/>
        <w:rPr>
          <w:rFonts w:ascii="Times New Roman" w:hAnsi="Times New Roman" w:cs="Times New Roman"/>
          <w:sz w:val="44"/>
        </w:rPr>
      </w:pPr>
    </w:p>
    <w:sectPr w:rsidR="00CA57CB" w:rsidSect="003D6632">
      <w:headerReference w:type="default" r:id="rId10"/>
      <w:pgSz w:w="12240" w:h="15840"/>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50" w:rsidRDefault="00380E50" w:rsidP="003B19AD">
      <w:pPr>
        <w:spacing w:after="0" w:line="240" w:lineRule="auto"/>
      </w:pPr>
      <w:r>
        <w:separator/>
      </w:r>
    </w:p>
  </w:endnote>
  <w:endnote w:type="continuationSeparator" w:id="0">
    <w:p w:rsidR="00380E50" w:rsidRDefault="00380E50" w:rsidP="003B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50" w:rsidRDefault="00380E50" w:rsidP="003B19AD">
      <w:pPr>
        <w:spacing w:after="0" w:line="240" w:lineRule="auto"/>
      </w:pPr>
      <w:r>
        <w:separator/>
      </w:r>
    </w:p>
  </w:footnote>
  <w:footnote w:type="continuationSeparator" w:id="0">
    <w:p w:rsidR="00380E50" w:rsidRDefault="00380E50" w:rsidP="003B1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AD" w:rsidRPr="003B19AD" w:rsidRDefault="003B19AD" w:rsidP="003B19AD">
    <w:pPr>
      <w:pStyle w:val="Header"/>
      <w:jc w:val="center"/>
      <w:rPr>
        <w:rFonts w:ascii="Times New Roman" w:hAnsi="Times New Roman" w:cs="Times New Roman"/>
        <w:sz w:val="20"/>
      </w:rPr>
    </w:pPr>
    <w:r w:rsidRPr="003B19AD">
      <w:rPr>
        <w:rFonts w:ascii="Times New Roman" w:hAnsi="Times New Roman" w:cs="Times New Roman"/>
        <w:sz w:val="20"/>
      </w:rPr>
      <w:t>SMT. KAMLABEN GAMBHIRCHAND SHAH LAW SCHOOL</w:t>
    </w:r>
  </w:p>
  <w:p w:rsidR="003B19AD" w:rsidRDefault="003B1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279"/>
    <w:multiLevelType w:val="multilevel"/>
    <w:tmpl w:val="6080AA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7516A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7A91344"/>
    <w:multiLevelType w:val="hybridMultilevel"/>
    <w:tmpl w:val="7B12C1BC"/>
    <w:lvl w:ilvl="0" w:tplc="E42E74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942"/>
    <w:multiLevelType w:val="multilevel"/>
    <w:tmpl w:val="6080AA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463507B"/>
    <w:multiLevelType w:val="hybridMultilevel"/>
    <w:tmpl w:val="7A440C00"/>
    <w:lvl w:ilvl="0" w:tplc="E42E7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A3239"/>
    <w:multiLevelType w:val="hybridMultilevel"/>
    <w:tmpl w:val="DF3A45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7F73CA"/>
    <w:multiLevelType w:val="hybridMultilevel"/>
    <w:tmpl w:val="9CE0BB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4255D7E"/>
    <w:multiLevelType w:val="multilevel"/>
    <w:tmpl w:val="D6F89A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4870281"/>
    <w:multiLevelType w:val="multilevel"/>
    <w:tmpl w:val="1BF25532"/>
    <w:lvl w:ilvl="0">
      <w:start w:val="1"/>
      <w:numFmt w:val="lowerRoman"/>
      <w:lvlText w:val="%1."/>
      <w:lvlJc w:val="right"/>
      <w:pPr>
        <w:ind w:left="360" w:hanging="360"/>
      </w:pPr>
      <w:rPr>
        <w:rFonts w:hint="default"/>
        <w:b w:val="0"/>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C393D13"/>
    <w:multiLevelType w:val="hybridMultilevel"/>
    <w:tmpl w:val="6C26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D70B3"/>
    <w:multiLevelType w:val="hybridMultilevel"/>
    <w:tmpl w:val="AA3C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B35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28606FF"/>
    <w:multiLevelType w:val="hybridMultilevel"/>
    <w:tmpl w:val="34D661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90615"/>
    <w:multiLevelType w:val="hybridMultilevel"/>
    <w:tmpl w:val="F3EAEFB0"/>
    <w:lvl w:ilvl="0" w:tplc="E42E74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05397"/>
    <w:multiLevelType w:val="multilevel"/>
    <w:tmpl w:val="34562724"/>
    <w:lvl w:ilvl="0">
      <w:start w:val="1"/>
      <w:numFmt w:val="lowerRoman"/>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57D2508E"/>
    <w:multiLevelType w:val="hybridMultilevel"/>
    <w:tmpl w:val="1F42A464"/>
    <w:lvl w:ilvl="0" w:tplc="E42E7424">
      <w:start w:val="1"/>
      <w:numFmt w:val="lowerRoman"/>
      <w:lvlText w:val="(%1)"/>
      <w:lvlJc w:val="left"/>
      <w:pPr>
        <w:ind w:left="157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918B8"/>
    <w:multiLevelType w:val="hybridMultilevel"/>
    <w:tmpl w:val="CBF0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9C06A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67D069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68F67793"/>
    <w:multiLevelType w:val="hybridMultilevel"/>
    <w:tmpl w:val="4198F2FA"/>
    <w:lvl w:ilvl="0" w:tplc="E42E7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41473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71C324B3"/>
    <w:multiLevelType w:val="hybridMultilevel"/>
    <w:tmpl w:val="5C0801C8"/>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7B3203AF"/>
    <w:multiLevelType w:val="multilevel"/>
    <w:tmpl w:val="7EEA4D22"/>
    <w:lvl w:ilvl="0">
      <w:start w:val="1"/>
      <w:numFmt w:val="lowerRoman"/>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10"/>
  </w:num>
  <w:num w:numId="3">
    <w:abstractNumId w:val="8"/>
  </w:num>
  <w:num w:numId="4">
    <w:abstractNumId w:val="7"/>
  </w:num>
  <w:num w:numId="5">
    <w:abstractNumId w:val="20"/>
  </w:num>
  <w:num w:numId="6">
    <w:abstractNumId w:val="18"/>
  </w:num>
  <w:num w:numId="7">
    <w:abstractNumId w:val="0"/>
  </w:num>
  <w:num w:numId="8">
    <w:abstractNumId w:val="3"/>
  </w:num>
  <w:num w:numId="9">
    <w:abstractNumId w:val="4"/>
  </w:num>
  <w:num w:numId="10">
    <w:abstractNumId w:val="22"/>
  </w:num>
  <w:num w:numId="11">
    <w:abstractNumId w:val="15"/>
  </w:num>
  <w:num w:numId="12">
    <w:abstractNumId w:val="17"/>
  </w:num>
  <w:num w:numId="13">
    <w:abstractNumId w:val="11"/>
  </w:num>
  <w:num w:numId="14">
    <w:abstractNumId w:val="19"/>
  </w:num>
  <w:num w:numId="15">
    <w:abstractNumId w:val="13"/>
  </w:num>
  <w:num w:numId="16">
    <w:abstractNumId w:val="2"/>
  </w:num>
  <w:num w:numId="17">
    <w:abstractNumId w:val="6"/>
  </w:num>
  <w:num w:numId="18">
    <w:abstractNumId w:val="21"/>
  </w:num>
  <w:num w:numId="19">
    <w:abstractNumId w:val="5"/>
  </w:num>
  <w:num w:numId="20">
    <w:abstractNumId w:val="9"/>
  </w:num>
  <w:num w:numId="21">
    <w:abstractNumId w:val="12"/>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D5"/>
    <w:rsid w:val="000206FC"/>
    <w:rsid w:val="000E212C"/>
    <w:rsid w:val="00103574"/>
    <w:rsid w:val="001161C8"/>
    <w:rsid w:val="0014606B"/>
    <w:rsid w:val="0017239E"/>
    <w:rsid w:val="0018083B"/>
    <w:rsid w:val="001C10F4"/>
    <w:rsid w:val="00270307"/>
    <w:rsid w:val="002A457E"/>
    <w:rsid w:val="002E29BD"/>
    <w:rsid w:val="00380E50"/>
    <w:rsid w:val="00382046"/>
    <w:rsid w:val="0039098B"/>
    <w:rsid w:val="00391978"/>
    <w:rsid w:val="003B19AD"/>
    <w:rsid w:val="003D6632"/>
    <w:rsid w:val="00443C54"/>
    <w:rsid w:val="00460BE9"/>
    <w:rsid w:val="005C398A"/>
    <w:rsid w:val="005C7EE8"/>
    <w:rsid w:val="005D2FBC"/>
    <w:rsid w:val="005F2AED"/>
    <w:rsid w:val="00650792"/>
    <w:rsid w:val="006D6856"/>
    <w:rsid w:val="006E391B"/>
    <w:rsid w:val="006E722E"/>
    <w:rsid w:val="00703CB5"/>
    <w:rsid w:val="00724DD1"/>
    <w:rsid w:val="007A442C"/>
    <w:rsid w:val="007B2D51"/>
    <w:rsid w:val="007E49BB"/>
    <w:rsid w:val="007F6749"/>
    <w:rsid w:val="00800211"/>
    <w:rsid w:val="00892750"/>
    <w:rsid w:val="008B2919"/>
    <w:rsid w:val="008F4DD7"/>
    <w:rsid w:val="009178A0"/>
    <w:rsid w:val="00936977"/>
    <w:rsid w:val="00975D39"/>
    <w:rsid w:val="009A77FC"/>
    <w:rsid w:val="009E1D82"/>
    <w:rsid w:val="00A45A68"/>
    <w:rsid w:val="00A90BCB"/>
    <w:rsid w:val="00A94B96"/>
    <w:rsid w:val="00AB0DCE"/>
    <w:rsid w:val="00AE07F1"/>
    <w:rsid w:val="00B86A9D"/>
    <w:rsid w:val="00BA068E"/>
    <w:rsid w:val="00BA36FA"/>
    <w:rsid w:val="00BE71C6"/>
    <w:rsid w:val="00C20AEF"/>
    <w:rsid w:val="00C8594C"/>
    <w:rsid w:val="00CA57CB"/>
    <w:rsid w:val="00CB49F6"/>
    <w:rsid w:val="00CC23EE"/>
    <w:rsid w:val="00D32B11"/>
    <w:rsid w:val="00D809FA"/>
    <w:rsid w:val="00DA0102"/>
    <w:rsid w:val="00DF75A3"/>
    <w:rsid w:val="00E4493A"/>
    <w:rsid w:val="00ED1CD5"/>
    <w:rsid w:val="00EE281B"/>
    <w:rsid w:val="00EE4CE5"/>
    <w:rsid w:val="00F202D7"/>
    <w:rsid w:val="00F56BD3"/>
    <w:rsid w:val="00FA629A"/>
    <w:rsid w:val="00FD0C5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1CD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1CD5"/>
    <w:pPr>
      <w:ind w:left="720"/>
      <w:contextualSpacing/>
    </w:pPr>
  </w:style>
  <w:style w:type="table" w:styleId="TableGrid">
    <w:name w:val="Table Grid"/>
    <w:basedOn w:val="TableNormal"/>
    <w:uiPriority w:val="59"/>
    <w:rsid w:val="00ED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5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68"/>
    <w:rPr>
      <w:rFonts w:ascii="Tahoma" w:hAnsi="Tahoma" w:cs="Tahoma"/>
      <w:sz w:val="16"/>
      <w:szCs w:val="16"/>
    </w:rPr>
  </w:style>
  <w:style w:type="character" w:styleId="Hyperlink">
    <w:name w:val="Hyperlink"/>
    <w:basedOn w:val="DefaultParagraphFont"/>
    <w:uiPriority w:val="99"/>
    <w:unhideWhenUsed/>
    <w:rsid w:val="00EE281B"/>
    <w:rPr>
      <w:color w:val="0000FF" w:themeColor="hyperlink"/>
      <w:u w:val="single"/>
    </w:rPr>
  </w:style>
  <w:style w:type="paragraph" w:styleId="Header">
    <w:name w:val="header"/>
    <w:basedOn w:val="Normal"/>
    <w:link w:val="HeaderChar"/>
    <w:uiPriority w:val="99"/>
    <w:unhideWhenUsed/>
    <w:rsid w:val="003B1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AD"/>
  </w:style>
  <w:style w:type="paragraph" w:styleId="Footer">
    <w:name w:val="footer"/>
    <w:basedOn w:val="Normal"/>
    <w:link w:val="FooterChar"/>
    <w:uiPriority w:val="99"/>
    <w:unhideWhenUsed/>
    <w:rsid w:val="003B1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1CD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1CD5"/>
    <w:pPr>
      <w:ind w:left="720"/>
      <w:contextualSpacing/>
    </w:pPr>
  </w:style>
  <w:style w:type="table" w:styleId="TableGrid">
    <w:name w:val="Table Grid"/>
    <w:basedOn w:val="TableNormal"/>
    <w:uiPriority w:val="59"/>
    <w:rsid w:val="00ED1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5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68"/>
    <w:rPr>
      <w:rFonts w:ascii="Tahoma" w:hAnsi="Tahoma" w:cs="Tahoma"/>
      <w:sz w:val="16"/>
      <w:szCs w:val="16"/>
    </w:rPr>
  </w:style>
  <w:style w:type="character" w:styleId="Hyperlink">
    <w:name w:val="Hyperlink"/>
    <w:basedOn w:val="DefaultParagraphFont"/>
    <w:uiPriority w:val="99"/>
    <w:unhideWhenUsed/>
    <w:rsid w:val="00EE281B"/>
    <w:rPr>
      <w:color w:val="0000FF" w:themeColor="hyperlink"/>
      <w:u w:val="single"/>
    </w:rPr>
  </w:style>
  <w:style w:type="paragraph" w:styleId="Header">
    <w:name w:val="header"/>
    <w:basedOn w:val="Normal"/>
    <w:link w:val="HeaderChar"/>
    <w:uiPriority w:val="99"/>
    <w:unhideWhenUsed/>
    <w:rsid w:val="003B1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AD"/>
  </w:style>
  <w:style w:type="paragraph" w:styleId="Footer">
    <w:name w:val="footer"/>
    <w:basedOn w:val="Normal"/>
    <w:link w:val="FooterChar"/>
    <w:uiPriority w:val="99"/>
    <w:unhideWhenUsed/>
    <w:rsid w:val="003B1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cakgshah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CBD0-0583-4BBE-90C2-7BDC8000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NAAH</cp:lastModifiedBy>
  <cp:revision>2</cp:revision>
  <cp:lastPrinted>2005-01-03T15:24:00Z</cp:lastPrinted>
  <dcterms:created xsi:type="dcterms:W3CDTF">2018-01-10T10:40:00Z</dcterms:created>
  <dcterms:modified xsi:type="dcterms:W3CDTF">2018-01-10T10:40:00Z</dcterms:modified>
</cp:coreProperties>
</file>