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405" w:rsidRPr="00075405" w:rsidRDefault="00075405" w:rsidP="00075405">
      <w:pPr>
        <w:spacing w:after="200" w:line="240" w:lineRule="auto"/>
        <w:jc w:val="center"/>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sz w:val="26"/>
          <w:szCs w:val="26"/>
          <w:u w:val="single"/>
          <w:lang w:eastAsia="en-IN"/>
        </w:rPr>
        <w:t>CENTRE FOR PUBLIC LAW</w:t>
      </w:r>
    </w:p>
    <w:p w:rsidR="00075405" w:rsidRPr="00075405" w:rsidRDefault="00075405" w:rsidP="00075405">
      <w:pPr>
        <w:spacing w:after="200" w:line="240" w:lineRule="auto"/>
        <w:jc w:val="center"/>
        <w:rPr>
          <w:rFonts w:ascii="Times New Roman" w:eastAsia="Times New Roman" w:hAnsi="Times New Roman" w:cs="Times New Roman"/>
          <w:sz w:val="24"/>
          <w:szCs w:val="24"/>
          <w:lang w:eastAsia="en-IN"/>
        </w:rPr>
      </w:pPr>
      <w:r w:rsidRPr="00075405">
        <w:rPr>
          <w:rFonts w:ascii="Calibri" w:eastAsia="Times New Roman" w:hAnsi="Calibri" w:cs="Times New Roman"/>
          <w:noProof/>
          <w:color w:val="000000"/>
          <w:lang w:eastAsia="en-IN"/>
        </w:rPr>
        <w:drawing>
          <wp:inline distT="0" distB="0" distL="0" distR="0">
            <wp:extent cx="790575" cy="981075"/>
            <wp:effectExtent l="0" t="0" r="9525" b="9525"/>
            <wp:docPr id="1" name="Picture 1" descr="Image result for ILS Law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LS Law colleg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981075"/>
                    </a:xfrm>
                    <a:prstGeom prst="rect">
                      <a:avLst/>
                    </a:prstGeom>
                    <a:noFill/>
                    <a:ln>
                      <a:noFill/>
                    </a:ln>
                  </pic:spPr>
                </pic:pic>
              </a:graphicData>
            </a:graphic>
          </wp:inline>
        </w:drawing>
      </w:r>
    </w:p>
    <w:p w:rsidR="00075405" w:rsidRPr="00075405" w:rsidRDefault="00075405" w:rsidP="00075405">
      <w:pPr>
        <w:spacing w:after="200" w:line="240" w:lineRule="auto"/>
        <w:jc w:val="center"/>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sz w:val="24"/>
          <w:szCs w:val="24"/>
          <w:lang w:eastAsia="en-IN"/>
        </w:rPr>
        <w:t>ILS Law College</w:t>
      </w:r>
    </w:p>
    <w:p w:rsidR="00075405" w:rsidRPr="00075405" w:rsidRDefault="00075405" w:rsidP="00075405">
      <w:pPr>
        <w:spacing w:after="200" w:line="240" w:lineRule="auto"/>
        <w:jc w:val="center"/>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sz w:val="26"/>
          <w:szCs w:val="26"/>
          <w:u w:val="single"/>
          <w:lang w:eastAsia="en-IN"/>
        </w:rPr>
        <w:t>5</w:t>
      </w:r>
      <w:r w:rsidRPr="00075405">
        <w:rPr>
          <w:rFonts w:ascii="Times New Roman" w:eastAsia="Times New Roman" w:hAnsi="Times New Roman" w:cs="Times New Roman"/>
          <w:b/>
          <w:bCs/>
          <w:color w:val="000000"/>
          <w:sz w:val="16"/>
          <w:szCs w:val="16"/>
          <w:u w:val="single"/>
          <w:vertAlign w:val="superscript"/>
          <w:lang w:eastAsia="en-IN"/>
        </w:rPr>
        <w:t>th</w:t>
      </w:r>
      <w:r w:rsidRPr="00075405">
        <w:rPr>
          <w:rFonts w:ascii="Times New Roman" w:eastAsia="Times New Roman" w:hAnsi="Times New Roman" w:cs="Times New Roman"/>
          <w:b/>
          <w:bCs/>
          <w:color w:val="000000"/>
          <w:sz w:val="26"/>
          <w:szCs w:val="26"/>
          <w:u w:val="single"/>
          <w:lang w:eastAsia="en-IN"/>
        </w:rPr>
        <w:t xml:space="preserve"> ILS National Alternate Judgement Writing Competition 2017-2018</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lang w:eastAsia="en-IN"/>
        </w:rPr>
        <w:t xml:space="preserve">Centre for Public Law, ILS Law College, Pune is organizing </w:t>
      </w:r>
      <w:r w:rsidRPr="00075405">
        <w:rPr>
          <w:rFonts w:ascii="Times New Roman" w:eastAsia="Times New Roman" w:hAnsi="Times New Roman" w:cs="Times New Roman"/>
          <w:b/>
          <w:bCs/>
          <w:i/>
          <w:iCs/>
          <w:color w:val="000000"/>
          <w:lang w:eastAsia="en-IN"/>
        </w:rPr>
        <w:t xml:space="preserve">The Fifth ILS Alternate Judgment Writing Competition 2017-18. </w:t>
      </w:r>
      <w:r w:rsidRPr="00075405">
        <w:rPr>
          <w:rFonts w:ascii="Times New Roman" w:eastAsia="Times New Roman" w:hAnsi="Times New Roman" w:cs="Times New Roman"/>
          <w:b/>
          <w:bCs/>
          <w:color w:val="000000"/>
          <w:lang w:eastAsia="en-IN"/>
        </w:rPr>
        <w:t>The judgment for the competition is “</w:t>
      </w:r>
      <w:r w:rsidRPr="00075405">
        <w:rPr>
          <w:rFonts w:ascii="Times New Roman" w:eastAsia="Times New Roman" w:hAnsi="Times New Roman" w:cs="Times New Roman"/>
          <w:b/>
          <w:bCs/>
          <w:i/>
          <w:iCs/>
          <w:color w:val="000000"/>
          <w:lang w:eastAsia="en-IN"/>
        </w:rPr>
        <w:t xml:space="preserve">Karan </w:t>
      </w:r>
      <w:proofErr w:type="spellStart"/>
      <w:r w:rsidRPr="00075405">
        <w:rPr>
          <w:rFonts w:ascii="Times New Roman" w:eastAsia="Times New Roman" w:hAnsi="Times New Roman" w:cs="Times New Roman"/>
          <w:b/>
          <w:bCs/>
          <w:i/>
          <w:iCs/>
          <w:color w:val="000000"/>
          <w:lang w:eastAsia="en-IN"/>
        </w:rPr>
        <w:t>Dileep</w:t>
      </w:r>
      <w:proofErr w:type="spellEnd"/>
      <w:r w:rsidRPr="00075405">
        <w:rPr>
          <w:rFonts w:ascii="Times New Roman" w:eastAsia="Times New Roman" w:hAnsi="Times New Roman" w:cs="Times New Roman"/>
          <w:b/>
          <w:bCs/>
          <w:i/>
          <w:iCs/>
          <w:color w:val="000000"/>
          <w:lang w:eastAsia="en-IN"/>
        </w:rPr>
        <w:t xml:space="preserve"> </w:t>
      </w:r>
      <w:proofErr w:type="spellStart"/>
      <w:r w:rsidRPr="00075405">
        <w:rPr>
          <w:rFonts w:ascii="Times New Roman" w:eastAsia="Times New Roman" w:hAnsi="Times New Roman" w:cs="Times New Roman"/>
          <w:b/>
          <w:bCs/>
          <w:i/>
          <w:iCs/>
          <w:color w:val="000000"/>
          <w:lang w:eastAsia="en-IN"/>
        </w:rPr>
        <w:t>Nevatia</w:t>
      </w:r>
      <w:proofErr w:type="spellEnd"/>
      <w:r w:rsidRPr="00075405">
        <w:rPr>
          <w:rFonts w:ascii="Times New Roman" w:eastAsia="Times New Roman" w:hAnsi="Times New Roman" w:cs="Times New Roman"/>
          <w:b/>
          <w:bCs/>
          <w:i/>
          <w:iCs/>
          <w:color w:val="000000"/>
          <w:lang w:eastAsia="en-IN"/>
        </w:rPr>
        <w:t xml:space="preserve"> vs. Union of India” The judgment reflects an interface of Constitution of India and GATT law. The same was delivered by the Bombay High Court, and a Special Leave Petition against it under Article 136 of the Constitution has been dismissed by the Supreme Court.</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u w:val="single"/>
          <w:lang w:eastAsia="en-IN"/>
        </w:rPr>
        <w:t>The objectives:</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To enable the students to:</w:t>
      </w:r>
    </w:p>
    <w:p w:rsidR="00075405" w:rsidRPr="00075405" w:rsidRDefault="00075405" w:rsidP="00075405">
      <w:pPr>
        <w:numPr>
          <w:ilvl w:val="0"/>
          <w:numId w:val="1"/>
        </w:numPr>
        <w:spacing w:after="0" w:line="240" w:lineRule="auto"/>
        <w:jc w:val="both"/>
        <w:textAlignment w:val="baseline"/>
        <w:rPr>
          <w:rFonts w:ascii="Times New Roman" w:eastAsia="Times New Roman" w:hAnsi="Times New Roman" w:cs="Times New Roman"/>
          <w:color w:val="000000"/>
          <w:lang w:eastAsia="en-IN"/>
        </w:rPr>
      </w:pPr>
      <w:proofErr w:type="gramStart"/>
      <w:r w:rsidRPr="00075405">
        <w:rPr>
          <w:rFonts w:ascii="Times New Roman" w:eastAsia="Times New Roman" w:hAnsi="Times New Roman" w:cs="Times New Roman"/>
          <w:color w:val="000000"/>
          <w:lang w:eastAsia="en-IN"/>
        </w:rPr>
        <w:t>rethink</w:t>
      </w:r>
      <w:proofErr w:type="gramEnd"/>
      <w:r w:rsidRPr="00075405">
        <w:rPr>
          <w:rFonts w:ascii="Times New Roman" w:eastAsia="Times New Roman" w:hAnsi="Times New Roman" w:cs="Times New Roman"/>
          <w:color w:val="000000"/>
          <w:lang w:eastAsia="en-IN"/>
        </w:rPr>
        <w:t xml:space="preserve"> the earlier Judgments of Supreme Court &amp; High Court. </w:t>
      </w:r>
    </w:p>
    <w:p w:rsidR="00075405" w:rsidRPr="00075405" w:rsidRDefault="00075405" w:rsidP="00075405">
      <w:pPr>
        <w:numPr>
          <w:ilvl w:val="0"/>
          <w:numId w:val="1"/>
        </w:numPr>
        <w:spacing w:after="0" w:line="240" w:lineRule="auto"/>
        <w:jc w:val="both"/>
        <w:textAlignment w:val="baseline"/>
        <w:rPr>
          <w:rFonts w:ascii="Times New Roman" w:eastAsia="Times New Roman" w:hAnsi="Times New Roman" w:cs="Times New Roman"/>
          <w:color w:val="000000"/>
          <w:lang w:eastAsia="en-IN"/>
        </w:rPr>
      </w:pPr>
      <w:proofErr w:type="gramStart"/>
      <w:r w:rsidRPr="00075405">
        <w:rPr>
          <w:rFonts w:ascii="Times New Roman" w:eastAsia="Times New Roman" w:hAnsi="Times New Roman" w:cs="Times New Roman"/>
          <w:color w:val="000000"/>
          <w:lang w:eastAsia="en-IN"/>
        </w:rPr>
        <w:t>sharpen</w:t>
      </w:r>
      <w:proofErr w:type="gramEnd"/>
      <w:r w:rsidRPr="00075405">
        <w:rPr>
          <w:rFonts w:ascii="Times New Roman" w:eastAsia="Times New Roman" w:hAnsi="Times New Roman" w:cs="Times New Roman"/>
          <w:color w:val="000000"/>
          <w:lang w:eastAsia="en-IN"/>
        </w:rPr>
        <w:t xml:space="preserve"> the Research &amp; writing skills.  </w:t>
      </w:r>
    </w:p>
    <w:p w:rsidR="00075405" w:rsidRPr="00075405" w:rsidRDefault="00075405" w:rsidP="00075405">
      <w:pPr>
        <w:numPr>
          <w:ilvl w:val="0"/>
          <w:numId w:val="1"/>
        </w:numPr>
        <w:spacing w:after="200" w:line="240" w:lineRule="auto"/>
        <w:jc w:val="both"/>
        <w:textAlignment w:val="baseline"/>
        <w:rPr>
          <w:rFonts w:ascii="Times New Roman" w:eastAsia="Times New Roman" w:hAnsi="Times New Roman" w:cs="Times New Roman"/>
          <w:color w:val="000000"/>
          <w:lang w:eastAsia="en-IN"/>
        </w:rPr>
      </w:pPr>
      <w:proofErr w:type="gramStart"/>
      <w:r w:rsidRPr="00075405">
        <w:rPr>
          <w:rFonts w:ascii="Times New Roman" w:eastAsia="Times New Roman" w:hAnsi="Times New Roman" w:cs="Times New Roman"/>
          <w:color w:val="000000"/>
          <w:lang w:eastAsia="en-IN"/>
        </w:rPr>
        <w:t>reimagine</w:t>
      </w:r>
      <w:proofErr w:type="gramEnd"/>
      <w:r w:rsidRPr="00075405">
        <w:rPr>
          <w:rFonts w:ascii="Times New Roman" w:eastAsia="Times New Roman" w:hAnsi="Times New Roman" w:cs="Times New Roman"/>
          <w:color w:val="000000"/>
          <w:lang w:eastAsia="en-IN"/>
        </w:rPr>
        <w:t xml:space="preserve"> the reasoning underlying the cases.</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u w:val="single"/>
          <w:lang w:eastAsia="en-IN"/>
        </w:rPr>
        <w:t>Structure of the Contest:</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The competition has 2 segments, Submission of written drafts and oral submissions. A distinguished panel of examiners will shortlist 5 entries for oral presentation. </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First Round – All alternate judgments received will be assessed, and 5 will be selected for the second round. </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The Draft of the Judgment shall be divided into five Sections:</w:t>
      </w:r>
    </w:p>
    <w:p w:rsidR="00075405" w:rsidRPr="00075405" w:rsidRDefault="00075405" w:rsidP="00075405">
      <w:pPr>
        <w:numPr>
          <w:ilvl w:val="0"/>
          <w:numId w:val="2"/>
        </w:numPr>
        <w:spacing w:after="0" w:line="240" w:lineRule="auto"/>
        <w:jc w:val="both"/>
        <w:textAlignment w:val="baseline"/>
        <w:rPr>
          <w:rFonts w:ascii="Calibri" w:eastAsia="Times New Roman" w:hAnsi="Calibri" w:cs="Times New Roman"/>
          <w:b/>
          <w:bCs/>
          <w:color w:val="000000"/>
          <w:lang w:eastAsia="en-IN"/>
        </w:rPr>
      </w:pPr>
      <w:r w:rsidRPr="00075405">
        <w:rPr>
          <w:rFonts w:ascii="Times New Roman" w:eastAsia="Times New Roman" w:hAnsi="Times New Roman" w:cs="Times New Roman"/>
          <w:color w:val="000000"/>
          <w:lang w:eastAsia="en-IN"/>
        </w:rPr>
        <w:t>Relevant Legislations</w:t>
      </w:r>
    </w:p>
    <w:p w:rsidR="00075405" w:rsidRPr="00075405" w:rsidRDefault="00075405" w:rsidP="00075405">
      <w:pPr>
        <w:numPr>
          <w:ilvl w:val="0"/>
          <w:numId w:val="2"/>
        </w:numPr>
        <w:spacing w:after="0" w:line="240" w:lineRule="auto"/>
        <w:jc w:val="both"/>
        <w:textAlignment w:val="baseline"/>
        <w:rPr>
          <w:rFonts w:ascii="Calibri" w:eastAsia="Times New Roman" w:hAnsi="Calibri" w:cs="Times New Roman"/>
          <w:b/>
          <w:bCs/>
          <w:color w:val="000000"/>
          <w:lang w:eastAsia="en-IN"/>
        </w:rPr>
      </w:pPr>
      <w:r w:rsidRPr="00075405">
        <w:rPr>
          <w:rFonts w:ascii="Times New Roman" w:eastAsia="Times New Roman" w:hAnsi="Times New Roman" w:cs="Times New Roman"/>
          <w:color w:val="000000"/>
          <w:lang w:eastAsia="en-IN"/>
        </w:rPr>
        <w:t>The arguments of the petitioner</w:t>
      </w:r>
    </w:p>
    <w:p w:rsidR="00075405" w:rsidRPr="00075405" w:rsidRDefault="00075405" w:rsidP="00075405">
      <w:pPr>
        <w:numPr>
          <w:ilvl w:val="0"/>
          <w:numId w:val="2"/>
        </w:numPr>
        <w:spacing w:after="0" w:line="240" w:lineRule="auto"/>
        <w:jc w:val="both"/>
        <w:textAlignment w:val="baseline"/>
        <w:rPr>
          <w:rFonts w:ascii="Calibri" w:eastAsia="Times New Roman" w:hAnsi="Calibri" w:cs="Times New Roman"/>
          <w:b/>
          <w:bCs/>
          <w:color w:val="000000"/>
          <w:lang w:eastAsia="en-IN"/>
        </w:rPr>
      </w:pPr>
      <w:r w:rsidRPr="00075405">
        <w:rPr>
          <w:rFonts w:ascii="Times New Roman" w:eastAsia="Times New Roman" w:hAnsi="Times New Roman" w:cs="Times New Roman"/>
          <w:color w:val="000000"/>
          <w:lang w:eastAsia="en-IN"/>
        </w:rPr>
        <w:t>The arguments of the respondents</w:t>
      </w:r>
    </w:p>
    <w:p w:rsidR="00075405" w:rsidRPr="00075405" w:rsidRDefault="00075405" w:rsidP="00075405">
      <w:pPr>
        <w:numPr>
          <w:ilvl w:val="0"/>
          <w:numId w:val="2"/>
        </w:numPr>
        <w:spacing w:after="0" w:line="240" w:lineRule="auto"/>
        <w:jc w:val="both"/>
        <w:textAlignment w:val="baseline"/>
        <w:rPr>
          <w:rFonts w:ascii="Calibri" w:eastAsia="Times New Roman" w:hAnsi="Calibri" w:cs="Times New Roman"/>
          <w:b/>
          <w:bCs/>
          <w:color w:val="000000"/>
          <w:lang w:eastAsia="en-IN"/>
        </w:rPr>
      </w:pPr>
      <w:r w:rsidRPr="00075405">
        <w:rPr>
          <w:rFonts w:ascii="Times New Roman" w:eastAsia="Times New Roman" w:hAnsi="Times New Roman" w:cs="Times New Roman"/>
          <w:color w:val="000000"/>
          <w:lang w:eastAsia="en-IN"/>
        </w:rPr>
        <w:t>Issues</w:t>
      </w:r>
    </w:p>
    <w:p w:rsidR="00075405" w:rsidRPr="00075405" w:rsidRDefault="00075405" w:rsidP="00075405">
      <w:pPr>
        <w:numPr>
          <w:ilvl w:val="0"/>
          <w:numId w:val="2"/>
        </w:numPr>
        <w:spacing w:after="200" w:line="240" w:lineRule="auto"/>
        <w:jc w:val="both"/>
        <w:textAlignment w:val="baseline"/>
        <w:rPr>
          <w:rFonts w:ascii="Calibri" w:eastAsia="Times New Roman" w:hAnsi="Calibri" w:cs="Times New Roman"/>
          <w:b/>
          <w:bCs/>
          <w:color w:val="000000"/>
          <w:lang w:eastAsia="en-IN"/>
        </w:rPr>
      </w:pPr>
      <w:r w:rsidRPr="00075405">
        <w:rPr>
          <w:rFonts w:ascii="Times New Roman" w:eastAsia="Times New Roman" w:hAnsi="Times New Roman" w:cs="Times New Roman"/>
          <w:color w:val="000000"/>
          <w:lang w:eastAsia="en-IN"/>
        </w:rPr>
        <w:t>Reasoning of the court</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The format is only by way of suggestion and restructuring is permissible. During the reconstruction of the arguments and the reasoning; the participant shall also undertake legal research on the matters left out or given less significance to in the Judgment.</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Second Round - Student authors whose judgments are shortlisted shall make oral presentations of their drafts at ILS Law College, Pune. The structure of the same shall be:</w:t>
      </w:r>
    </w:p>
    <w:p w:rsidR="00075405" w:rsidRPr="00075405" w:rsidRDefault="00075405" w:rsidP="00075405">
      <w:pPr>
        <w:numPr>
          <w:ilvl w:val="0"/>
          <w:numId w:val="3"/>
        </w:numPr>
        <w:spacing w:after="0" w:line="240" w:lineRule="auto"/>
        <w:jc w:val="both"/>
        <w:textAlignment w:val="baseline"/>
        <w:rPr>
          <w:rFonts w:ascii="Calibri" w:eastAsia="Times New Roman" w:hAnsi="Calibri" w:cs="Times New Roman"/>
          <w:b/>
          <w:bCs/>
          <w:color w:val="000000"/>
          <w:lang w:eastAsia="en-IN"/>
        </w:rPr>
      </w:pPr>
      <w:r w:rsidRPr="00075405">
        <w:rPr>
          <w:rFonts w:ascii="Times New Roman" w:eastAsia="Times New Roman" w:hAnsi="Times New Roman" w:cs="Times New Roman"/>
          <w:color w:val="000000"/>
          <w:lang w:eastAsia="en-IN"/>
        </w:rPr>
        <w:t>The arguments of the petitioner;</w:t>
      </w:r>
    </w:p>
    <w:p w:rsidR="00075405" w:rsidRPr="00075405" w:rsidRDefault="00075405" w:rsidP="00075405">
      <w:pPr>
        <w:numPr>
          <w:ilvl w:val="0"/>
          <w:numId w:val="3"/>
        </w:numPr>
        <w:spacing w:after="0" w:line="240" w:lineRule="auto"/>
        <w:jc w:val="both"/>
        <w:textAlignment w:val="baseline"/>
        <w:rPr>
          <w:rFonts w:ascii="Calibri" w:eastAsia="Times New Roman" w:hAnsi="Calibri" w:cs="Times New Roman"/>
          <w:b/>
          <w:bCs/>
          <w:color w:val="000000"/>
          <w:lang w:eastAsia="en-IN"/>
        </w:rPr>
      </w:pPr>
      <w:r w:rsidRPr="00075405">
        <w:rPr>
          <w:rFonts w:ascii="Times New Roman" w:eastAsia="Times New Roman" w:hAnsi="Times New Roman" w:cs="Times New Roman"/>
          <w:color w:val="000000"/>
          <w:lang w:eastAsia="en-IN"/>
        </w:rPr>
        <w:t>The arguments of the Respondents; and</w:t>
      </w:r>
    </w:p>
    <w:p w:rsidR="00075405" w:rsidRPr="00075405" w:rsidRDefault="00075405" w:rsidP="00075405">
      <w:pPr>
        <w:numPr>
          <w:ilvl w:val="0"/>
          <w:numId w:val="3"/>
        </w:numPr>
        <w:spacing w:after="200" w:line="240" w:lineRule="auto"/>
        <w:jc w:val="both"/>
        <w:textAlignment w:val="baseline"/>
        <w:rPr>
          <w:rFonts w:ascii="Calibri" w:eastAsia="Times New Roman" w:hAnsi="Calibri" w:cs="Times New Roman"/>
          <w:b/>
          <w:bCs/>
          <w:color w:val="000000"/>
          <w:lang w:eastAsia="en-IN"/>
        </w:rPr>
      </w:pPr>
      <w:r w:rsidRPr="00075405">
        <w:rPr>
          <w:rFonts w:ascii="Times New Roman" w:eastAsia="Times New Roman" w:hAnsi="Times New Roman" w:cs="Times New Roman"/>
          <w:color w:val="000000"/>
          <w:lang w:eastAsia="en-IN"/>
        </w:rPr>
        <w:t>Reasoning of the court</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Requisite modifications may be made by the students. Each participant shall be allotted 20 minutes to make the presentation, and 10 </w:t>
      </w:r>
      <w:proofErr w:type="spellStart"/>
      <w:r w:rsidRPr="00075405">
        <w:rPr>
          <w:rFonts w:ascii="Times New Roman" w:eastAsia="Times New Roman" w:hAnsi="Times New Roman" w:cs="Times New Roman"/>
          <w:color w:val="000000"/>
          <w:lang w:eastAsia="en-IN"/>
        </w:rPr>
        <w:t>mins</w:t>
      </w:r>
      <w:proofErr w:type="spellEnd"/>
      <w:r w:rsidRPr="00075405">
        <w:rPr>
          <w:rFonts w:ascii="Times New Roman" w:eastAsia="Times New Roman" w:hAnsi="Times New Roman" w:cs="Times New Roman"/>
          <w:color w:val="000000"/>
          <w:lang w:eastAsia="en-IN"/>
        </w:rPr>
        <w:t xml:space="preserve"> shall be reserved for Q&amp;A.</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u w:val="single"/>
          <w:lang w:eastAsia="en-IN"/>
        </w:rPr>
        <w:t>Eligibility:</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lastRenderedPageBreak/>
        <w:t xml:space="preserve">Any Law College or Law University can send in entries. There is no restriction on the number of entries from any college or university. </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The student authors of the alternate judgment shall be pursuing the 5 year or 3 year law course.</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lang w:eastAsia="en-IN"/>
        </w:rPr>
        <w:t>Judgment shall be drafted by sole author, and co-authorship is not permissible.</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u w:val="single"/>
          <w:lang w:eastAsia="en-IN"/>
        </w:rPr>
        <w:t>Important Dates:</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The draft of the alternate judgment should be submitted on or before </w:t>
      </w:r>
      <w:r w:rsidRPr="00075405">
        <w:rPr>
          <w:rFonts w:ascii="Times New Roman" w:eastAsia="Times New Roman" w:hAnsi="Times New Roman" w:cs="Times New Roman"/>
          <w:b/>
          <w:bCs/>
          <w:color w:val="000000"/>
          <w:lang w:eastAsia="en-IN"/>
        </w:rPr>
        <w:t>20.12.2017</w:t>
      </w:r>
      <w:r w:rsidRPr="00075405">
        <w:rPr>
          <w:rFonts w:ascii="Times New Roman" w:eastAsia="Times New Roman" w:hAnsi="Times New Roman" w:cs="Times New Roman"/>
          <w:color w:val="000000"/>
          <w:lang w:eastAsia="en-IN"/>
        </w:rPr>
        <w:t>.</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The shortlisted candidates for the second round will be informed on </w:t>
      </w:r>
      <w:r w:rsidRPr="00075405">
        <w:rPr>
          <w:rFonts w:ascii="Times New Roman" w:eastAsia="Times New Roman" w:hAnsi="Times New Roman" w:cs="Times New Roman"/>
          <w:b/>
          <w:bCs/>
          <w:color w:val="000000"/>
          <w:lang w:eastAsia="en-IN"/>
        </w:rPr>
        <w:t>13.01.2018</w:t>
      </w:r>
      <w:r w:rsidRPr="00075405">
        <w:rPr>
          <w:rFonts w:ascii="Times New Roman" w:eastAsia="Times New Roman" w:hAnsi="Times New Roman" w:cs="Times New Roman"/>
          <w:color w:val="000000"/>
          <w:lang w:eastAsia="en-IN"/>
        </w:rPr>
        <w:t>.</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The oral presentation will be held on </w:t>
      </w:r>
      <w:r w:rsidRPr="00075405">
        <w:rPr>
          <w:rFonts w:ascii="Times New Roman" w:eastAsia="Times New Roman" w:hAnsi="Times New Roman" w:cs="Times New Roman"/>
          <w:b/>
          <w:bCs/>
          <w:color w:val="000000"/>
          <w:lang w:eastAsia="en-IN"/>
        </w:rPr>
        <w:t>05.02.2018</w:t>
      </w:r>
      <w:r w:rsidRPr="00075405">
        <w:rPr>
          <w:rFonts w:ascii="Times New Roman" w:eastAsia="Times New Roman" w:hAnsi="Times New Roman" w:cs="Times New Roman"/>
          <w:color w:val="000000"/>
          <w:lang w:eastAsia="en-IN"/>
        </w:rPr>
        <w:t>. (</w:t>
      </w:r>
      <w:proofErr w:type="gramStart"/>
      <w:r w:rsidRPr="00075405">
        <w:rPr>
          <w:rFonts w:ascii="Times New Roman" w:eastAsia="Times New Roman" w:hAnsi="Times New Roman" w:cs="Times New Roman"/>
          <w:color w:val="000000"/>
          <w:lang w:eastAsia="en-IN"/>
        </w:rPr>
        <w:t>post</w:t>
      </w:r>
      <w:proofErr w:type="gramEnd"/>
      <w:r w:rsidRPr="00075405">
        <w:rPr>
          <w:rFonts w:ascii="Times New Roman" w:eastAsia="Times New Roman" w:hAnsi="Times New Roman" w:cs="Times New Roman"/>
          <w:color w:val="000000"/>
          <w:lang w:eastAsia="en-IN"/>
        </w:rPr>
        <w:t xml:space="preserve"> lunch).</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In unavoidable circumstances, the date for final presentation may undergo change.</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u w:val="single"/>
          <w:lang w:eastAsia="en-IN"/>
        </w:rPr>
        <w:t xml:space="preserve">Case Citation: </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i/>
          <w:iCs/>
          <w:color w:val="000000"/>
          <w:sz w:val="24"/>
          <w:szCs w:val="24"/>
          <w:lang w:eastAsia="en-IN"/>
        </w:rPr>
        <w:t xml:space="preserve">Karan </w:t>
      </w:r>
      <w:proofErr w:type="spellStart"/>
      <w:r w:rsidRPr="00075405">
        <w:rPr>
          <w:rFonts w:ascii="Times New Roman" w:eastAsia="Times New Roman" w:hAnsi="Times New Roman" w:cs="Times New Roman"/>
          <w:b/>
          <w:bCs/>
          <w:i/>
          <w:iCs/>
          <w:color w:val="000000"/>
          <w:sz w:val="24"/>
          <w:szCs w:val="24"/>
          <w:lang w:eastAsia="en-IN"/>
        </w:rPr>
        <w:t>Dileep</w:t>
      </w:r>
      <w:proofErr w:type="spellEnd"/>
      <w:r w:rsidRPr="00075405">
        <w:rPr>
          <w:rFonts w:ascii="Times New Roman" w:eastAsia="Times New Roman" w:hAnsi="Times New Roman" w:cs="Times New Roman"/>
          <w:b/>
          <w:bCs/>
          <w:i/>
          <w:iCs/>
          <w:color w:val="000000"/>
          <w:sz w:val="24"/>
          <w:szCs w:val="24"/>
          <w:lang w:eastAsia="en-IN"/>
        </w:rPr>
        <w:t xml:space="preserve"> </w:t>
      </w:r>
      <w:proofErr w:type="spellStart"/>
      <w:r w:rsidRPr="00075405">
        <w:rPr>
          <w:rFonts w:ascii="Times New Roman" w:eastAsia="Times New Roman" w:hAnsi="Times New Roman" w:cs="Times New Roman"/>
          <w:b/>
          <w:bCs/>
          <w:i/>
          <w:iCs/>
          <w:color w:val="000000"/>
          <w:sz w:val="24"/>
          <w:szCs w:val="24"/>
          <w:lang w:eastAsia="en-IN"/>
        </w:rPr>
        <w:t>Nevatia</w:t>
      </w:r>
      <w:proofErr w:type="spellEnd"/>
      <w:r w:rsidRPr="00075405">
        <w:rPr>
          <w:rFonts w:ascii="Times New Roman" w:eastAsia="Times New Roman" w:hAnsi="Times New Roman" w:cs="Times New Roman"/>
          <w:b/>
          <w:bCs/>
          <w:i/>
          <w:iCs/>
          <w:color w:val="000000"/>
          <w:sz w:val="24"/>
          <w:szCs w:val="24"/>
          <w:lang w:eastAsia="en-IN"/>
        </w:rPr>
        <w:t xml:space="preserve"> vs. Union of India</w:t>
      </w:r>
      <w:r w:rsidRPr="00075405">
        <w:rPr>
          <w:rFonts w:ascii="Times New Roman" w:eastAsia="Times New Roman" w:hAnsi="Times New Roman" w:cs="Times New Roman"/>
          <w:color w:val="000000"/>
          <w:sz w:val="24"/>
          <w:szCs w:val="24"/>
          <w:lang w:eastAsia="en-IN"/>
        </w:rPr>
        <w:t xml:space="preserve">, </w:t>
      </w:r>
      <w:r w:rsidRPr="00075405">
        <w:rPr>
          <w:rFonts w:ascii="Times New Roman" w:eastAsia="Times New Roman" w:hAnsi="Times New Roman" w:cs="Times New Roman"/>
          <w:b/>
          <w:bCs/>
          <w:color w:val="000000"/>
          <w:sz w:val="24"/>
          <w:szCs w:val="24"/>
          <w:lang w:eastAsia="en-IN"/>
        </w:rPr>
        <w:t>2010(112</w:t>
      </w:r>
      <w:proofErr w:type="gramStart"/>
      <w:r w:rsidRPr="00075405">
        <w:rPr>
          <w:rFonts w:ascii="Times New Roman" w:eastAsia="Times New Roman" w:hAnsi="Times New Roman" w:cs="Times New Roman"/>
          <w:b/>
          <w:bCs/>
          <w:color w:val="000000"/>
          <w:sz w:val="24"/>
          <w:szCs w:val="24"/>
          <w:lang w:eastAsia="en-IN"/>
        </w:rPr>
        <w:t>)BomLR127</w:t>
      </w:r>
      <w:proofErr w:type="gramEnd"/>
      <w:r w:rsidRPr="00075405">
        <w:rPr>
          <w:rFonts w:ascii="Times New Roman" w:eastAsia="Times New Roman" w:hAnsi="Times New Roman" w:cs="Times New Roman"/>
          <w:b/>
          <w:bCs/>
          <w:color w:val="000000"/>
          <w:sz w:val="24"/>
          <w:szCs w:val="24"/>
          <w:lang w:eastAsia="en-IN"/>
        </w:rPr>
        <w:t>, 2010(1)BomCR588.</w:t>
      </w:r>
    </w:p>
    <w:p w:rsidR="00075405" w:rsidRPr="007639D8" w:rsidRDefault="007639D8" w:rsidP="00075405">
      <w:pPr>
        <w:spacing w:after="0" w:line="240" w:lineRule="auto"/>
        <w:rPr>
          <w:rFonts w:ascii="Times New Roman" w:eastAsia="Times New Roman" w:hAnsi="Times New Roman" w:cs="Times New Roman"/>
          <w:szCs w:val="24"/>
          <w:lang w:eastAsia="en-IN"/>
        </w:rPr>
      </w:pPr>
      <w:r>
        <w:rPr>
          <w:rFonts w:ascii="Times New Roman" w:eastAsia="Times New Roman" w:hAnsi="Times New Roman" w:cs="Times New Roman"/>
          <w:szCs w:val="24"/>
          <w:lang w:eastAsia="en-IN"/>
        </w:rPr>
        <w:t>Please find attached the copy of the judgment.</w:t>
      </w:r>
      <w:bookmarkStart w:id="0" w:name="_GoBack"/>
      <w:bookmarkEnd w:id="0"/>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u w:val="single"/>
          <w:lang w:eastAsia="en-IN"/>
        </w:rPr>
        <w:t>Rules for The Alternate judgment:</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lang w:eastAsia="en-IN"/>
        </w:rPr>
        <w:t>The alternate judgment may be submitted as follows:</w:t>
      </w:r>
    </w:p>
    <w:p w:rsidR="00075405" w:rsidRPr="00075405" w:rsidRDefault="00075405" w:rsidP="00075405">
      <w:pPr>
        <w:numPr>
          <w:ilvl w:val="0"/>
          <w:numId w:val="4"/>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b/>
          <w:bCs/>
          <w:color w:val="000000"/>
          <w:lang w:eastAsia="en-IN"/>
        </w:rPr>
        <w:t xml:space="preserve">Language- </w:t>
      </w:r>
      <w:r w:rsidRPr="00075405">
        <w:rPr>
          <w:rFonts w:ascii="Times New Roman" w:eastAsia="Times New Roman" w:hAnsi="Times New Roman" w:cs="Times New Roman"/>
          <w:color w:val="000000"/>
          <w:lang w:eastAsia="en-IN"/>
        </w:rPr>
        <w:t>English</w:t>
      </w:r>
    </w:p>
    <w:p w:rsidR="00075405" w:rsidRPr="00075405" w:rsidRDefault="00075405" w:rsidP="00075405">
      <w:pPr>
        <w:numPr>
          <w:ilvl w:val="0"/>
          <w:numId w:val="4"/>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b/>
          <w:bCs/>
          <w:color w:val="000000"/>
          <w:lang w:eastAsia="en-IN"/>
        </w:rPr>
        <w:t xml:space="preserve">Word limit - </w:t>
      </w:r>
      <w:r w:rsidRPr="00075405">
        <w:rPr>
          <w:rFonts w:ascii="Times New Roman" w:eastAsia="Times New Roman" w:hAnsi="Times New Roman" w:cs="Times New Roman"/>
          <w:color w:val="000000"/>
          <w:lang w:eastAsia="en-IN"/>
        </w:rPr>
        <w:t>3500 words (including foot notes)</w:t>
      </w:r>
    </w:p>
    <w:p w:rsidR="00075405" w:rsidRPr="00075405" w:rsidRDefault="00075405" w:rsidP="00075405">
      <w:pPr>
        <w:numPr>
          <w:ilvl w:val="0"/>
          <w:numId w:val="4"/>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b/>
          <w:bCs/>
          <w:color w:val="000000"/>
          <w:lang w:eastAsia="en-IN"/>
        </w:rPr>
        <w:t>Format</w:t>
      </w:r>
      <w:r w:rsidRPr="00075405">
        <w:rPr>
          <w:rFonts w:ascii="Times New Roman" w:eastAsia="Times New Roman" w:hAnsi="Times New Roman" w:cs="Times New Roman"/>
          <w:color w:val="000000"/>
          <w:lang w:eastAsia="en-IN"/>
        </w:rPr>
        <w:t xml:space="preserve"> – MSWord </w:t>
      </w:r>
    </w:p>
    <w:p w:rsidR="00075405" w:rsidRPr="00075405" w:rsidRDefault="00075405" w:rsidP="00075405">
      <w:pPr>
        <w:numPr>
          <w:ilvl w:val="0"/>
          <w:numId w:val="4"/>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b/>
          <w:bCs/>
          <w:color w:val="000000"/>
          <w:lang w:eastAsia="en-IN"/>
        </w:rPr>
        <w:t xml:space="preserve">Font - </w:t>
      </w:r>
      <w:r w:rsidRPr="00075405">
        <w:rPr>
          <w:rFonts w:ascii="Times New Roman" w:eastAsia="Times New Roman" w:hAnsi="Times New Roman" w:cs="Times New Roman"/>
          <w:color w:val="000000"/>
          <w:lang w:eastAsia="en-IN"/>
        </w:rPr>
        <w:t>Times New Roman</w:t>
      </w:r>
    </w:p>
    <w:p w:rsidR="00075405" w:rsidRPr="00075405" w:rsidRDefault="00075405" w:rsidP="00075405">
      <w:pPr>
        <w:numPr>
          <w:ilvl w:val="0"/>
          <w:numId w:val="4"/>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b/>
          <w:bCs/>
          <w:color w:val="000000"/>
          <w:lang w:eastAsia="en-IN"/>
        </w:rPr>
        <w:t xml:space="preserve">Font size- </w:t>
      </w:r>
      <w:r w:rsidRPr="00075405">
        <w:rPr>
          <w:rFonts w:ascii="Times New Roman" w:eastAsia="Times New Roman" w:hAnsi="Times New Roman" w:cs="Times New Roman"/>
          <w:color w:val="000000"/>
          <w:lang w:eastAsia="en-IN"/>
        </w:rPr>
        <w:t>12 for text, 10 for footnotes</w:t>
      </w:r>
    </w:p>
    <w:p w:rsidR="00075405" w:rsidRPr="00075405" w:rsidRDefault="00075405" w:rsidP="00075405">
      <w:pPr>
        <w:numPr>
          <w:ilvl w:val="0"/>
          <w:numId w:val="4"/>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b/>
          <w:bCs/>
          <w:color w:val="000000"/>
          <w:lang w:eastAsia="en-IN"/>
        </w:rPr>
        <w:t>Page numbers –</w:t>
      </w:r>
      <w:r w:rsidRPr="00075405">
        <w:rPr>
          <w:rFonts w:ascii="Times New Roman" w:eastAsia="Times New Roman" w:hAnsi="Times New Roman" w:cs="Times New Roman"/>
          <w:color w:val="000000"/>
          <w:lang w:eastAsia="en-IN"/>
        </w:rPr>
        <w:t xml:space="preserve"> bottom </w:t>
      </w:r>
      <w:proofErr w:type="spellStart"/>
      <w:r w:rsidRPr="00075405">
        <w:rPr>
          <w:rFonts w:ascii="Times New Roman" w:eastAsia="Times New Roman" w:hAnsi="Times New Roman" w:cs="Times New Roman"/>
          <w:color w:val="000000"/>
          <w:lang w:eastAsia="en-IN"/>
        </w:rPr>
        <w:t>center</w:t>
      </w:r>
      <w:proofErr w:type="spellEnd"/>
    </w:p>
    <w:p w:rsidR="00075405" w:rsidRPr="00075405" w:rsidRDefault="00075405" w:rsidP="00075405">
      <w:pPr>
        <w:numPr>
          <w:ilvl w:val="0"/>
          <w:numId w:val="4"/>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color w:val="000000"/>
          <w:lang w:eastAsia="en-IN"/>
        </w:rPr>
        <w:t xml:space="preserve">A </w:t>
      </w:r>
      <w:r w:rsidRPr="00075405">
        <w:rPr>
          <w:rFonts w:ascii="Times New Roman" w:eastAsia="Times New Roman" w:hAnsi="Times New Roman" w:cs="Times New Roman"/>
          <w:b/>
          <w:bCs/>
          <w:color w:val="000000"/>
          <w:lang w:eastAsia="en-IN"/>
        </w:rPr>
        <w:t>cover page</w:t>
      </w:r>
      <w:r w:rsidRPr="00075405">
        <w:rPr>
          <w:rFonts w:ascii="Times New Roman" w:eastAsia="Times New Roman" w:hAnsi="Times New Roman" w:cs="Times New Roman"/>
          <w:color w:val="000000"/>
          <w:lang w:eastAsia="en-IN"/>
        </w:rPr>
        <w:t xml:space="preserve"> stating the name of the competition, the name of your institution and the names of student authors, with the signatures of each student author. The cover page should also bear the ‘Mode of Payment’ for the competition, and the Receipt No. of the same.</w:t>
      </w:r>
    </w:p>
    <w:p w:rsidR="00075405" w:rsidRPr="00075405" w:rsidRDefault="00075405" w:rsidP="00075405">
      <w:pPr>
        <w:numPr>
          <w:ilvl w:val="0"/>
          <w:numId w:val="4"/>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color w:val="000000"/>
          <w:lang w:eastAsia="en-IN"/>
        </w:rPr>
        <w:t xml:space="preserve">The alternate judgment shall begin on the </w:t>
      </w:r>
      <w:r w:rsidRPr="00075405">
        <w:rPr>
          <w:rFonts w:ascii="Times New Roman" w:eastAsia="Times New Roman" w:hAnsi="Times New Roman" w:cs="Times New Roman"/>
          <w:b/>
          <w:bCs/>
          <w:color w:val="000000"/>
          <w:lang w:eastAsia="en-IN"/>
        </w:rPr>
        <w:t>next page</w:t>
      </w:r>
      <w:r w:rsidRPr="00075405">
        <w:rPr>
          <w:rFonts w:ascii="Times New Roman" w:eastAsia="Times New Roman" w:hAnsi="Times New Roman" w:cs="Times New Roman"/>
          <w:color w:val="000000"/>
          <w:lang w:eastAsia="en-IN"/>
        </w:rPr>
        <w:t>.</w:t>
      </w:r>
    </w:p>
    <w:p w:rsidR="00075405" w:rsidRPr="00075405" w:rsidRDefault="00075405" w:rsidP="00075405">
      <w:pPr>
        <w:numPr>
          <w:ilvl w:val="0"/>
          <w:numId w:val="4"/>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color w:val="000000"/>
          <w:lang w:eastAsia="en-IN"/>
        </w:rPr>
        <w:t xml:space="preserve">Do </w:t>
      </w:r>
      <w:r w:rsidRPr="00075405">
        <w:rPr>
          <w:rFonts w:ascii="Times New Roman" w:eastAsia="Times New Roman" w:hAnsi="Times New Roman" w:cs="Times New Roman"/>
          <w:color w:val="000000"/>
          <w:u w:val="single"/>
          <w:lang w:eastAsia="en-IN"/>
        </w:rPr>
        <w:t>not</w:t>
      </w:r>
      <w:r w:rsidRPr="00075405">
        <w:rPr>
          <w:rFonts w:ascii="Times New Roman" w:eastAsia="Times New Roman" w:hAnsi="Times New Roman" w:cs="Times New Roman"/>
          <w:color w:val="000000"/>
          <w:lang w:eastAsia="en-IN"/>
        </w:rPr>
        <w:t xml:space="preserve"> state any matter in the alternate judgment (except the cover page) that might </w:t>
      </w:r>
      <w:r w:rsidRPr="00075405">
        <w:rPr>
          <w:rFonts w:ascii="Times New Roman" w:eastAsia="Times New Roman" w:hAnsi="Times New Roman" w:cs="Times New Roman"/>
          <w:b/>
          <w:bCs/>
          <w:color w:val="000000"/>
          <w:lang w:eastAsia="en-IN"/>
        </w:rPr>
        <w:t>reveal your identity or of your institution</w:t>
      </w:r>
      <w:r w:rsidRPr="00075405">
        <w:rPr>
          <w:rFonts w:ascii="Times New Roman" w:eastAsia="Times New Roman" w:hAnsi="Times New Roman" w:cs="Times New Roman"/>
          <w:color w:val="000000"/>
          <w:lang w:eastAsia="en-IN"/>
        </w:rPr>
        <w:t>.</w:t>
      </w:r>
    </w:p>
    <w:p w:rsidR="00075405" w:rsidRPr="00075405" w:rsidRDefault="00075405" w:rsidP="00075405">
      <w:pPr>
        <w:spacing w:after="0" w:line="240" w:lineRule="auto"/>
        <w:rPr>
          <w:rFonts w:ascii="Times New Roman" w:eastAsia="Times New Roman" w:hAnsi="Times New Roman" w:cs="Times New Roman"/>
          <w:sz w:val="24"/>
          <w:szCs w:val="24"/>
          <w:lang w:eastAsia="en-IN"/>
        </w:rPr>
      </w:pP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u w:val="single"/>
          <w:lang w:eastAsia="en-IN"/>
        </w:rPr>
        <w:t>Marks:</w:t>
      </w:r>
    </w:p>
    <w:tbl>
      <w:tblPr>
        <w:tblW w:w="0" w:type="auto"/>
        <w:tblCellMar>
          <w:top w:w="15" w:type="dxa"/>
          <w:left w:w="15" w:type="dxa"/>
          <w:bottom w:w="15" w:type="dxa"/>
          <w:right w:w="15" w:type="dxa"/>
        </w:tblCellMar>
        <w:tblLook w:val="04A0" w:firstRow="1" w:lastRow="0" w:firstColumn="1" w:lastColumn="0" w:noHBand="0" w:noVBand="1"/>
      </w:tblPr>
      <w:tblGrid>
        <w:gridCol w:w="6855"/>
        <w:gridCol w:w="1123"/>
      </w:tblGrid>
      <w:tr w:rsidR="00075405" w:rsidRPr="00075405" w:rsidTr="00075405">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Statement of facts</w:t>
            </w:r>
          </w:p>
        </w:tc>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10 Marks</w:t>
            </w:r>
          </w:p>
        </w:tc>
      </w:tr>
      <w:tr w:rsidR="00075405" w:rsidRPr="00075405" w:rsidTr="00075405">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Statement of rival contentions and framing of issues</w:t>
            </w:r>
          </w:p>
        </w:tc>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15 Marks</w:t>
            </w:r>
          </w:p>
        </w:tc>
      </w:tr>
      <w:tr w:rsidR="00075405" w:rsidRPr="00075405" w:rsidTr="00075405">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Citing of relevant laws viz. case-law, statutes and opinions of jurists</w:t>
            </w:r>
          </w:p>
        </w:tc>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20 Marks</w:t>
            </w:r>
          </w:p>
        </w:tc>
      </w:tr>
      <w:tr w:rsidR="00075405" w:rsidRPr="00075405" w:rsidTr="00075405">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Critical analysis and problematizing the judgment and analytical reasoning</w:t>
            </w:r>
          </w:p>
        </w:tc>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20 Marks</w:t>
            </w:r>
          </w:p>
        </w:tc>
      </w:tr>
      <w:tr w:rsidR="00075405" w:rsidRPr="00075405" w:rsidTr="00075405">
        <w:trPr>
          <w:trHeight w:val="200"/>
        </w:trPr>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Presentation, style, clarity, appearance, and over-all impression</w:t>
            </w:r>
          </w:p>
        </w:tc>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10 Marks</w:t>
            </w:r>
          </w:p>
        </w:tc>
      </w:tr>
      <w:tr w:rsidR="00075405" w:rsidRPr="00075405" w:rsidTr="00075405">
        <w:trPr>
          <w:trHeight w:val="200"/>
        </w:trPr>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Oral Presentation</w:t>
            </w:r>
          </w:p>
        </w:tc>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75 Marks</w:t>
            </w:r>
          </w:p>
        </w:tc>
      </w:tr>
      <w:tr w:rsidR="00075405" w:rsidRPr="00075405" w:rsidTr="00075405">
        <w:trPr>
          <w:trHeight w:val="200"/>
        </w:trPr>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Total                                                                                                                </w:t>
            </w:r>
          </w:p>
        </w:tc>
        <w:tc>
          <w:tcPr>
            <w:tcW w:w="0" w:type="auto"/>
            <w:tcMar>
              <w:top w:w="0" w:type="dxa"/>
              <w:left w:w="115" w:type="dxa"/>
              <w:bottom w:w="0" w:type="dxa"/>
              <w:right w:w="115" w:type="dxa"/>
            </w:tcMar>
            <w:hideMark/>
          </w:tcPr>
          <w:p w:rsidR="00075405" w:rsidRPr="00075405" w:rsidRDefault="00075405" w:rsidP="00075405">
            <w:pPr>
              <w:spacing w:before="60" w:after="6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150Marks</w:t>
            </w:r>
          </w:p>
        </w:tc>
      </w:tr>
      <w:tr w:rsidR="00075405" w:rsidRPr="00075405" w:rsidTr="00075405">
        <w:trPr>
          <w:trHeight w:val="200"/>
        </w:trPr>
        <w:tc>
          <w:tcPr>
            <w:tcW w:w="0" w:type="auto"/>
            <w:tcMar>
              <w:top w:w="0" w:type="dxa"/>
              <w:left w:w="115" w:type="dxa"/>
              <w:bottom w:w="0" w:type="dxa"/>
              <w:right w:w="115" w:type="dxa"/>
            </w:tcMar>
            <w:hideMark/>
          </w:tcPr>
          <w:p w:rsidR="00075405" w:rsidRPr="00075405" w:rsidRDefault="00075405" w:rsidP="00075405">
            <w:pPr>
              <w:spacing w:after="0" w:line="240" w:lineRule="auto"/>
              <w:rPr>
                <w:rFonts w:ascii="Times New Roman" w:eastAsia="Times New Roman" w:hAnsi="Times New Roman" w:cs="Times New Roman"/>
                <w:sz w:val="24"/>
                <w:szCs w:val="24"/>
                <w:lang w:eastAsia="en-IN"/>
              </w:rPr>
            </w:pPr>
          </w:p>
        </w:tc>
        <w:tc>
          <w:tcPr>
            <w:tcW w:w="0" w:type="auto"/>
            <w:tcMar>
              <w:top w:w="0" w:type="dxa"/>
              <w:left w:w="115" w:type="dxa"/>
              <w:bottom w:w="0" w:type="dxa"/>
              <w:right w:w="115" w:type="dxa"/>
            </w:tcMar>
            <w:hideMark/>
          </w:tcPr>
          <w:p w:rsidR="00075405" w:rsidRPr="00075405" w:rsidRDefault="00075405" w:rsidP="00075405">
            <w:pPr>
              <w:spacing w:after="0" w:line="240" w:lineRule="auto"/>
              <w:rPr>
                <w:rFonts w:ascii="Times New Roman" w:eastAsia="Times New Roman" w:hAnsi="Times New Roman" w:cs="Times New Roman"/>
                <w:sz w:val="24"/>
                <w:szCs w:val="24"/>
                <w:lang w:eastAsia="en-IN"/>
              </w:rPr>
            </w:pPr>
          </w:p>
        </w:tc>
      </w:tr>
    </w:tbl>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u w:val="single"/>
          <w:lang w:eastAsia="en-IN"/>
        </w:rPr>
        <w:t>Rules:</w:t>
      </w:r>
    </w:p>
    <w:p w:rsidR="00075405" w:rsidRPr="00075405" w:rsidRDefault="00075405" w:rsidP="00075405">
      <w:pPr>
        <w:numPr>
          <w:ilvl w:val="0"/>
          <w:numId w:val="5"/>
        </w:numPr>
        <w:spacing w:before="120" w:after="120" w:line="240" w:lineRule="auto"/>
        <w:jc w:val="both"/>
        <w:textAlignment w:val="baseline"/>
        <w:rPr>
          <w:rFonts w:ascii="Arial" w:eastAsia="Times New Roman" w:hAnsi="Arial" w:cs="Arial"/>
          <w:b/>
          <w:bCs/>
          <w:color w:val="000000"/>
          <w:u w:val="single"/>
          <w:lang w:eastAsia="en-IN"/>
        </w:rPr>
      </w:pPr>
      <w:r w:rsidRPr="00075405">
        <w:rPr>
          <w:rFonts w:ascii="Times New Roman" w:eastAsia="Times New Roman" w:hAnsi="Times New Roman" w:cs="Times New Roman"/>
          <w:color w:val="000000"/>
          <w:lang w:eastAsia="en-IN"/>
        </w:rPr>
        <w:t xml:space="preserve">Judgements which exceed the word limit of 3500 words will not be examined. </w:t>
      </w:r>
    </w:p>
    <w:p w:rsidR="00075405" w:rsidRPr="00075405" w:rsidRDefault="00010F9B" w:rsidP="00075405">
      <w:pPr>
        <w:numPr>
          <w:ilvl w:val="0"/>
          <w:numId w:val="5"/>
        </w:numPr>
        <w:spacing w:before="120" w:after="120" w:line="240" w:lineRule="auto"/>
        <w:jc w:val="both"/>
        <w:textAlignment w:val="baseline"/>
        <w:rPr>
          <w:rFonts w:ascii="Arial" w:eastAsia="Times New Roman" w:hAnsi="Arial" w:cs="Arial"/>
          <w:b/>
          <w:bCs/>
          <w:color w:val="000000"/>
          <w:u w:val="single"/>
          <w:lang w:eastAsia="en-IN"/>
        </w:rPr>
      </w:pPr>
      <w:r>
        <w:rPr>
          <w:rFonts w:ascii="Times New Roman" w:eastAsia="Times New Roman" w:hAnsi="Times New Roman" w:cs="Times New Roman"/>
          <w:color w:val="000000"/>
          <w:lang w:eastAsia="en-IN"/>
        </w:rPr>
        <w:t>An alternat</w:t>
      </w:r>
      <w:r w:rsidR="00075405" w:rsidRPr="00075405">
        <w:rPr>
          <w:rFonts w:ascii="Times New Roman" w:eastAsia="Times New Roman" w:hAnsi="Times New Roman" w:cs="Times New Roman"/>
          <w:color w:val="000000"/>
          <w:lang w:eastAsia="en-IN"/>
        </w:rPr>
        <w:t xml:space="preserve">e judgement does not necessarily mean that a contradictory view needs to be taken. </w:t>
      </w:r>
    </w:p>
    <w:p w:rsidR="00075405" w:rsidRPr="00075405" w:rsidRDefault="00075405" w:rsidP="00075405">
      <w:pPr>
        <w:numPr>
          <w:ilvl w:val="0"/>
          <w:numId w:val="5"/>
        </w:numPr>
        <w:spacing w:before="120" w:after="120" w:line="240" w:lineRule="auto"/>
        <w:jc w:val="both"/>
        <w:textAlignment w:val="baseline"/>
        <w:rPr>
          <w:rFonts w:ascii="Arial" w:eastAsia="Times New Roman" w:hAnsi="Arial" w:cs="Arial"/>
          <w:b/>
          <w:bCs/>
          <w:color w:val="000000"/>
          <w:u w:val="single"/>
          <w:lang w:eastAsia="en-IN"/>
        </w:rPr>
      </w:pPr>
      <w:r w:rsidRPr="00075405">
        <w:rPr>
          <w:rFonts w:ascii="Times New Roman" w:eastAsia="Times New Roman" w:hAnsi="Times New Roman" w:cs="Times New Roman"/>
          <w:color w:val="000000"/>
          <w:lang w:eastAsia="en-IN"/>
        </w:rPr>
        <w:lastRenderedPageBreak/>
        <w:t xml:space="preserve">The participants are not </w:t>
      </w:r>
      <w:r w:rsidR="00010F9B">
        <w:rPr>
          <w:rFonts w:ascii="Times New Roman" w:eastAsia="Times New Roman" w:hAnsi="Times New Roman" w:cs="Times New Roman"/>
          <w:color w:val="000000"/>
          <w:lang w:eastAsia="en-IN"/>
        </w:rPr>
        <w:t>supposed to copy paste or simply</w:t>
      </w:r>
      <w:r w:rsidRPr="00075405">
        <w:rPr>
          <w:rFonts w:ascii="Times New Roman" w:eastAsia="Times New Roman" w:hAnsi="Times New Roman" w:cs="Times New Roman"/>
          <w:color w:val="000000"/>
          <w:lang w:eastAsia="en-IN"/>
        </w:rPr>
        <w:t xml:space="preserve"> change the language of the existing judgement.</w:t>
      </w:r>
    </w:p>
    <w:p w:rsidR="00075405" w:rsidRPr="00075405" w:rsidRDefault="00075405" w:rsidP="00075405">
      <w:pPr>
        <w:numPr>
          <w:ilvl w:val="0"/>
          <w:numId w:val="5"/>
        </w:numPr>
        <w:spacing w:before="120" w:after="120" w:line="240" w:lineRule="auto"/>
        <w:jc w:val="both"/>
        <w:textAlignment w:val="baseline"/>
        <w:rPr>
          <w:rFonts w:ascii="Arial" w:eastAsia="Times New Roman" w:hAnsi="Arial" w:cs="Arial"/>
          <w:b/>
          <w:bCs/>
          <w:color w:val="000000"/>
          <w:u w:val="single"/>
          <w:lang w:eastAsia="en-IN"/>
        </w:rPr>
      </w:pPr>
      <w:r w:rsidRPr="00075405">
        <w:rPr>
          <w:rFonts w:ascii="Times New Roman" w:eastAsia="Times New Roman" w:hAnsi="Times New Roman" w:cs="Times New Roman"/>
          <w:color w:val="000000"/>
          <w:lang w:eastAsia="en-IN"/>
        </w:rPr>
        <w:t>The purpose of this competition is to enrich the quality of legal research, reasoning and propositions.</w:t>
      </w:r>
    </w:p>
    <w:p w:rsidR="00075405" w:rsidRPr="00075405" w:rsidRDefault="00075405" w:rsidP="00075405">
      <w:pPr>
        <w:numPr>
          <w:ilvl w:val="0"/>
          <w:numId w:val="5"/>
        </w:numPr>
        <w:spacing w:before="120" w:after="120" w:line="240" w:lineRule="auto"/>
        <w:jc w:val="both"/>
        <w:textAlignment w:val="baseline"/>
        <w:rPr>
          <w:rFonts w:ascii="Times New Roman" w:eastAsia="Times New Roman" w:hAnsi="Times New Roman" w:cs="Times New Roman"/>
          <w:color w:val="000000"/>
          <w:lang w:eastAsia="en-IN"/>
        </w:rPr>
      </w:pPr>
      <w:r w:rsidRPr="00075405">
        <w:rPr>
          <w:rFonts w:ascii="Times New Roman" w:eastAsia="Times New Roman" w:hAnsi="Times New Roman" w:cs="Times New Roman"/>
          <w:color w:val="000000"/>
          <w:lang w:eastAsia="en-IN"/>
        </w:rPr>
        <w:t>Please assume that the judgment is to be drafted while entertaining Special Leave Petition under Article 136 by the Supreme Court.</w:t>
      </w:r>
    </w:p>
    <w:p w:rsidR="00075405" w:rsidRPr="00075405" w:rsidRDefault="00075405" w:rsidP="00075405">
      <w:pPr>
        <w:spacing w:after="0" w:line="240" w:lineRule="auto"/>
        <w:rPr>
          <w:rFonts w:ascii="Times New Roman" w:eastAsia="Times New Roman" w:hAnsi="Times New Roman" w:cs="Times New Roman"/>
          <w:sz w:val="24"/>
          <w:szCs w:val="24"/>
          <w:lang w:eastAsia="en-IN"/>
        </w:rPr>
      </w:pP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color w:val="000000"/>
          <w:u w:val="single"/>
          <w:lang w:eastAsia="en-IN"/>
        </w:rPr>
        <w:t>Registration:</w:t>
      </w:r>
    </w:p>
    <w:p w:rsidR="00075405" w:rsidRPr="00075405" w:rsidRDefault="00075405" w:rsidP="00075405">
      <w:pPr>
        <w:spacing w:before="120" w:after="12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To register for the competition </w:t>
      </w:r>
    </w:p>
    <w:p w:rsidR="00075405" w:rsidRPr="00075405" w:rsidRDefault="00075405" w:rsidP="00075405">
      <w:pPr>
        <w:numPr>
          <w:ilvl w:val="0"/>
          <w:numId w:val="6"/>
        </w:numPr>
        <w:spacing w:before="120" w:after="12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color w:val="000000"/>
          <w:lang w:eastAsia="en-IN"/>
        </w:rPr>
        <w:t>Prepare and print the alternate judgment</w:t>
      </w:r>
    </w:p>
    <w:p w:rsidR="00075405" w:rsidRPr="00075405" w:rsidRDefault="00075405" w:rsidP="00075405">
      <w:pPr>
        <w:numPr>
          <w:ilvl w:val="0"/>
          <w:numId w:val="6"/>
        </w:numPr>
        <w:spacing w:before="120" w:after="12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color w:val="000000"/>
          <w:lang w:eastAsia="en-IN"/>
        </w:rPr>
        <w:t xml:space="preserve">Pay registration fees of Rs.510/-by </w:t>
      </w:r>
      <w:r w:rsidRPr="00075405">
        <w:rPr>
          <w:rFonts w:ascii="Times New Roman" w:eastAsia="Times New Roman" w:hAnsi="Times New Roman" w:cs="Times New Roman"/>
          <w:b/>
          <w:bCs/>
          <w:color w:val="000000"/>
          <w:lang w:eastAsia="en-IN"/>
        </w:rPr>
        <w:t>NEFT.</w:t>
      </w:r>
    </w:p>
    <w:p w:rsidR="00075405" w:rsidRPr="00075405" w:rsidRDefault="00075405" w:rsidP="00075405">
      <w:pPr>
        <w:spacing w:before="120" w:after="120" w:line="240" w:lineRule="auto"/>
        <w:ind w:left="720"/>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The NEFT Details are </w:t>
      </w:r>
      <w:proofErr w:type="spellStart"/>
      <w:r w:rsidRPr="00075405">
        <w:rPr>
          <w:rFonts w:ascii="Times New Roman" w:eastAsia="Times New Roman" w:hAnsi="Times New Roman" w:cs="Times New Roman"/>
          <w:color w:val="000000"/>
          <w:lang w:eastAsia="en-IN"/>
        </w:rPr>
        <w:t>hereinbelow</w:t>
      </w:r>
      <w:proofErr w:type="spellEnd"/>
      <w:r w:rsidRPr="00075405">
        <w:rPr>
          <w:rFonts w:ascii="Times New Roman" w:eastAsia="Times New Roman" w:hAnsi="Times New Roman" w:cs="Times New Roman"/>
          <w:color w:val="000000"/>
          <w:lang w:eastAsia="en-IN"/>
        </w:rPr>
        <w:t>:</w:t>
      </w:r>
    </w:p>
    <w:p w:rsidR="00075405" w:rsidRPr="00075405" w:rsidRDefault="00075405" w:rsidP="00075405">
      <w:pPr>
        <w:spacing w:before="120" w:after="120" w:line="240" w:lineRule="auto"/>
        <w:ind w:left="720"/>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Principal, ILS Law College, Pune 411004, Account Number: 490076558, Indian Bank, 759/ 62, </w:t>
      </w:r>
      <w:proofErr w:type="spellStart"/>
      <w:r w:rsidRPr="00075405">
        <w:rPr>
          <w:rFonts w:ascii="Times New Roman" w:eastAsia="Times New Roman" w:hAnsi="Times New Roman" w:cs="Times New Roman"/>
          <w:color w:val="000000"/>
          <w:lang w:eastAsia="en-IN"/>
        </w:rPr>
        <w:t>Prabhat</w:t>
      </w:r>
      <w:proofErr w:type="spellEnd"/>
      <w:r w:rsidRPr="00075405">
        <w:rPr>
          <w:rFonts w:ascii="Times New Roman" w:eastAsia="Times New Roman" w:hAnsi="Times New Roman" w:cs="Times New Roman"/>
          <w:color w:val="000000"/>
          <w:lang w:eastAsia="en-IN"/>
        </w:rPr>
        <w:t xml:space="preserve"> Road, Deccan Gymkhana, Pune 411004. IFSC: IDIB000D007 (Please mention “Registration for AJW 2017” in the comment).</w:t>
      </w:r>
    </w:p>
    <w:p w:rsidR="00075405" w:rsidRPr="00075405" w:rsidRDefault="00075405" w:rsidP="00075405">
      <w:pPr>
        <w:numPr>
          <w:ilvl w:val="0"/>
          <w:numId w:val="7"/>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color w:val="000000"/>
          <w:lang w:eastAsia="en-IN"/>
        </w:rPr>
        <w:t xml:space="preserve">A </w:t>
      </w:r>
      <w:r w:rsidRPr="00075405">
        <w:rPr>
          <w:rFonts w:ascii="Times New Roman" w:eastAsia="Times New Roman" w:hAnsi="Times New Roman" w:cs="Times New Roman"/>
          <w:b/>
          <w:bCs/>
          <w:color w:val="000000"/>
          <w:lang w:eastAsia="en-IN"/>
        </w:rPr>
        <w:t>cover page</w:t>
      </w:r>
      <w:r w:rsidRPr="00075405">
        <w:rPr>
          <w:rFonts w:ascii="Times New Roman" w:eastAsia="Times New Roman" w:hAnsi="Times New Roman" w:cs="Times New Roman"/>
          <w:color w:val="000000"/>
          <w:lang w:eastAsia="en-IN"/>
        </w:rPr>
        <w:t xml:space="preserve"> stating the name of the competition, the name of your institution and the names of student authors, with the signatures of each student author, details of payment, email and mobile number of the participants. </w:t>
      </w:r>
    </w:p>
    <w:p w:rsidR="00075405" w:rsidRPr="00075405" w:rsidRDefault="00075405" w:rsidP="00075405">
      <w:pPr>
        <w:numPr>
          <w:ilvl w:val="0"/>
          <w:numId w:val="7"/>
        </w:numPr>
        <w:spacing w:after="0" w:line="240" w:lineRule="auto"/>
        <w:jc w:val="both"/>
        <w:textAlignment w:val="baseline"/>
        <w:rPr>
          <w:rFonts w:ascii="Arial" w:eastAsia="Times New Roman" w:hAnsi="Arial" w:cs="Arial"/>
          <w:color w:val="000000"/>
          <w:lang w:eastAsia="en-IN"/>
        </w:rPr>
      </w:pPr>
      <w:r w:rsidRPr="00075405">
        <w:rPr>
          <w:rFonts w:ascii="Times New Roman" w:eastAsia="Times New Roman" w:hAnsi="Times New Roman" w:cs="Times New Roman"/>
          <w:color w:val="000000"/>
          <w:lang w:eastAsia="en-IN"/>
        </w:rPr>
        <w:t xml:space="preserve">Send the printed judgements to Centre for Public Law, ILS Law College, </w:t>
      </w:r>
      <w:proofErr w:type="spellStart"/>
      <w:r w:rsidRPr="00075405">
        <w:rPr>
          <w:rFonts w:ascii="Times New Roman" w:eastAsia="Times New Roman" w:hAnsi="Times New Roman" w:cs="Times New Roman"/>
          <w:color w:val="000000"/>
          <w:lang w:eastAsia="en-IN"/>
        </w:rPr>
        <w:t>Chiplunkar</w:t>
      </w:r>
      <w:proofErr w:type="spellEnd"/>
      <w:r w:rsidRPr="00075405">
        <w:rPr>
          <w:rFonts w:ascii="Times New Roman" w:eastAsia="Times New Roman" w:hAnsi="Times New Roman" w:cs="Times New Roman"/>
          <w:color w:val="000000"/>
          <w:lang w:eastAsia="en-IN"/>
        </w:rPr>
        <w:t xml:space="preserve"> Road (Law College Road), Pune 411004.</w:t>
      </w:r>
    </w:p>
    <w:p w:rsidR="00075405" w:rsidRPr="00075405" w:rsidRDefault="00075405" w:rsidP="00075405">
      <w:pPr>
        <w:numPr>
          <w:ilvl w:val="0"/>
          <w:numId w:val="7"/>
        </w:numPr>
        <w:spacing w:before="120" w:after="120" w:line="240" w:lineRule="auto"/>
        <w:jc w:val="both"/>
        <w:textAlignment w:val="baseline"/>
        <w:rPr>
          <w:rFonts w:ascii="Arial" w:eastAsia="Times New Roman" w:hAnsi="Arial" w:cs="Arial"/>
          <w:b/>
          <w:bCs/>
          <w:color w:val="000000"/>
          <w:u w:val="single"/>
          <w:lang w:eastAsia="en-IN"/>
        </w:rPr>
      </w:pPr>
      <w:r w:rsidRPr="00075405">
        <w:rPr>
          <w:rFonts w:ascii="Times New Roman" w:eastAsia="Times New Roman" w:hAnsi="Times New Roman" w:cs="Times New Roman"/>
          <w:color w:val="000000"/>
          <w:lang w:eastAsia="en-IN"/>
        </w:rPr>
        <w:t xml:space="preserve">Also send a soft Copy of your payment receipt and a soft copy of your alternate judgment in MSWord format by email to </w:t>
      </w:r>
      <w:hyperlink r:id="rId6" w:history="1">
        <w:r w:rsidRPr="00075405">
          <w:rPr>
            <w:rFonts w:ascii="Times New Roman" w:eastAsia="Times New Roman" w:hAnsi="Times New Roman" w:cs="Times New Roman"/>
            <w:color w:val="0000FF"/>
            <w:u w:val="single"/>
            <w:lang w:eastAsia="en-IN"/>
          </w:rPr>
          <w:t>cplajw2017@gmail.com</w:t>
        </w:r>
      </w:hyperlink>
      <w:r w:rsidRPr="00075405">
        <w:rPr>
          <w:rFonts w:ascii="Times New Roman" w:eastAsia="Times New Roman" w:hAnsi="Times New Roman" w:cs="Times New Roman"/>
          <w:color w:val="000000"/>
          <w:u w:val="single"/>
          <w:lang w:eastAsia="en-IN"/>
        </w:rPr>
        <w:t xml:space="preserve"> </w:t>
      </w:r>
      <w:r w:rsidRPr="00075405">
        <w:rPr>
          <w:rFonts w:ascii="Times New Roman" w:eastAsia="Times New Roman" w:hAnsi="Times New Roman" w:cs="Times New Roman"/>
          <w:color w:val="000000"/>
          <w:lang w:eastAsia="en-IN"/>
        </w:rPr>
        <w:t>with “</w:t>
      </w:r>
      <w:r w:rsidRPr="00075405">
        <w:rPr>
          <w:rFonts w:ascii="Times New Roman" w:eastAsia="Times New Roman" w:hAnsi="Times New Roman" w:cs="Times New Roman"/>
          <w:b/>
          <w:bCs/>
          <w:color w:val="000000"/>
          <w:lang w:eastAsia="en-IN"/>
        </w:rPr>
        <w:t>Fifth Alternate Judgment Writing 2017</w:t>
      </w:r>
      <w:r w:rsidRPr="00075405">
        <w:rPr>
          <w:rFonts w:ascii="Times New Roman" w:eastAsia="Times New Roman" w:hAnsi="Times New Roman" w:cs="Times New Roman"/>
          <w:color w:val="000000"/>
          <w:lang w:eastAsia="en-IN"/>
        </w:rPr>
        <w:t xml:space="preserve">” in the </w:t>
      </w:r>
      <w:r w:rsidRPr="00075405">
        <w:rPr>
          <w:rFonts w:ascii="Times New Roman" w:eastAsia="Times New Roman" w:hAnsi="Times New Roman" w:cs="Times New Roman"/>
          <w:b/>
          <w:bCs/>
          <w:color w:val="000000"/>
          <w:lang w:eastAsia="en-IN"/>
        </w:rPr>
        <w:t>subject</w:t>
      </w:r>
      <w:r w:rsidRPr="00075405">
        <w:rPr>
          <w:rFonts w:ascii="Times New Roman" w:eastAsia="Times New Roman" w:hAnsi="Times New Roman" w:cs="Times New Roman"/>
          <w:color w:val="000000"/>
          <w:lang w:eastAsia="en-IN"/>
        </w:rPr>
        <w:t xml:space="preserve"> of the mail.</w:t>
      </w:r>
    </w:p>
    <w:p w:rsidR="00075405" w:rsidRPr="00075405" w:rsidRDefault="00075405" w:rsidP="00075405">
      <w:pPr>
        <w:numPr>
          <w:ilvl w:val="0"/>
          <w:numId w:val="7"/>
        </w:numPr>
        <w:spacing w:before="120" w:after="120" w:line="240" w:lineRule="auto"/>
        <w:jc w:val="both"/>
        <w:textAlignment w:val="baseline"/>
        <w:rPr>
          <w:rFonts w:ascii="Arial" w:eastAsia="Times New Roman" w:hAnsi="Arial" w:cs="Arial"/>
          <w:b/>
          <w:bCs/>
          <w:color w:val="000000"/>
          <w:u w:val="single"/>
          <w:lang w:eastAsia="en-IN"/>
        </w:rPr>
      </w:pPr>
      <w:r w:rsidRPr="00075405">
        <w:rPr>
          <w:rFonts w:ascii="Times New Roman" w:eastAsia="Times New Roman" w:hAnsi="Times New Roman" w:cs="Times New Roman"/>
          <w:color w:val="000000"/>
          <w:lang w:eastAsia="en-IN"/>
        </w:rPr>
        <w:t>The Printed and Soft Copy of the Draft of the Alternat</w:t>
      </w:r>
      <w:r w:rsidR="002E13B8">
        <w:rPr>
          <w:rFonts w:ascii="Times New Roman" w:eastAsia="Times New Roman" w:hAnsi="Times New Roman" w:cs="Times New Roman"/>
          <w:color w:val="000000"/>
          <w:lang w:eastAsia="en-IN"/>
        </w:rPr>
        <w:t>e judgment and the registration fee</w:t>
      </w:r>
      <w:r w:rsidRPr="00075405">
        <w:rPr>
          <w:rFonts w:ascii="Times New Roman" w:eastAsia="Times New Roman" w:hAnsi="Times New Roman" w:cs="Times New Roman"/>
          <w:color w:val="000000"/>
          <w:lang w:eastAsia="en-IN"/>
        </w:rPr>
        <w:t xml:space="preserve"> of Rs. 510/- must reach us </w:t>
      </w:r>
      <w:r w:rsidRPr="00075405">
        <w:rPr>
          <w:rFonts w:ascii="Times New Roman" w:eastAsia="Times New Roman" w:hAnsi="Times New Roman" w:cs="Times New Roman"/>
          <w:b/>
          <w:bCs/>
          <w:color w:val="000000"/>
          <w:lang w:eastAsia="en-IN"/>
        </w:rPr>
        <w:t>on or before 20</w:t>
      </w:r>
      <w:r w:rsidRPr="00075405">
        <w:rPr>
          <w:rFonts w:ascii="Times New Roman" w:eastAsia="Times New Roman" w:hAnsi="Times New Roman" w:cs="Times New Roman"/>
          <w:b/>
          <w:bCs/>
          <w:color w:val="000000"/>
          <w:sz w:val="13"/>
          <w:szCs w:val="13"/>
          <w:vertAlign w:val="superscript"/>
          <w:lang w:eastAsia="en-IN"/>
        </w:rPr>
        <w:t>th</w:t>
      </w:r>
      <w:r w:rsidRPr="00075405">
        <w:rPr>
          <w:rFonts w:ascii="Times New Roman" w:eastAsia="Times New Roman" w:hAnsi="Times New Roman" w:cs="Times New Roman"/>
          <w:b/>
          <w:bCs/>
          <w:color w:val="000000"/>
          <w:lang w:eastAsia="en-IN"/>
        </w:rPr>
        <w:t xml:space="preserve"> December, 2017. </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The prizes include cash and books:</w:t>
      </w:r>
    </w:p>
    <w:tbl>
      <w:tblPr>
        <w:tblW w:w="9250" w:type="dxa"/>
        <w:tblCellMar>
          <w:top w:w="15" w:type="dxa"/>
          <w:left w:w="15" w:type="dxa"/>
          <w:bottom w:w="15" w:type="dxa"/>
          <w:right w:w="15" w:type="dxa"/>
        </w:tblCellMar>
        <w:tblLook w:val="04A0" w:firstRow="1" w:lastRow="0" w:firstColumn="1" w:lastColumn="0" w:noHBand="0" w:noVBand="1"/>
      </w:tblPr>
      <w:tblGrid>
        <w:gridCol w:w="1882"/>
        <w:gridCol w:w="3595"/>
        <w:gridCol w:w="3773"/>
      </w:tblGrid>
      <w:tr w:rsidR="00075405" w:rsidRPr="00075405" w:rsidTr="00010F9B">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i/>
                <w:iCs/>
                <w:color w:val="000000"/>
                <w:lang w:eastAsia="en-IN"/>
              </w:rPr>
              <w:t>S.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i/>
                <w:iCs/>
                <w:color w:val="000000"/>
                <w:lang w:eastAsia="en-IN"/>
              </w:rPr>
              <w:t>Particulars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b/>
                <w:bCs/>
                <w:i/>
                <w:iCs/>
                <w:color w:val="000000"/>
                <w:lang w:eastAsia="en-IN"/>
              </w:rPr>
              <w:t>Amount (Rs.)</w:t>
            </w:r>
          </w:p>
        </w:tc>
      </w:tr>
      <w:tr w:rsidR="00075405" w:rsidRPr="00075405" w:rsidTr="00010F9B">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First Prize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ind w:right="360"/>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10,000</w:t>
            </w:r>
          </w:p>
        </w:tc>
      </w:tr>
      <w:tr w:rsidR="00075405" w:rsidRPr="00075405" w:rsidTr="00010F9B">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Second Prize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ind w:right="360"/>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 xml:space="preserve">8,000 </w:t>
            </w:r>
          </w:p>
        </w:tc>
      </w:tr>
      <w:tr w:rsidR="00075405" w:rsidRPr="00075405" w:rsidTr="00010F9B">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Third Prize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5405" w:rsidRPr="00075405" w:rsidRDefault="00075405" w:rsidP="00075405">
            <w:pPr>
              <w:spacing w:after="0" w:line="240" w:lineRule="auto"/>
              <w:ind w:right="360"/>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5,000</w:t>
            </w:r>
          </w:p>
        </w:tc>
      </w:tr>
    </w:tbl>
    <w:p w:rsidR="00075405" w:rsidRPr="00075405" w:rsidRDefault="00075405" w:rsidP="00075405">
      <w:pPr>
        <w:spacing w:after="240" w:line="240" w:lineRule="auto"/>
        <w:rPr>
          <w:rFonts w:ascii="Times New Roman" w:eastAsia="Times New Roman" w:hAnsi="Times New Roman" w:cs="Times New Roman"/>
          <w:sz w:val="24"/>
          <w:szCs w:val="24"/>
          <w:lang w:eastAsia="en-IN"/>
        </w:rPr>
      </w:pPr>
    </w:p>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If less than 10 entries are received in the first round, then the third prize shall be dispensed with.</w:t>
      </w:r>
    </w:p>
    <w:p w:rsidR="00075405" w:rsidRPr="00075405" w:rsidRDefault="00075405" w:rsidP="00075405">
      <w:pPr>
        <w:spacing w:after="0" w:line="240" w:lineRule="auto"/>
        <w:rPr>
          <w:rFonts w:ascii="Times New Roman" w:eastAsia="Times New Roman" w:hAnsi="Times New Roman" w:cs="Times New Roman"/>
          <w:sz w:val="24"/>
          <w:szCs w:val="24"/>
          <w:lang w:eastAsia="en-IN"/>
        </w:rPr>
      </w:pPr>
    </w:p>
    <w:p w:rsidR="00075405" w:rsidRPr="00075405" w:rsidRDefault="00075405" w:rsidP="00075405">
      <w:pPr>
        <w:spacing w:after="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The 5 selected participants shall bear their own travel and accommodation costs.</w:t>
      </w:r>
    </w:p>
    <w:p w:rsidR="00075405" w:rsidRPr="00075405" w:rsidRDefault="00075405" w:rsidP="00075405">
      <w:pPr>
        <w:spacing w:after="0" w:line="240" w:lineRule="auto"/>
        <w:rPr>
          <w:rFonts w:ascii="Times New Roman" w:eastAsia="Times New Roman" w:hAnsi="Times New Roman" w:cs="Times New Roman"/>
          <w:sz w:val="24"/>
          <w:szCs w:val="24"/>
          <w:lang w:eastAsia="en-IN"/>
        </w:rPr>
      </w:pP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r w:rsidRPr="00075405">
        <w:rPr>
          <w:rFonts w:ascii="Times New Roman" w:eastAsia="Times New Roman" w:hAnsi="Times New Roman" w:cs="Times New Roman"/>
          <w:color w:val="000000"/>
          <w:lang w:eastAsia="en-IN"/>
        </w:rPr>
        <w:t>Any query regarding the competition shall be addressed to:</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proofErr w:type="spellStart"/>
      <w:r w:rsidRPr="00075405">
        <w:rPr>
          <w:rFonts w:ascii="Times New Roman" w:eastAsia="Times New Roman" w:hAnsi="Times New Roman" w:cs="Times New Roman"/>
          <w:color w:val="000000"/>
          <w:lang w:eastAsia="en-IN"/>
        </w:rPr>
        <w:t>Ms.Shiwali</w:t>
      </w:r>
      <w:proofErr w:type="spellEnd"/>
      <w:r w:rsidRPr="00075405">
        <w:rPr>
          <w:rFonts w:ascii="Times New Roman" w:eastAsia="Times New Roman" w:hAnsi="Times New Roman" w:cs="Times New Roman"/>
          <w:color w:val="000000"/>
          <w:lang w:eastAsia="en-IN"/>
        </w:rPr>
        <w:t xml:space="preserve"> Agarwal (Faculty in-charge): +917440889584</w:t>
      </w:r>
    </w:p>
    <w:p w:rsidR="00075405" w:rsidRPr="00075405" w:rsidRDefault="00075405" w:rsidP="00075405">
      <w:pPr>
        <w:spacing w:after="200" w:line="240" w:lineRule="auto"/>
        <w:jc w:val="both"/>
        <w:rPr>
          <w:rFonts w:ascii="Times New Roman" w:eastAsia="Times New Roman" w:hAnsi="Times New Roman" w:cs="Times New Roman"/>
          <w:sz w:val="24"/>
          <w:szCs w:val="24"/>
          <w:lang w:eastAsia="en-IN"/>
        </w:rPr>
      </w:pPr>
      <w:proofErr w:type="spellStart"/>
      <w:r w:rsidRPr="00075405">
        <w:rPr>
          <w:rFonts w:ascii="Times New Roman" w:eastAsia="Times New Roman" w:hAnsi="Times New Roman" w:cs="Times New Roman"/>
          <w:color w:val="000000"/>
          <w:lang w:eastAsia="en-IN"/>
        </w:rPr>
        <w:t>Ms.</w:t>
      </w:r>
      <w:proofErr w:type="spellEnd"/>
      <w:r w:rsidRPr="00075405">
        <w:rPr>
          <w:rFonts w:ascii="Times New Roman" w:eastAsia="Times New Roman" w:hAnsi="Times New Roman" w:cs="Times New Roman"/>
          <w:color w:val="000000"/>
          <w:lang w:eastAsia="en-IN"/>
        </w:rPr>
        <w:t xml:space="preserve"> </w:t>
      </w:r>
      <w:proofErr w:type="spellStart"/>
      <w:r w:rsidRPr="00075405">
        <w:rPr>
          <w:rFonts w:ascii="Times New Roman" w:eastAsia="Times New Roman" w:hAnsi="Times New Roman" w:cs="Times New Roman"/>
          <w:color w:val="000000"/>
          <w:lang w:eastAsia="en-IN"/>
        </w:rPr>
        <w:t>Gnanusha</w:t>
      </w:r>
      <w:proofErr w:type="spellEnd"/>
      <w:r w:rsidRPr="00075405">
        <w:rPr>
          <w:rFonts w:ascii="Times New Roman" w:eastAsia="Times New Roman" w:hAnsi="Times New Roman" w:cs="Times New Roman"/>
          <w:color w:val="000000"/>
          <w:lang w:eastAsia="en-IN"/>
        </w:rPr>
        <w:t xml:space="preserve"> (Final Year Student): +917768060959</w:t>
      </w:r>
    </w:p>
    <w:p w:rsidR="00282E8F" w:rsidRDefault="00075405" w:rsidP="00075405">
      <w:r w:rsidRPr="00075405">
        <w:rPr>
          <w:rFonts w:ascii="Times New Roman" w:eastAsia="Times New Roman" w:hAnsi="Times New Roman" w:cs="Times New Roman"/>
          <w:color w:val="000000"/>
          <w:lang w:eastAsia="en-IN"/>
        </w:rPr>
        <w:t xml:space="preserve">You may also contact us via email at </w:t>
      </w:r>
      <w:hyperlink r:id="rId7" w:history="1">
        <w:r w:rsidRPr="00075405">
          <w:rPr>
            <w:rFonts w:ascii="Times New Roman" w:eastAsia="Times New Roman" w:hAnsi="Times New Roman" w:cs="Times New Roman"/>
            <w:color w:val="0000FF"/>
            <w:u w:val="single"/>
            <w:lang w:eastAsia="en-IN"/>
          </w:rPr>
          <w:t>cplajw2017@gmail.com</w:t>
        </w:r>
      </w:hyperlink>
    </w:p>
    <w:sectPr w:rsidR="00282E8F" w:rsidSect="0007540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5634"/>
    <w:multiLevelType w:val="multilevel"/>
    <w:tmpl w:val="9E92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2E2E1E"/>
    <w:multiLevelType w:val="multilevel"/>
    <w:tmpl w:val="00E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241D4"/>
    <w:multiLevelType w:val="multilevel"/>
    <w:tmpl w:val="595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881D93"/>
    <w:multiLevelType w:val="multilevel"/>
    <w:tmpl w:val="98DA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B012CC"/>
    <w:multiLevelType w:val="multilevel"/>
    <w:tmpl w:val="8892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740F9C"/>
    <w:multiLevelType w:val="multilevel"/>
    <w:tmpl w:val="F2A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C21EED"/>
    <w:multiLevelType w:val="multilevel"/>
    <w:tmpl w:val="3186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lvlOverride w:ilvl="0">
      <w:lvl w:ilvl="0">
        <w:numFmt w:val="lowerLetter"/>
        <w:lvlText w:val="%1."/>
        <w:lvlJc w:val="left"/>
      </w:lvl>
    </w:lvlOverride>
  </w:num>
  <w:num w:numId="3">
    <w:abstractNumId w:val="3"/>
    <w:lvlOverride w:ilvl="0">
      <w:lvl w:ilvl="0">
        <w:numFmt w:val="lowerLetter"/>
        <w:lvlText w:val="%1."/>
        <w:lvlJc w:val="left"/>
      </w:lvl>
    </w:lvlOverride>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75"/>
    <w:rsid w:val="00010F9B"/>
    <w:rsid w:val="00075405"/>
    <w:rsid w:val="00282E8F"/>
    <w:rsid w:val="002E13B8"/>
    <w:rsid w:val="007639D8"/>
    <w:rsid w:val="00EE5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8F37C-975E-4267-8A9F-F0D0A6D3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40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754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66816">
      <w:bodyDiv w:val="1"/>
      <w:marLeft w:val="0"/>
      <w:marRight w:val="0"/>
      <w:marTop w:val="0"/>
      <w:marBottom w:val="0"/>
      <w:divBdr>
        <w:top w:val="none" w:sz="0" w:space="0" w:color="auto"/>
        <w:left w:val="none" w:sz="0" w:space="0" w:color="auto"/>
        <w:bottom w:val="none" w:sz="0" w:space="0" w:color="auto"/>
        <w:right w:val="none" w:sz="0" w:space="0" w:color="auto"/>
      </w:divBdr>
      <w:divsChild>
        <w:div w:id="1836870699">
          <w:marLeft w:val="605"/>
          <w:marRight w:val="0"/>
          <w:marTop w:val="0"/>
          <w:marBottom w:val="0"/>
          <w:divBdr>
            <w:top w:val="none" w:sz="0" w:space="0" w:color="auto"/>
            <w:left w:val="none" w:sz="0" w:space="0" w:color="auto"/>
            <w:bottom w:val="none" w:sz="0" w:space="0" w:color="auto"/>
            <w:right w:val="none" w:sz="0" w:space="0" w:color="auto"/>
          </w:divBdr>
        </w:div>
        <w:div w:id="1386374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lajw20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lajw2017@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SJain</dc:creator>
  <cp:keywords/>
  <dc:description/>
  <cp:lastModifiedBy>SJain</cp:lastModifiedBy>
  <cp:revision>5</cp:revision>
  <dcterms:created xsi:type="dcterms:W3CDTF">2017-09-26T07:23:00Z</dcterms:created>
  <dcterms:modified xsi:type="dcterms:W3CDTF">2017-09-26T07:26:00Z</dcterms:modified>
</cp:coreProperties>
</file>