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260" w:rsidRDefault="00551260" w:rsidP="00551260">
      <w:pPr>
        <w:pStyle w:val="Heading2"/>
        <w:spacing w:before="0" w:after="0" w:line="360" w:lineRule="auto"/>
        <w:rPr>
          <w:rFonts w:ascii="Times New Roman" w:hAnsi="Times New Roman" w:cs="Times New Roman"/>
          <w:bCs w:val="0"/>
          <w:i w:val="0"/>
          <w:sz w:val="18"/>
          <w:szCs w:val="8"/>
        </w:rPr>
      </w:pPr>
      <w:r>
        <w:rPr>
          <w:rFonts w:ascii="Times New Roman" w:hAnsi="Times New Roman" w:cs="Times New Roman"/>
          <w:bCs w:val="0"/>
          <w:i w:val="0"/>
          <w:sz w:val="18"/>
          <w:szCs w:val="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76"/>
        <w:gridCol w:w="6241"/>
        <w:gridCol w:w="2169"/>
      </w:tblGrid>
      <w:tr w:rsidR="00551260" w:rsidTr="008579FA">
        <w:trPr>
          <w:trHeight w:val="1830"/>
        </w:trPr>
        <w:tc>
          <w:tcPr>
            <w:tcW w:w="2476" w:type="dxa"/>
          </w:tcPr>
          <w:p w:rsidR="00551260" w:rsidRDefault="00551260" w:rsidP="008579FA">
            <w:pPr>
              <w:pStyle w:val="Heading2"/>
              <w:spacing w:before="0" w:after="0" w:line="360" w:lineRule="auto"/>
              <w:jc w:val="center"/>
              <w:outlineLvl w:val="1"/>
              <w:rPr>
                <w:rFonts w:ascii="Times New Roman" w:hAnsi="Times New Roman" w:cs="Times New Roman"/>
                <w:bCs w:val="0"/>
                <w:i w:val="0"/>
                <w:sz w:val="18"/>
                <w:szCs w:val="8"/>
              </w:rPr>
            </w:pPr>
            <w:r>
              <w:rPr>
                <w:rFonts w:ascii="Times New Roman" w:hAnsi="Times New Roman" w:cs="Times New Roman"/>
                <w:bCs w:val="0"/>
                <w:i w:val="0"/>
                <w:noProof/>
                <w:sz w:val="18"/>
                <w:szCs w:val="8"/>
                <w:lang w:val="en-IN" w:eastAsia="en-IN"/>
              </w:rPr>
              <w:drawing>
                <wp:inline distT="0" distB="0" distL="0" distR="0">
                  <wp:extent cx="850800" cy="1031358"/>
                  <wp:effectExtent l="19050" t="0" r="6450" b="0"/>
                  <wp:docPr id="6" name="Picture 4" descr="C:\Documents and Settings\Administrator\Desktop\modern-law-colle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istrator\Desktop\modern-law-college.jpg"/>
                          <pic:cNvPicPr>
                            <a:picLocks noChangeAspect="1" noChangeArrowheads="1"/>
                          </pic:cNvPicPr>
                        </pic:nvPicPr>
                        <pic:blipFill>
                          <a:blip r:embed="rId7" cstate="print"/>
                          <a:srcRect/>
                          <a:stretch>
                            <a:fillRect/>
                          </a:stretch>
                        </pic:blipFill>
                        <pic:spPr bwMode="auto">
                          <a:xfrm>
                            <a:off x="0" y="0"/>
                            <a:ext cx="850220" cy="1030655"/>
                          </a:xfrm>
                          <a:prstGeom prst="rect">
                            <a:avLst/>
                          </a:prstGeom>
                          <a:noFill/>
                          <a:ln w="9525">
                            <a:noFill/>
                            <a:miter lim="800000"/>
                            <a:headEnd/>
                            <a:tailEnd/>
                          </a:ln>
                        </pic:spPr>
                      </pic:pic>
                    </a:graphicData>
                  </a:graphic>
                </wp:inline>
              </w:drawing>
            </w:r>
          </w:p>
        </w:tc>
        <w:tc>
          <w:tcPr>
            <w:tcW w:w="6241" w:type="dxa"/>
          </w:tcPr>
          <w:p w:rsidR="00551260" w:rsidRPr="00120B8F" w:rsidRDefault="00551260" w:rsidP="008579FA">
            <w:pPr>
              <w:pStyle w:val="Heading2"/>
              <w:spacing w:before="0" w:after="0" w:line="276" w:lineRule="auto"/>
              <w:jc w:val="center"/>
              <w:outlineLvl w:val="1"/>
              <w:rPr>
                <w:rFonts w:ascii="Times New Roman" w:hAnsi="Times New Roman" w:cs="Times New Roman"/>
                <w:bCs w:val="0"/>
                <w:i w:val="0"/>
                <w:sz w:val="18"/>
                <w:szCs w:val="8"/>
              </w:rPr>
            </w:pPr>
            <w:r w:rsidRPr="00120B8F">
              <w:rPr>
                <w:rFonts w:ascii="Times New Roman" w:hAnsi="Times New Roman" w:cs="Times New Roman"/>
                <w:bCs w:val="0"/>
                <w:i w:val="0"/>
                <w:sz w:val="18"/>
                <w:szCs w:val="8"/>
              </w:rPr>
              <w:t>Progressive Education Society's</w:t>
            </w:r>
          </w:p>
          <w:p w:rsidR="00551260" w:rsidRPr="00120B8F" w:rsidRDefault="00551260" w:rsidP="008579FA">
            <w:pPr>
              <w:pStyle w:val="Heading2"/>
              <w:spacing w:before="0" w:after="0" w:line="276" w:lineRule="auto"/>
              <w:jc w:val="center"/>
              <w:outlineLvl w:val="1"/>
              <w:rPr>
                <w:rFonts w:ascii="Old English Text MT" w:hAnsi="Old English Text MT" w:cs="Times New Roman"/>
                <w:bCs w:val="0"/>
                <w:i w:val="0"/>
                <w:iCs w:val="0"/>
                <w:sz w:val="36"/>
                <w:szCs w:val="32"/>
              </w:rPr>
            </w:pPr>
            <w:r w:rsidRPr="00120B8F">
              <w:rPr>
                <w:rFonts w:ascii="Old English Text MT" w:hAnsi="Old English Text MT" w:cs="Times New Roman"/>
                <w:bCs w:val="0"/>
                <w:i w:val="0"/>
                <w:iCs w:val="0"/>
                <w:sz w:val="36"/>
                <w:szCs w:val="32"/>
              </w:rPr>
              <w:t>Modern Law College</w:t>
            </w:r>
          </w:p>
          <w:p w:rsidR="00551260" w:rsidRPr="00BD297B" w:rsidRDefault="00551260" w:rsidP="008579FA">
            <w:pPr>
              <w:spacing w:line="276" w:lineRule="auto"/>
              <w:jc w:val="center"/>
            </w:pPr>
            <w:proofErr w:type="spellStart"/>
            <w:r w:rsidRPr="00BD297B">
              <w:t>Ganeshkhind</w:t>
            </w:r>
            <w:proofErr w:type="spellEnd"/>
            <w:r w:rsidRPr="00BD297B">
              <w:t xml:space="preserve"> </w:t>
            </w:r>
            <w:proofErr w:type="spellStart"/>
            <w:r w:rsidRPr="00BD297B">
              <w:t>Pune</w:t>
            </w:r>
            <w:proofErr w:type="spellEnd"/>
            <w:r w:rsidRPr="00BD297B">
              <w:t xml:space="preserve"> 411016</w:t>
            </w:r>
          </w:p>
          <w:p w:rsidR="00551260" w:rsidRPr="007173C2" w:rsidRDefault="00551260" w:rsidP="008579FA">
            <w:pPr>
              <w:spacing w:line="276" w:lineRule="auto"/>
              <w:jc w:val="center"/>
              <w:outlineLvl w:val="0"/>
              <w:rPr>
                <w:b/>
              </w:rPr>
            </w:pPr>
            <w:r w:rsidRPr="00120B8F">
              <w:rPr>
                <w:b/>
              </w:rPr>
              <w:t xml:space="preserve">Phone No.:  020-25638987, 8975588777 </w:t>
            </w:r>
          </w:p>
        </w:tc>
        <w:tc>
          <w:tcPr>
            <w:tcW w:w="2169" w:type="dxa"/>
          </w:tcPr>
          <w:p w:rsidR="00551260" w:rsidRDefault="00551260" w:rsidP="008579FA">
            <w:pPr>
              <w:pStyle w:val="Heading2"/>
              <w:spacing w:before="0" w:after="0" w:line="360" w:lineRule="auto"/>
              <w:jc w:val="center"/>
              <w:outlineLvl w:val="1"/>
              <w:rPr>
                <w:rFonts w:ascii="Times New Roman" w:hAnsi="Times New Roman" w:cs="Times New Roman"/>
                <w:bCs w:val="0"/>
                <w:i w:val="0"/>
                <w:sz w:val="18"/>
                <w:szCs w:val="8"/>
              </w:rPr>
            </w:pPr>
            <w:r>
              <w:rPr>
                <w:rFonts w:ascii="Times New Roman" w:hAnsi="Times New Roman" w:cs="Times New Roman"/>
                <w:bCs w:val="0"/>
                <w:i w:val="0"/>
                <w:noProof/>
                <w:sz w:val="18"/>
                <w:szCs w:val="8"/>
                <w:lang w:val="en-IN" w:eastAsia="en-IN"/>
              </w:rPr>
              <w:drawing>
                <wp:inline distT="0" distB="0" distL="0" distR="0">
                  <wp:extent cx="838200" cy="1101212"/>
                  <wp:effectExtent l="19050" t="0" r="0" b="0"/>
                  <wp:docPr id="4" name="Picture 1" descr="H:\kanitkar 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anitkar photo.png"/>
                          <pic:cNvPicPr>
                            <a:picLocks noChangeAspect="1" noChangeArrowheads="1"/>
                          </pic:cNvPicPr>
                        </pic:nvPicPr>
                        <pic:blipFill>
                          <a:blip r:embed="rId8" cstate="print"/>
                          <a:srcRect/>
                          <a:stretch>
                            <a:fillRect/>
                          </a:stretch>
                        </pic:blipFill>
                        <pic:spPr bwMode="auto">
                          <a:xfrm>
                            <a:off x="0" y="0"/>
                            <a:ext cx="844926" cy="1110049"/>
                          </a:xfrm>
                          <a:prstGeom prst="rect">
                            <a:avLst/>
                          </a:prstGeom>
                          <a:noFill/>
                          <a:ln w="9525">
                            <a:noFill/>
                            <a:miter lim="800000"/>
                            <a:headEnd/>
                            <a:tailEnd/>
                          </a:ln>
                        </pic:spPr>
                      </pic:pic>
                    </a:graphicData>
                  </a:graphic>
                </wp:inline>
              </w:drawing>
            </w:r>
          </w:p>
        </w:tc>
      </w:tr>
    </w:tbl>
    <w:p w:rsidR="00E72341" w:rsidRDefault="00E72341" w:rsidP="00E72341">
      <w:pPr>
        <w:spacing w:line="276" w:lineRule="auto"/>
        <w:jc w:val="center"/>
        <w:rPr>
          <w:b/>
          <w:bCs/>
          <w:kern w:val="36"/>
          <w:sz w:val="28"/>
          <w:szCs w:val="28"/>
          <w:u w:val="single"/>
          <w:lang w:val="en-IN" w:eastAsia="en-IN" w:bidi="mr-IN"/>
        </w:rPr>
      </w:pPr>
      <w:r w:rsidRPr="00B30C35">
        <w:rPr>
          <w:b/>
          <w:bCs/>
          <w:kern w:val="36"/>
          <w:sz w:val="28"/>
          <w:szCs w:val="28"/>
          <w:u w:val="single"/>
          <w:lang w:val="en-IN" w:eastAsia="en-IN" w:bidi="mr-IN"/>
        </w:rPr>
        <w:t>1</w:t>
      </w:r>
      <w:r w:rsidR="00F870D6">
        <w:rPr>
          <w:b/>
          <w:bCs/>
          <w:kern w:val="36"/>
          <w:sz w:val="28"/>
          <w:szCs w:val="28"/>
          <w:u w:val="single"/>
          <w:lang w:val="en-IN" w:eastAsia="en-IN" w:bidi="mr-IN"/>
        </w:rPr>
        <w:t>2</w:t>
      </w:r>
      <w:r w:rsidRPr="00B30C35">
        <w:rPr>
          <w:b/>
          <w:bCs/>
          <w:kern w:val="36"/>
          <w:sz w:val="28"/>
          <w:szCs w:val="28"/>
          <w:u w:val="single"/>
          <w:vertAlign w:val="superscript"/>
          <w:lang w:val="en-IN" w:eastAsia="en-IN" w:bidi="mr-IN"/>
        </w:rPr>
        <w:t>th</w:t>
      </w:r>
      <w:r w:rsidRPr="00B30C35">
        <w:rPr>
          <w:b/>
          <w:bCs/>
          <w:kern w:val="36"/>
          <w:sz w:val="28"/>
          <w:szCs w:val="28"/>
          <w:u w:val="single"/>
          <w:lang w:val="en-IN" w:eastAsia="en-IN" w:bidi="mr-IN"/>
        </w:rPr>
        <w:t> </w:t>
      </w:r>
      <w:proofErr w:type="spellStart"/>
      <w:r w:rsidRPr="00B30C35">
        <w:rPr>
          <w:b/>
          <w:bCs/>
          <w:kern w:val="36"/>
          <w:sz w:val="28"/>
          <w:szCs w:val="28"/>
          <w:u w:val="single"/>
          <w:lang w:val="en-IN" w:eastAsia="en-IN" w:bidi="mr-IN"/>
        </w:rPr>
        <w:t>Shankarrao</w:t>
      </w:r>
      <w:proofErr w:type="spellEnd"/>
      <w:r w:rsidRPr="00B30C35">
        <w:rPr>
          <w:b/>
          <w:bCs/>
          <w:kern w:val="36"/>
          <w:sz w:val="28"/>
          <w:szCs w:val="28"/>
          <w:u w:val="single"/>
          <w:lang w:val="en-IN" w:eastAsia="en-IN" w:bidi="mr-IN"/>
        </w:rPr>
        <w:t xml:space="preserve"> </w:t>
      </w:r>
      <w:proofErr w:type="spellStart"/>
      <w:r w:rsidRPr="00B30C35">
        <w:rPr>
          <w:b/>
          <w:bCs/>
          <w:kern w:val="36"/>
          <w:sz w:val="28"/>
          <w:szCs w:val="28"/>
          <w:u w:val="single"/>
          <w:lang w:val="en-IN" w:eastAsia="en-IN" w:bidi="mr-IN"/>
        </w:rPr>
        <w:t>Kanitkar</w:t>
      </w:r>
      <w:proofErr w:type="spellEnd"/>
      <w:r w:rsidRPr="00B30C35">
        <w:rPr>
          <w:b/>
          <w:bCs/>
          <w:kern w:val="36"/>
          <w:sz w:val="28"/>
          <w:szCs w:val="28"/>
          <w:u w:val="single"/>
          <w:lang w:val="en-IN" w:eastAsia="en-IN" w:bidi="mr-IN"/>
        </w:rPr>
        <w:t xml:space="preserve"> National Level Moot Court Competition 201</w:t>
      </w:r>
      <w:r w:rsidR="00F870D6">
        <w:rPr>
          <w:b/>
          <w:bCs/>
          <w:kern w:val="36"/>
          <w:sz w:val="28"/>
          <w:szCs w:val="28"/>
          <w:u w:val="single"/>
          <w:lang w:val="en-IN" w:eastAsia="en-IN" w:bidi="mr-IN"/>
        </w:rPr>
        <w:t>7</w:t>
      </w:r>
      <w:r w:rsidRPr="00B30C35">
        <w:rPr>
          <w:b/>
          <w:bCs/>
          <w:kern w:val="36"/>
          <w:sz w:val="28"/>
          <w:szCs w:val="28"/>
          <w:u w:val="single"/>
          <w:lang w:val="en-IN" w:eastAsia="en-IN" w:bidi="mr-IN"/>
        </w:rPr>
        <w:t>-1</w:t>
      </w:r>
      <w:r w:rsidR="00F870D6">
        <w:rPr>
          <w:b/>
          <w:bCs/>
          <w:kern w:val="36"/>
          <w:sz w:val="28"/>
          <w:szCs w:val="28"/>
          <w:u w:val="single"/>
          <w:lang w:val="en-IN" w:eastAsia="en-IN" w:bidi="mr-IN"/>
        </w:rPr>
        <w:t>8</w:t>
      </w:r>
    </w:p>
    <w:p w:rsidR="00E039B3" w:rsidRPr="00B30C35" w:rsidRDefault="00E039B3" w:rsidP="00E72341">
      <w:pPr>
        <w:spacing w:line="276" w:lineRule="auto"/>
        <w:jc w:val="center"/>
        <w:rPr>
          <w:b/>
          <w:bCs/>
          <w:kern w:val="36"/>
          <w:sz w:val="28"/>
          <w:szCs w:val="28"/>
          <w:u w:val="single"/>
          <w:lang w:val="en-IN" w:eastAsia="en-IN" w:bidi="mr-IN"/>
        </w:rPr>
      </w:pPr>
    </w:p>
    <w:p w:rsidR="00E72341" w:rsidRDefault="000C3994" w:rsidP="00E4289E">
      <w:pPr>
        <w:numPr>
          <w:ilvl w:val="0"/>
          <w:numId w:val="1"/>
        </w:numPr>
        <w:shd w:val="clear" w:color="auto" w:fill="FFFFFF"/>
        <w:jc w:val="both"/>
        <w:rPr>
          <w:lang w:val="en-IN" w:eastAsia="en-IN" w:bidi="mr-IN"/>
        </w:rPr>
      </w:pPr>
      <w:r>
        <w:rPr>
          <w:lang w:val="en-IN" w:eastAsia="en-IN" w:bidi="mr-IN"/>
        </w:rPr>
        <w:t>Date: January 1</w:t>
      </w:r>
      <w:r w:rsidR="00F870D6">
        <w:rPr>
          <w:lang w:val="en-IN" w:eastAsia="en-IN" w:bidi="mr-IN"/>
        </w:rPr>
        <w:t>3</w:t>
      </w:r>
      <w:r w:rsidR="00E72341" w:rsidRPr="004A14DA">
        <w:rPr>
          <w:vertAlign w:val="superscript"/>
          <w:lang w:val="en-IN" w:eastAsia="en-IN" w:bidi="mr-IN"/>
        </w:rPr>
        <w:t>th</w:t>
      </w:r>
      <w:r w:rsidR="00F870D6">
        <w:rPr>
          <w:lang w:val="en-IN" w:eastAsia="en-IN" w:bidi="mr-IN"/>
        </w:rPr>
        <w:t>, 2018</w:t>
      </w:r>
    </w:p>
    <w:p w:rsidR="00E039B3" w:rsidRPr="004A14DA" w:rsidRDefault="00E039B3" w:rsidP="00E039B3">
      <w:pPr>
        <w:shd w:val="clear" w:color="auto" w:fill="FFFFFF"/>
        <w:ind w:left="644"/>
        <w:jc w:val="both"/>
        <w:rPr>
          <w:lang w:val="en-IN" w:eastAsia="en-IN" w:bidi="mr-IN"/>
        </w:rPr>
      </w:pPr>
    </w:p>
    <w:p w:rsidR="00E72341" w:rsidRDefault="00E72341" w:rsidP="00E4289E">
      <w:pPr>
        <w:numPr>
          <w:ilvl w:val="0"/>
          <w:numId w:val="1"/>
        </w:numPr>
        <w:shd w:val="clear" w:color="auto" w:fill="FFFFFF"/>
        <w:jc w:val="both"/>
        <w:rPr>
          <w:lang w:val="en-IN" w:eastAsia="en-IN" w:bidi="mr-IN"/>
        </w:rPr>
      </w:pPr>
      <w:r w:rsidRPr="004A14DA">
        <w:rPr>
          <w:lang w:val="en-IN" w:eastAsia="en-IN" w:bidi="mr-IN"/>
        </w:rPr>
        <w:t>Venue: </w:t>
      </w:r>
      <w:r w:rsidRPr="004A14DA">
        <w:rPr>
          <w:rFonts w:ascii="Old English Text MT" w:hAnsi="Old English Text MT"/>
          <w:lang w:val="en-IN" w:eastAsia="en-IN" w:bidi="mr-IN"/>
        </w:rPr>
        <w:t>Modern Law College</w:t>
      </w:r>
      <w:r w:rsidRPr="004A14DA">
        <w:rPr>
          <w:lang w:val="en-IN" w:eastAsia="en-IN" w:bidi="mr-IN"/>
        </w:rPr>
        <w:t xml:space="preserve">, </w:t>
      </w:r>
      <w:proofErr w:type="spellStart"/>
      <w:r w:rsidRPr="004A14DA">
        <w:rPr>
          <w:lang w:val="en-IN" w:eastAsia="en-IN" w:bidi="mr-IN"/>
        </w:rPr>
        <w:t>Ganeshkhind</w:t>
      </w:r>
      <w:proofErr w:type="spellEnd"/>
      <w:r w:rsidRPr="004A14DA">
        <w:rPr>
          <w:lang w:val="en-IN" w:eastAsia="en-IN" w:bidi="mr-IN"/>
        </w:rPr>
        <w:t xml:space="preserve">, </w:t>
      </w:r>
      <w:proofErr w:type="spellStart"/>
      <w:r w:rsidRPr="004A14DA">
        <w:rPr>
          <w:lang w:val="en-IN" w:eastAsia="en-IN" w:bidi="mr-IN"/>
        </w:rPr>
        <w:t>Pune</w:t>
      </w:r>
      <w:proofErr w:type="spellEnd"/>
      <w:r w:rsidRPr="004A14DA">
        <w:rPr>
          <w:lang w:val="en-IN" w:eastAsia="en-IN" w:bidi="mr-IN"/>
        </w:rPr>
        <w:t>, 16.</w:t>
      </w:r>
    </w:p>
    <w:p w:rsidR="00E039B3" w:rsidRPr="004A14DA" w:rsidRDefault="00E039B3" w:rsidP="00E039B3">
      <w:pPr>
        <w:shd w:val="clear" w:color="auto" w:fill="FFFFFF"/>
        <w:jc w:val="both"/>
        <w:rPr>
          <w:lang w:val="en-IN" w:eastAsia="en-IN" w:bidi="mr-IN"/>
        </w:rPr>
      </w:pPr>
    </w:p>
    <w:p w:rsidR="00E039B3" w:rsidRDefault="00E72341" w:rsidP="00E4289E">
      <w:pPr>
        <w:numPr>
          <w:ilvl w:val="0"/>
          <w:numId w:val="1"/>
        </w:numPr>
        <w:shd w:val="clear" w:color="auto" w:fill="FFFFFF"/>
        <w:jc w:val="both"/>
        <w:rPr>
          <w:lang w:val="en-IN" w:eastAsia="en-IN" w:bidi="mr-IN"/>
        </w:rPr>
      </w:pPr>
      <w:r w:rsidRPr="004A14DA">
        <w:rPr>
          <w:lang w:val="en-IN" w:eastAsia="en-IN" w:bidi="mr-IN"/>
        </w:rPr>
        <w:t>Language: The written and oral submissions shall be in English only</w:t>
      </w:r>
    </w:p>
    <w:p w:rsidR="00E72341" w:rsidRPr="004A14DA" w:rsidRDefault="00E72341" w:rsidP="00E039B3">
      <w:pPr>
        <w:shd w:val="clear" w:color="auto" w:fill="FFFFFF"/>
        <w:jc w:val="both"/>
        <w:rPr>
          <w:lang w:val="en-IN" w:eastAsia="en-IN" w:bidi="mr-IN"/>
        </w:rPr>
      </w:pPr>
    </w:p>
    <w:p w:rsidR="00F870D6" w:rsidRDefault="00E72341" w:rsidP="00E4289E">
      <w:pPr>
        <w:numPr>
          <w:ilvl w:val="0"/>
          <w:numId w:val="1"/>
        </w:numPr>
        <w:shd w:val="clear" w:color="auto" w:fill="FFFFFF"/>
        <w:jc w:val="both"/>
        <w:rPr>
          <w:lang w:val="en-IN" w:eastAsia="en-IN" w:bidi="mr-IN"/>
        </w:rPr>
      </w:pPr>
      <w:r w:rsidRPr="004A14DA">
        <w:rPr>
          <w:lang w:val="en-IN" w:eastAsia="en-IN" w:bidi="mr-IN"/>
        </w:rPr>
        <w:t>Eligibility: Regular</w:t>
      </w:r>
      <w:r w:rsidRPr="004A14DA">
        <w:rPr>
          <w:rFonts w:eastAsiaTheme="minorEastAsia"/>
          <w:lang w:val="en-IN" w:eastAsia="en-IN" w:bidi="mr-IN"/>
        </w:rPr>
        <w:t xml:space="preserve"> </w:t>
      </w:r>
      <w:proofErr w:type="spellStart"/>
      <w:r w:rsidRPr="004A14DA">
        <w:rPr>
          <w:rFonts w:eastAsiaTheme="minorEastAsia"/>
          <w:lang w:val="en-IN" w:eastAsia="en-IN" w:bidi="mr-IN"/>
        </w:rPr>
        <w:t>bonafide</w:t>
      </w:r>
      <w:proofErr w:type="spellEnd"/>
      <w:r w:rsidRPr="004A14DA">
        <w:rPr>
          <w:rFonts w:eastAsiaTheme="minorEastAsia"/>
          <w:lang w:val="en-IN" w:eastAsia="en-IN" w:bidi="mr-IN"/>
        </w:rPr>
        <w:t xml:space="preserve"> students</w:t>
      </w:r>
      <w:r w:rsidRPr="004A14DA">
        <w:rPr>
          <w:lang w:val="en-IN" w:eastAsia="en-IN" w:bidi="mr-IN"/>
        </w:rPr>
        <w:t xml:space="preserve"> of recognised Law</w:t>
      </w:r>
      <w:r w:rsidR="00F870D6">
        <w:rPr>
          <w:lang w:val="en-IN" w:eastAsia="en-IN" w:bidi="mr-IN"/>
        </w:rPr>
        <w:t xml:space="preserve"> Colleges/Institutes/University</w:t>
      </w:r>
    </w:p>
    <w:p w:rsidR="00E4289E" w:rsidRDefault="00E72341" w:rsidP="00E4289E">
      <w:pPr>
        <w:shd w:val="clear" w:color="auto" w:fill="FFFFFF"/>
        <w:ind w:left="360"/>
        <w:jc w:val="both"/>
        <w:rPr>
          <w:lang w:val="en-IN" w:eastAsia="en-IN" w:bidi="mr-IN"/>
        </w:rPr>
      </w:pPr>
      <w:r w:rsidRPr="00F870D6">
        <w:rPr>
          <w:lang w:val="en-IN" w:eastAsia="en-IN" w:bidi="mr-IN"/>
        </w:rPr>
        <w:t>*(</w:t>
      </w:r>
      <w:r w:rsidRPr="00F870D6">
        <w:rPr>
          <w:rFonts w:eastAsiaTheme="minorEastAsia"/>
          <w:lang w:val="en-IN" w:eastAsia="en-IN" w:bidi="mr-IN"/>
        </w:rPr>
        <w:t>Only students from amongst the under graduate five year integrated L.L.B. degree and three year Degree law programmes</w:t>
      </w:r>
      <w:r w:rsidRPr="00F870D6">
        <w:rPr>
          <w:lang w:val="en-IN" w:eastAsia="en-IN" w:bidi="mr-IN"/>
        </w:rPr>
        <w:t>)</w:t>
      </w:r>
    </w:p>
    <w:p w:rsidR="00E039B3" w:rsidRDefault="00E039B3" w:rsidP="00E4289E">
      <w:pPr>
        <w:shd w:val="clear" w:color="auto" w:fill="FFFFFF"/>
        <w:ind w:left="360"/>
        <w:jc w:val="both"/>
        <w:rPr>
          <w:lang w:val="en-IN" w:eastAsia="en-IN" w:bidi="mr-IN"/>
        </w:rPr>
      </w:pPr>
    </w:p>
    <w:p w:rsidR="00E72341" w:rsidRDefault="00E72341" w:rsidP="00E4289E">
      <w:pPr>
        <w:shd w:val="clear" w:color="auto" w:fill="FFFFFF"/>
        <w:ind w:left="360"/>
        <w:jc w:val="both"/>
        <w:rPr>
          <w:lang w:val="en-IN" w:eastAsia="en-IN" w:bidi="mr-IN"/>
        </w:rPr>
      </w:pPr>
      <w:r w:rsidRPr="00E039B3">
        <w:rPr>
          <w:b/>
          <w:lang w:val="en-IN" w:eastAsia="en-IN" w:bidi="mr-IN"/>
        </w:rPr>
        <w:t>Dress Code</w:t>
      </w:r>
      <w:r w:rsidRPr="004A14DA">
        <w:rPr>
          <w:lang w:val="en-IN" w:eastAsia="en-IN" w:bidi="mr-IN"/>
        </w:rPr>
        <w:t>: As per the rules of Bar Council of India (Baring Gowns and Bands)</w:t>
      </w:r>
    </w:p>
    <w:p w:rsidR="00E039B3" w:rsidRPr="004A14DA" w:rsidRDefault="00E039B3" w:rsidP="00E4289E">
      <w:pPr>
        <w:shd w:val="clear" w:color="auto" w:fill="FFFFFF"/>
        <w:ind w:left="360"/>
        <w:jc w:val="both"/>
        <w:rPr>
          <w:lang w:val="en-IN" w:eastAsia="en-IN" w:bidi="mr-IN"/>
        </w:rPr>
      </w:pPr>
    </w:p>
    <w:p w:rsidR="00E039B3" w:rsidRPr="00E039B3" w:rsidRDefault="00E72341" w:rsidP="00E039B3">
      <w:pPr>
        <w:numPr>
          <w:ilvl w:val="0"/>
          <w:numId w:val="1"/>
        </w:numPr>
        <w:shd w:val="clear" w:color="auto" w:fill="FFFFFF"/>
        <w:jc w:val="both"/>
        <w:rPr>
          <w:lang w:val="en-IN" w:eastAsia="en-IN" w:bidi="mr-IN"/>
        </w:rPr>
      </w:pPr>
      <w:r w:rsidRPr="004A14DA">
        <w:rPr>
          <w:lang w:val="en-IN" w:eastAsia="en-IN" w:bidi="mr-IN"/>
        </w:rPr>
        <w:t>Team Composition: The team should consist of</w:t>
      </w:r>
      <w:r w:rsidR="00B07556">
        <w:rPr>
          <w:lang w:val="en-IN" w:eastAsia="en-IN" w:bidi="mr-IN"/>
        </w:rPr>
        <w:t xml:space="preserve"> </w:t>
      </w:r>
      <w:r w:rsidRPr="004A14DA">
        <w:rPr>
          <w:lang w:val="en-IN" w:eastAsia="en-IN" w:bidi="mr-IN"/>
        </w:rPr>
        <w:t xml:space="preserve"> </w:t>
      </w:r>
      <w:r w:rsidR="00E039B3">
        <w:rPr>
          <w:b/>
          <w:lang w:val="en-IN" w:eastAsia="en-IN" w:bidi="mr-IN"/>
        </w:rPr>
        <w:t>T</w:t>
      </w:r>
      <w:r w:rsidRPr="00E039B3">
        <w:rPr>
          <w:b/>
          <w:lang w:val="en-IN" w:eastAsia="en-IN" w:bidi="mr-IN"/>
        </w:rPr>
        <w:t xml:space="preserve">wo </w:t>
      </w:r>
      <w:proofErr w:type="spellStart"/>
      <w:r w:rsidRPr="00E039B3">
        <w:rPr>
          <w:b/>
          <w:lang w:val="en-IN" w:eastAsia="en-IN" w:bidi="mr-IN"/>
        </w:rPr>
        <w:t>mooters</w:t>
      </w:r>
      <w:proofErr w:type="spellEnd"/>
      <w:r w:rsidRPr="004A14DA">
        <w:rPr>
          <w:lang w:val="en-IN" w:eastAsia="en-IN" w:bidi="mr-IN"/>
        </w:rPr>
        <w:t xml:space="preserve"> only</w:t>
      </w:r>
      <w:r w:rsidR="00E039B3">
        <w:rPr>
          <w:lang w:val="en-IN" w:eastAsia="en-IN" w:bidi="mr-IN"/>
        </w:rPr>
        <w:t>.</w:t>
      </w:r>
    </w:p>
    <w:p w:rsidR="00E72341" w:rsidRPr="004A14DA" w:rsidRDefault="00E72341" w:rsidP="00E4289E">
      <w:pPr>
        <w:numPr>
          <w:ilvl w:val="0"/>
          <w:numId w:val="1"/>
        </w:numPr>
        <w:shd w:val="clear" w:color="auto" w:fill="FFFFFF"/>
        <w:spacing w:before="100" w:beforeAutospacing="1"/>
        <w:jc w:val="both"/>
        <w:rPr>
          <w:lang w:val="en-IN" w:eastAsia="en-IN" w:bidi="mr-IN"/>
        </w:rPr>
      </w:pPr>
      <w:r w:rsidRPr="004A14DA">
        <w:rPr>
          <w:lang w:val="en-IN" w:eastAsia="en-IN" w:bidi="mr-IN"/>
        </w:rPr>
        <w:t>Registration: The tea</w:t>
      </w:r>
      <w:r w:rsidR="000C3994">
        <w:rPr>
          <w:lang w:val="en-IN" w:eastAsia="en-IN" w:bidi="mr-IN"/>
        </w:rPr>
        <w:t>ms must register on or before 1</w:t>
      </w:r>
      <w:r w:rsidR="001C16CA">
        <w:rPr>
          <w:lang w:val="en-IN" w:eastAsia="en-IN" w:bidi="mr-IN"/>
        </w:rPr>
        <w:t>6</w:t>
      </w:r>
      <w:r w:rsidRPr="004A14DA">
        <w:rPr>
          <w:vertAlign w:val="superscript"/>
          <w:lang w:val="en-IN" w:eastAsia="en-IN" w:bidi="mr-IN"/>
        </w:rPr>
        <w:t>th</w:t>
      </w:r>
      <w:r w:rsidRPr="004A14DA">
        <w:rPr>
          <w:lang w:val="en-IN" w:eastAsia="en-IN" w:bidi="mr-IN"/>
        </w:rPr>
        <w:t xml:space="preserve"> December 201</w:t>
      </w:r>
      <w:r w:rsidR="00E4289E">
        <w:rPr>
          <w:lang w:val="en-IN" w:eastAsia="en-IN" w:bidi="mr-IN"/>
        </w:rPr>
        <w:t>7</w:t>
      </w:r>
      <w:r w:rsidRPr="004A14DA">
        <w:rPr>
          <w:lang w:val="en-IN" w:eastAsia="en-IN" w:bidi="mr-IN"/>
        </w:rPr>
        <w:t>.</w:t>
      </w:r>
    </w:p>
    <w:p w:rsidR="00ED4F95" w:rsidRDefault="00E72341" w:rsidP="00E4289E">
      <w:pPr>
        <w:tabs>
          <w:tab w:val="left" w:pos="6371"/>
        </w:tabs>
        <w:spacing w:line="276" w:lineRule="auto"/>
        <w:ind w:left="720"/>
        <w:rPr>
          <w:lang w:val="en-IN" w:eastAsia="en-IN" w:bidi="mr-IN"/>
        </w:rPr>
      </w:pPr>
      <w:r w:rsidRPr="004A14DA">
        <w:rPr>
          <w:lang w:val="en-IN" w:eastAsia="en-IN" w:bidi="mr-IN"/>
        </w:rPr>
        <w:t>Registr</w:t>
      </w:r>
      <w:r w:rsidR="00ED4F95">
        <w:rPr>
          <w:lang w:val="en-IN" w:eastAsia="en-IN" w:bidi="mr-IN"/>
        </w:rPr>
        <w:t>ation Fees: Rs. 1000/- per team.</w:t>
      </w:r>
      <w:r w:rsidR="00E039B3">
        <w:rPr>
          <w:lang w:val="en-IN" w:eastAsia="en-IN" w:bidi="mr-IN"/>
        </w:rPr>
        <w:t xml:space="preserve"> The registration fee can be paid through Demand Draft, drawn in favour </w:t>
      </w:r>
      <w:proofErr w:type="gramStart"/>
      <w:r w:rsidR="00E039B3">
        <w:rPr>
          <w:lang w:val="en-IN" w:eastAsia="en-IN" w:bidi="mr-IN"/>
        </w:rPr>
        <w:t xml:space="preserve">of  </w:t>
      </w:r>
      <w:r w:rsidR="00E039B3" w:rsidRPr="00E039B3">
        <w:rPr>
          <w:b/>
          <w:lang w:val="en-IN" w:eastAsia="en-IN" w:bidi="mr-IN"/>
        </w:rPr>
        <w:t>Principal</w:t>
      </w:r>
      <w:proofErr w:type="gramEnd"/>
      <w:r w:rsidR="00E039B3" w:rsidRPr="00E039B3">
        <w:rPr>
          <w:b/>
          <w:lang w:val="en-IN" w:eastAsia="en-IN" w:bidi="mr-IN"/>
        </w:rPr>
        <w:t>, Modern Law College</w:t>
      </w:r>
      <w:r w:rsidR="00E039B3">
        <w:rPr>
          <w:lang w:val="en-IN" w:eastAsia="en-IN" w:bidi="mr-IN"/>
        </w:rPr>
        <w:t xml:space="preserve">, payable at </w:t>
      </w:r>
      <w:proofErr w:type="spellStart"/>
      <w:r w:rsidR="00E039B3" w:rsidRPr="00E039B3">
        <w:rPr>
          <w:b/>
          <w:lang w:val="en-IN" w:eastAsia="en-IN" w:bidi="mr-IN"/>
        </w:rPr>
        <w:t>Pune</w:t>
      </w:r>
      <w:proofErr w:type="spellEnd"/>
      <w:r w:rsidR="00E039B3">
        <w:rPr>
          <w:lang w:val="en-IN" w:eastAsia="en-IN" w:bidi="mr-IN"/>
        </w:rPr>
        <w:t xml:space="preserve"> or by cash at the time of the competition.  </w:t>
      </w:r>
      <w:r w:rsidR="00E4289E">
        <w:rPr>
          <w:lang w:val="en-IN" w:eastAsia="en-IN" w:bidi="mr-IN"/>
        </w:rPr>
        <w:tab/>
      </w:r>
      <w:r w:rsidRPr="004A14DA">
        <w:rPr>
          <w:lang w:val="en-IN" w:eastAsia="en-IN" w:bidi="mr-IN"/>
        </w:rPr>
        <w:br/>
      </w:r>
      <w:r w:rsidR="00ED4F95">
        <w:rPr>
          <w:lang w:val="en-IN" w:eastAsia="en-IN" w:bidi="mr-IN"/>
        </w:rPr>
        <w:t xml:space="preserve">Students have to arrange for accommodation on their own. </w:t>
      </w:r>
      <w:proofErr w:type="spellStart"/>
      <w:r w:rsidR="00ED4F95">
        <w:rPr>
          <w:lang w:val="en-IN" w:eastAsia="en-IN" w:bidi="mr-IN"/>
        </w:rPr>
        <w:t>Pune</w:t>
      </w:r>
      <w:proofErr w:type="spellEnd"/>
      <w:r w:rsidR="00ED4F95">
        <w:rPr>
          <w:lang w:val="en-IN" w:eastAsia="en-IN" w:bidi="mr-IN"/>
        </w:rPr>
        <w:t>, being a metropolitan city, ample amount of hotel/accommodation and travelling facilities are available in the city. If required and requested, College may provide assistance for accommodation.</w:t>
      </w:r>
    </w:p>
    <w:p w:rsidR="00085D57" w:rsidRDefault="00085D57" w:rsidP="00E72341">
      <w:pPr>
        <w:pStyle w:val="ListParagraph"/>
        <w:numPr>
          <w:ilvl w:val="0"/>
          <w:numId w:val="1"/>
        </w:numPr>
        <w:rPr>
          <w:lang w:val="en-IN" w:eastAsia="en-IN" w:bidi="mr-IN"/>
        </w:rPr>
      </w:pPr>
      <w:r w:rsidRPr="00085D57">
        <w:rPr>
          <w:lang w:val="en-IN" w:eastAsia="en-IN" w:bidi="mr-IN"/>
        </w:rPr>
        <w:t xml:space="preserve">Bench: </w:t>
      </w:r>
      <w:r w:rsidR="00FD6854">
        <w:rPr>
          <w:lang w:val="en-IN" w:eastAsia="en-IN" w:bidi="mr-IN"/>
        </w:rPr>
        <w:t>T</w:t>
      </w:r>
      <w:r w:rsidRPr="00085D57">
        <w:rPr>
          <w:lang w:val="en-IN" w:eastAsia="en-IN" w:bidi="mr-IN"/>
        </w:rPr>
        <w:t xml:space="preserve">wo judges for preliminary rounds and </w:t>
      </w:r>
      <w:r w:rsidR="001C16CA">
        <w:rPr>
          <w:lang w:val="en-IN" w:eastAsia="en-IN" w:bidi="mr-IN"/>
        </w:rPr>
        <w:t>of three judges for final round</w:t>
      </w:r>
      <w:r w:rsidR="00FD6854">
        <w:rPr>
          <w:lang w:val="en-IN" w:eastAsia="en-IN" w:bidi="mr-IN"/>
        </w:rPr>
        <w:t>.</w:t>
      </w:r>
    </w:p>
    <w:p w:rsidR="00E039B3" w:rsidRDefault="00E039B3" w:rsidP="00E039B3">
      <w:pPr>
        <w:pStyle w:val="ListParagraph"/>
        <w:ind w:left="644"/>
        <w:rPr>
          <w:lang w:val="en-IN" w:eastAsia="en-IN" w:bidi="mr-IN"/>
        </w:rPr>
      </w:pPr>
    </w:p>
    <w:p w:rsidR="00E72341" w:rsidRPr="004A14DA" w:rsidRDefault="00E72341" w:rsidP="00E72341">
      <w:pPr>
        <w:pStyle w:val="ListParagraph"/>
        <w:numPr>
          <w:ilvl w:val="0"/>
          <w:numId w:val="1"/>
        </w:numPr>
        <w:rPr>
          <w:lang w:val="en-IN" w:eastAsia="en-IN" w:bidi="mr-IN"/>
        </w:rPr>
      </w:pPr>
      <w:r w:rsidRPr="004A14DA">
        <w:rPr>
          <w:lang w:val="en-IN" w:eastAsia="en-IN" w:bidi="mr-IN"/>
        </w:rPr>
        <w:t>Memorials:</w:t>
      </w:r>
    </w:p>
    <w:p w:rsidR="00ED4F95" w:rsidRPr="00ED4F95" w:rsidRDefault="00ED4F95" w:rsidP="00ED4F95">
      <w:pPr>
        <w:pStyle w:val="ListParagraph"/>
        <w:numPr>
          <w:ilvl w:val="1"/>
          <w:numId w:val="1"/>
        </w:numPr>
        <w:rPr>
          <w:lang w:val="en-IN" w:eastAsia="en-IN" w:bidi="mr-IN"/>
        </w:rPr>
      </w:pPr>
      <w:r w:rsidRPr="00ED4F95">
        <w:rPr>
          <w:lang w:val="en-IN" w:eastAsia="en-IN" w:bidi="mr-IN"/>
        </w:rPr>
        <w:t>Four copies of each side (</w:t>
      </w:r>
      <w:r w:rsidR="00E52F06">
        <w:rPr>
          <w:lang w:val="en-IN" w:eastAsia="en-IN" w:bidi="mr-IN"/>
        </w:rPr>
        <w:t>Petitioner</w:t>
      </w:r>
      <w:r w:rsidRPr="00ED4F95">
        <w:rPr>
          <w:lang w:val="en-IN" w:eastAsia="en-IN" w:bidi="mr-IN"/>
        </w:rPr>
        <w:t xml:space="preserve"> and Respondent), spiral bound memorials.</w:t>
      </w:r>
    </w:p>
    <w:p w:rsidR="00ED4F95" w:rsidRPr="00ED4F95" w:rsidRDefault="00ED4F95" w:rsidP="00ED4F95">
      <w:pPr>
        <w:pStyle w:val="ListParagraph"/>
        <w:numPr>
          <w:ilvl w:val="1"/>
          <w:numId w:val="1"/>
        </w:numPr>
        <w:rPr>
          <w:lang w:val="en-IN" w:eastAsia="en-IN" w:bidi="mr-IN"/>
        </w:rPr>
      </w:pPr>
      <w:r w:rsidRPr="00ED4F95">
        <w:rPr>
          <w:lang w:val="en-IN" w:eastAsia="en-IN" w:bidi="mr-IN"/>
        </w:rPr>
        <w:t>The cover page of the Memorial must follow colour scheme i.e. Blue for petitioner/ appellant and red for respondent</w:t>
      </w:r>
    </w:p>
    <w:p w:rsidR="00ED4F95" w:rsidRDefault="00ED4F95" w:rsidP="00ED4F95">
      <w:pPr>
        <w:pStyle w:val="ListParagraph"/>
        <w:numPr>
          <w:ilvl w:val="1"/>
          <w:numId w:val="1"/>
        </w:numPr>
        <w:rPr>
          <w:lang w:val="en-IN" w:eastAsia="en-IN" w:bidi="mr-IN"/>
        </w:rPr>
      </w:pPr>
      <w:r w:rsidRPr="00ED4F95">
        <w:rPr>
          <w:lang w:val="en-IN" w:eastAsia="en-IN" w:bidi="mr-IN"/>
        </w:rPr>
        <w:t>Typed on A4 size paper with one side printing not exceeding 20 pages, font size 12 (Times New Roman) line spacing of 1.5.</w:t>
      </w:r>
    </w:p>
    <w:p w:rsidR="00E72341" w:rsidRPr="00ED4F95" w:rsidRDefault="00ED4F95" w:rsidP="00ED4F95">
      <w:pPr>
        <w:pStyle w:val="ListParagraph"/>
        <w:numPr>
          <w:ilvl w:val="1"/>
          <w:numId w:val="1"/>
        </w:numPr>
        <w:rPr>
          <w:lang w:val="en-IN" w:eastAsia="en-IN" w:bidi="mr-IN"/>
        </w:rPr>
      </w:pPr>
      <w:r w:rsidRPr="00ED4F95">
        <w:rPr>
          <w:lang w:val="en-IN" w:eastAsia="en-IN" w:bidi="mr-IN"/>
        </w:rPr>
        <w:t>The memorial must contain</w:t>
      </w:r>
      <w:r w:rsidR="00E72341" w:rsidRPr="00ED4F95">
        <w:rPr>
          <w:lang w:val="en-IN" w:eastAsia="en-IN" w:bidi="mr-IN"/>
        </w:rPr>
        <w:t>:</w:t>
      </w:r>
    </w:p>
    <w:p w:rsidR="00E72341" w:rsidRPr="004A14DA" w:rsidRDefault="00E72341" w:rsidP="00E72341">
      <w:pPr>
        <w:numPr>
          <w:ilvl w:val="2"/>
          <w:numId w:val="1"/>
        </w:numPr>
        <w:shd w:val="clear" w:color="auto" w:fill="FFFFFF"/>
        <w:spacing w:before="100" w:beforeAutospacing="1" w:line="276" w:lineRule="auto"/>
        <w:jc w:val="both"/>
        <w:rPr>
          <w:lang w:val="en-IN" w:eastAsia="en-IN" w:bidi="mr-IN"/>
        </w:rPr>
      </w:pPr>
      <w:r w:rsidRPr="004A14DA">
        <w:rPr>
          <w:lang w:val="en-IN" w:eastAsia="en-IN" w:bidi="mr-IN"/>
        </w:rPr>
        <w:t>Title Page</w:t>
      </w:r>
    </w:p>
    <w:p w:rsidR="00E72341" w:rsidRPr="004A14DA" w:rsidRDefault="00E72341" w:rsidP="00E72341">
      <w:pPr>
        <w:numPr>
          <w:ilvl w:val="2"/>
          <w:numId w:val="1"/>
        </w:numPr>
        <w:shd w:val="clear" w:color="auto" w:fill="FFFFFF"/>
        <w:spacing w:before="100" w:beforeAutospacing="1" w:line="276" w:lineRule="auto"/>
        <w:jc w:val="both"/>
        <w:rPr>
          <w:lang w:val="en-IN" w:eastAsia="en-IN" w:bidi="mr-IN"/>
        </w:rPr>
      </w:pPr>
      <w:r w:rsidRPr="004A14DA">
        <w:rPr>
          <w:lang w:val="en-IN" w:eastAsia="en-IN" w:bidi="mr-IN"/>
        </w:rPr>
        <w:t>T</w:t>
      </w:r>
      <w:r w:rsidR="00E52F06">
        <w:rPr>
          <w:lang w:val="en-IN" w:eastAsia="en-IN" w:bidi="mr-IN"/>
        </w:rPr>
        <w:t>able</w:t>
      </w:r>
      <w:r w:rsidR="00452B3E">
        <w:rPr>
          <w:lang w:val="en-IN" w:eastAsia="en-IN" w:bidi="mr-IN"/>
        </w:rPr>
        <w:t xml:space="preserve"> </w:t>
      </w:r>
      <w:r w:rsidRPr="004A14DA">
        <w:rPr>
          <w:lang w:val="en-IN" w:eastAsia="en-IN" w:bidi="mr-IN"/>
        </w:rPr>
        <w:t>of Contents,</w:t>
      </w:r>
    </w:p>
    <w:p w:rsidR="00E72341" w:rsidRPr="004A14DA" w:rsidRDefault="00E72341" w:rsidP="00E72341">
      <w:pPr>
        <w:numPr>
          <w:ilvl w:val="2"/>
          <w:numId w:val="1"/>
        </w:numPr>
        <w:shd w:val="clear" w:color="auto" w:fill="FFFFFF"/>
        <w:spacing w:before="100" w:beforeAutospacing="1" w:line="276" w:lineRule="auto"/>
        <w:jc w:val="both"/>
        <w:rPr>
          <w:lang w:val="en-IN" w:eastAsia="en-IN" w:bidi="mr-IN"/>
        </w:rPr>
      </w:pPr>
      <w:r w:rsidRPr="004A14DA">
        <w:rPr>
          <w:lang w:val="en-IN" w:eastAsia="en-IN" w:bidi="mr-IN"/>
        </w:rPr>
        <w:t>Statement of Jurisdiction,</w:t>
      </w:r>
    </w:p>
    <w:p w:rsidR="00E72341" w:rsidRPr="004A14DA" w:rsidRDefault="00E72341" w:rsidP="00E72341">
      <w:pPr>
        <w:numPr>
          <w:ilvl w:val="2"/>
          <w:numId w:val="1"/>
        </w:numPr>
        <w:shd w:val="clear" w:color="auto" w:fill="FFFFFF"/>
        <w:spacing w:before="100" w:beforeAutospacing="1" w:line="276" w:lineRule="auto"/>
        <w:jc w:val="both"/>
        <w:rPr>
          <w:lang w:val="en-IN" w:eastAsia="en-IN" w:bidi="mr-IN"/>
        </w:rPr>
      </w:pPr>
      <w:r w:rsidRPr="004A14DA">
        <w:rPr>
          <w:lang w:val="en-IN" w:eastAsia="en-IN" w:bidi="mr-IN"/>
        </w:rPr>
        <w:t>Statement of Facts,</w:t>
      </w:r>
    </w:p>
    <w:p w:rsidR="00E72341" w:rsidRPr="004A14DA" w:rsidRDefault="00E72341" w:rsidP="00E72341">
      <w:pPr>
        <w:numPr>
          <w:ilvl w:val="2"/>
          <w:numId w:val="1"/>
        </w:numPr>
        <w:shd w:val="clear" w:color="auto" w:fill="FFFFFF"/>
        <w:spacing w:before="100" w:beforeAutospacing="1" w:line="276" w:lineRule="auto"/>
        <w:jc w:val="both"/>
        <w:rPr>
          <w:lang w:val="en-IN" w:eastAsia="en-IN" w:bidi="mr-IN"/>
        </w:rPr>
      </w:pPr>
      <w:r w:rsidRPr="004A14DA">
        <w:rPr>
          <w:lang w:val="en-IN" w:eastAsia="en-IN" w:bidi="mr-IN"/>
        </w:rPr>
        <w:t>Statement of Issues,</w:t>
      </w:r>
    </w:p>
    <w:p w:rsidR="00E72341" w:rsidRPr="004A14DA" w:rsidRDefault="00E72341" w:rsidP="00E72341">
      <w:pPr>
        <w:numPr>
          <w:ilvl w:val="2"/>
          <w:numId w:val="1"/>
        </w:numPr>
        <w:shd w:val="clear" w:color="auto" w:fill="FFFFFF"/>
        <w:spacing w:before="100" w:beforeAutospacing="1" w:line="276" w:lineRule="auto"/>
        <w:jc w:val="both"/>
        <w:rPr>
          <w:lang w:val="en-IN" w:eastAsia="en-IN" w:bidi="mr-IN"/>
        </w:rPr>
      </w:pPr>
      <w:r w:rsidRPr="004A14DA">
        <w:rPr>
          <w:lang w:val="en-IN" w:eastAsia="en-IN" w:bidi="mr-IN"/>
        </w:rPr>
        <w:t>Prayer Clause and Bibliography</w:t>
      </w:r>
    </w:p>
    <w:p w:rsidR="00E72341" w:rsidRPr="004A14DA" w:rsidRDefault="00E72341" w:rsidP="00E72341">
      <w:pPr>
        <w:numPr>
          <w:ilvl w:val="1"/>
          <w:numId w:val="1"/>
        </w:numPr>
        <w:shd w:val="clear" w:color="auto" w:fill="FFFFFF"/>
        <w:spacing w:before="100" w:beforeAutospacing="1" w:line="276" w:lineRule="auto"/>
        <w:jc w:val="both"/>
        <w:rPr>
          <w:lang w:val="en-IN" w:eastAsia="en-IN" w:bidi="mr-IN"/>
        </w:rPr>
      </w:pPr>
      <w:r w:rsidRPr="004A14DA">
        <w:rPr>
          <w:lang w:val="en-IN" w:eastAsia="en-IN" w:bidi="mr-IN"/>
        </w:rPr>
        <w:t>Name of the participant and the College, only on the title page.</w:t>
      </w:r>
    </w:p>
    <w:p w:rsidR="00E72341" w:rsidRPr="004A14DA" w:rsidRDefault="00E72341" w:rsidP="00E72341">
      <w:pPr>
        <w:numPr>
          <w:ilvl w:val="1"/>
          <w:numId w:val="1"/>
        </w:numPr>
        <w:shd w:val="clear" w:color="auto" w:fill="FFFFFF"/>
        <w:spacing w:before="100" w:beforeAutospacing="1" w:line="276" w:lineRule="auto"/>
        <w:jc w:val="both"/>
        <w:rPr>
          <w:lang w:val="en-IN" w:eastAsia="en-IN" w:bidi="mr-IN"/>
        </w:rPr>
      </w:pPr>
      <w:r w:rsidRPr="004A14DA">
        <w:rPr>
          <w:lang w:val="en-IN" w:eastAsia="en-IN" w:bidi="mr-IN"/>
        </w:rPr>
        <w:t xml:space="preserve">Memorials not in </w:t>
      </w:r>
      <w:r w:rsidR="00452B3E">
        <w:rPr>
          <w:lang w:val="en-IN" w:eastAsia="en-IN" w:bidi="mr-IN"/>
        </w:rPr>
        <w:t xml:space="preserve">prescribed </w:t>
      </w:r>
      <w:r w:rsidRPr="004A14DA">
        <w:rPr>
          <w:lang w:val="en-IN" w:eastAsia="en-IN" w:bidi="mr-IN"/>
        </w:rPr>
        <w:t>format shall be rejected.</w:t>
      </w:r>
    </w:p>
    <w:p w:rsidR="00E039B3" w:rsidRDefault="00E72341" w:rsidP="00E039B3">
      <w:pPr>
        <w:numPr>
          <w:ilvl w:val="1"/>
          <w:numId w:val="1"/>
        </w:numPr>
        <w:shd w:val="clear" w:color="auto" w:fill="FFFFFF"/>
        <w:spacing w:before="100" w:beforeAutospacing="1" w:line="276" w:lineRule="auto"/>
        <w:jc w:val="both"/>
        <w:rPr>
          <w:lang w:val="en-IN" w:eastAsia="en-IN" w:bidi="mr-IN"/>
        </w:rPr>
      </w:pPr>
      <w:r w:rsidRPr="004A14DA">
        <w:rPr>
          <w:lang w:val="en-IN" w:eastAsia="en-IN" w:bidi="mr-IN"/>
        </w:rPr>
        <w:t>Memorials will not be returned to the participants.</w:t>
      </w:r>
    </w:p>
    <w:p w:rsidR="00E039B3" w:rsidRPr="00E039B3" w:rsidRDefault="00E039B3" w:rsidP="00E039B3">
      <w:pPr>
        <w:shd w:val="clear" w:color="auto" w:fill="FFFFFF"/>
        <w:spacing w:before="100" w:beforeAutospacing="1" w:line="276" w:lineRule="auto"/>
        <w:ind w:left="1364"/>
        <w:jc w:val="both"/>
        <w:rPr>
          <w:lang w:val="en-IN" w:eastAsia="en-IN" w:bidi="mr-IN"/>
        </w:rPr>
      </w:pPr>
    </w:p>
    <w:p w:rsidR="00E72341" w:rsidRPr="00C0741D" w:rsidRDefault="00E72341" w:rsidP="00E72341">
      <w:pPr>
        <w:numPr>
          <w:ilvl w:val="0"/>
          <w:numId w:val="1"/>
        </w:numPr>
        <w:shd w:val="clear" w:color="auto" w:fill="FFFFFF"/>
        <w:spacing w:before="100" w:beforeAutospacing="1" w:line="276" w:lineRule="auto"/>
        <w:jc w:val="both"/>
        <w:rPr>
          <w:b/>
          <w:lang w:val="en-IN" w:eastAsia="en-IN" w:bidi="mr-IN"/>
        </w:rPr>
      </w:pPr>
      <w:r w:rsidRPr="00C0741D">
        <w:rPr>
          <w:b/>
          <w:lang w:val="en-IN" w:eastAsia="en-IN" w:bidi="mr-IN"/>
        </w:rPr>
        <w:t>Conduct of Moot Court:</w:t>
      </w:r>
    </w:p>
    <w:p w:rsidR="00E72341" w:rsidRPr="008F05F5" w:rsidRDefault="008F05F5" w:rsidP="00E72341">
      <w:pPr>
        <w:pStyle w:val="ListParagraph"/>
        <w:numPr>
          <w:ilvl w:val="0"/>
          <w:numId w:val="2"/>
        </w:numPr>
        <w:spacing w:line="276" w:lineRule="auto"/>
        <w:rPr>
          <w:lang w:val="en-IN" w:eastAsia="en-IN" w:bidi="mr-IN"/>
        </w:rPr>
      </w:pPr>
      <w:r>
        <w:rPr>
          <w:rFonts w:eastAsiaTheme="minorEastAsia"/>
          <w:lang w:val="en-IN" w:eastAsia="en-IN" w:bidi="mr-IN"/>
        </w:rPr>
        <w:t>I</w:t>
      </w:r>
      <w:r w:rsidR="00ED4F95" w:rsidRPr="00ED4F95">
        <w:rPr>
          <w:rFonts w:eastAsiaTheme="minorEastAsia"/>
          <w:lang w:val="en-IN" w:eastAsia="en-IN" w:bidi="mr-IN"/>
        </w:rPr>
        <w:t>n the preliminary rounds</w:t>
      </w:r>
      <w:r w:rsidR="00ED4F95">
        <w:rPr>
          <w:rFonts w:eastAsiaTheme="minorEastAsia"/>
          <w:lang w:val="en-IN" w:eastAsia="en-IN" w:bidi="mr-IN"/>
        </w:rPr>
        <w:t>,</w:t>
      </w:r>
      <w:r w:rsidR="00ED4F95" w:rsidRPr="00ED4F95">
        <w:rPr>
          <w:rFonts w:eastAsiaTheme="minorEastAsia"/>
          <w:lang w:val="en-IN" w:eastAsia="en-IN" w:bidi="mr-IN"/>
        </w:rPr>
        <w:t xml:space="preserve"> </w:t>
      </w:r>
      <w:r w:rsidR="00ED4F95">
        <w:rPr>
          <w:rFonts w:eastAsiaTheme="minorEastAsia"/>
          <w:lang w:val="en-IN" w:eastAsia="en-IN" w:bidi="mr-IN"/>
        </w:rPr>
        <w:t>e</w:t>
      </w:r>
      <w:r w:rsidR="00E72341" w:rsidRPr="004A14DA">
        <w:rPr>
          <w:rFonts w:eastAsiaTheme="minorEastAsia"/>
          <w:lang w:val="en-IN" w:eastAsia="en-IN" w:bidi="mr-IN"/>
        </w:rPr>
        <w:t>ach team</w:t>
      </w:r>
      <w:r>
        <w:rPr>
          <w:rFonts w:eastAsiaTheme="minorEastAsia"/>
          <w:lang w:val="en-IN" w:eastAsia="en-IN" w:bidi="mr-IN"/>
        </w:rPr>
        <w:t xml:space="preserve"> (both speakers)</w:t>
      </w:r>
      <w:r w:rsidR="00E72341" w:rsidRPr="004A14DA">
        <w:rPr>
          <w:rFonts w:eastAsiaTheme="minorEastAsia"/>
          <w:lang w:val="en-IN" w:eastAsia="en-IN" w:bidi="mr-IN"/>
        </w:rPr>
        <w:t xml:space="preserve"> shall compulsorily present oral arg</w:t>
      </w:r>
      <w:r w:rsidR="00C0741D">
        <w:rPr>
          <w:rFonts w:eastAsiaTheme="minorEastAsia"/>
          <w:lang w:val="en-IN" w:eastAsia="en-IN" w:bidi="mr-IN"/>
        </w:rPr>
        <w:t xml:space="preserve">uments for </w:t>
      </w:r>
      <w:r>
        <w:rPr>
          <w:rFonts w:eastAsiaTheme="minorEastAsia"/>
          <w:lang w:val="en-IN" w:eastAsia="en-IN" w:bidi="mr-IN"/>
        </w:rPr>
        <w:t>the side allotted to them (either Petitioner or Respondent)</w:t>
      </w:r>
    </w:p>
    <w:p w:rsidR="008F05F5" w:rsidRPr="004A14DA" w:rsidRDefault="008F05F5" w:rsidP="00E72341">
      <w:pPr>
        <w:pStyle w:val="ListParagraph"/>
        <w:numPr>
          <w:ilvl w:val="0"/>
          <w:numId w:val="2"/>
        </w:numPr>
        <w:spacing w:line="276" w:lineRule="auto"/>
        <w:rPr>
          <w:lang w:val="en-IN" w:eastAsia="en-IN" w:bidi="mr-IN"/>
        </w:rPr>
      </w:pPr>
      <w:r>
        <w:rPr>
          <w:rFonts w:eastAsiaTheme="minorEastAsia"/>
          <w:lang w:val="en-IN" w:eastAsia="en-IN" w:bidi="mr-IN"/>
        </w:rPr>
        <w:t>Teams will be given codes in alphabetical order (according to name of college)</w:t>
      </w:r>
    </w:p>
    <w:p w:rsidR="00E72341" w:rsidRPr="004A14DA" w:rsidRDefault="00E72341" w:rsidP="00E72341">
      <w:pPr>
        <w:pStyle w:val="ListParagraph"/>
        <w:numPr>
          <w:ilvl w:val="0"/>
          <w:numId w:val="2"/>
        </w:numPr>
        <w:spacing w:line="276" w:lineRule="auto"/>
        <w:rPr>
          <w:lang w:val="en-IN" w:eastAsia="en-IN" w:bidi="mr-IN"/>
        </w:rPr>
      </w:pPr>
      <w:r w:rsidRPr="004A14DA">
        <w:rPr>
          <w:lang w:val="en-IN" w:eastAsia="en-IN" w:bidi="mr-IN"/>
        </w:rPr>
        <w:t>In the preliminary round each team will be allotted 2</w:t>
      </w:r>
      <w:r w:rsidR="008F05F5">
        <w:rPr>
          <w:lang w:val="en-IN" w:eastAsia="en-IN" w:bidi="mr-IN"/>
        </w:rPr>
        <w:t>0</w:t>
      </w:r>
      <w:r w:rsidRPr="004A14DA">
        <w:rPr>
          <w:lang w:val="en-IN" w:eastAsia="en-IN" w:bidi="mr-IN"/>
        </w:rPr>
        <w:t xml:space="preserve"> minutes (</w:t>
      </w:r>
      <w:r w:rsidR="008F05F5">
        <w:rPr>
          <w:rFonts w:eastAsiaTheme="minorEastAsia"/>
          <w:lang w:val="en-IN" w:eastAsia="en-IN" w:bidi="mr-IN"/>
        </w:rPr>
        <w:t>16 minutes for arguments and 4 minutes for rebuttal and answering questions asked by judges</w:t>
      </w:r>
      <w:r w:rsidRPr="004A14DA">
        <w:rPr>
          <w:lang w:val="en-IN" w:eastAsia="en-IN" w:bidi="mr-IN"/>
        </w:rPr>
        <w:t>.</w:t>
      </w:r>
      <w:r w:rsidRPr="004A14DA">
        <w:rPr>
          <w:rFonts w:eastAsiaTheme="minorEastAsia"/>
          <w:lang w:val="en-IN" w:eastAsia="en-IN" w:bidi="mr-IN"/>
        </w:rPr>
        <w:t xml:space="preserve"> The rebuttal cannot </w:t>
      </w:r>
      <w:r w:rsidR="00C0741D">
        <w:rPr>
          <w:rFonts w:eastAsiaTheme="minorEastAsia"/>
          <w:lang w:val="en-IN" w:eastAsia="en-IN" w:bidi="mr-IN"/>
        </w:rPr>
        <w:t>be claimed as a matter of right).</w:t>
      </w:r>
    </w:p>
    <w:p w:rsidR="001C16CA" w:rsidRPr="001C16CA" w:rsidRDefault="00E72341" w:rsidP="00E72341">
      <w:pPr>
        <w:pStyle w:val="ListParagraph"/>
        <w:numPr>
          <w:ilvl w:val="0"/>
          <w:numId w:val="2"/>
        </w:numPr>
        <w:spacing w:line="276" w:lineRule="auto"/>
        <w:rPr>
          <w:lang w:val="en-IN" w:eastAsia="en-IN" w:bidi="mr-IN"/>
        </w:rPr>
      </w:pPr>
      <w:r w:rsidRPr="001C16CA">
        <w:rPr>
          <w:rFonts w:eastAsiaTheme="minorEastAsia"/>
          <w:lang w:val="en-IN" w:eastAsia="en-IN" w:bidi="mr-IN"/>
        </w:rPr>
        <w:t xml:space="preserve">The final round will comprise of the </w:t>
      </w:r>
      <w:r w:rsidRPr="001C16CA">
        <w:rPr>
          <w:rFonts w:eastAsiaTheme="minorEastAsia"/>
          <w:b/>
          <w:lang w:val="en-IN" w:eastAsia="en-IN" w:bidi="mr-IN"/>
        </w:rPr>
        <w:t xml:space="preserve">top </w:t>
      </w:r>
      <w:r w:rsidR="001C16CA" w:rsidRPr="001C16CA">
        <w:rPr>
          <w:rFonts w:eastAsiaTheme="minorEastAsia"/>
          <w:b/>
          <w:lang w:val="en-IN" w:eastAsia="en-IN" w:bidi="mr-IN"/>
        </w:rPr>
        <w:t>four</w:t>
      </w:r>
      <w:r w:rsidR="00C0741D" w:rsidRPr="001C16CA">
        <w:rPr>
          <w:rFonts w:eastAsiaTheme="minorEastAsia"/>
          <w:b/>
          <w:lang w:val="en-IN" w:eastAsia="en-IN" w:bidi="mr-IN"/>
        </w:rPr>
        <w:t xml:space="preserve"> </w:t>
      </w:r>
      <w:r w:rsidRPr="001C16CA">
        <w:rPr>
          <w:rFonts w:eastAsiaTheme="minorEastAsia"/>
          <w:b/>
          <w:lang w:val="en-IN" w:eastAsia="en-IN" w:bidi="mr-IN"/>
        </w:rPr>
        <w:t>teams</w:t>
      </w:r>
      <w:r w:rsidRPr="001C16CA">
        <w:rPr>
          <w:rFonts w:eastAsiaTheme="minorEastAsia"/>
          <w:lang w:val="en-IN" w:eastAsia="en-IN" w:bidi="mr-IN"/>
        </w:rPr>
        <w:t xml:space="preserve"> of preliminary rounds</w:t>
      </w:r>
      <w:r w:rsidR="001C16CA">
        <w:rPr>
          <w:rFonts w:eastAsiaTheme="minorEastAsia"/>
          <w:lang w:val="en-IN" w:eastAsia="en-IN" w:bidi="mr-IN"/>
        </w:rPr>
        <w:t>.</w:t>
      </w:r>
    </w:p>
    <w:p w:rsidR="00E72341" w:rsidRPr="001C16CA" w:rsidRDefault="00E72341" w:rsidP="00E72341">
      <w:pPr>
        <w:pStyle w:val="ListParagraph"/>
        <w:numPr>
          <w:ilvl w:val="0"/>
          <w:numId w:val="2"/>
        </w:numPr>
        <w:spacing w:line="276" w:lineRule="auto"/>
        <w:rPr>
          <w:lang w:val="en-IN" w:eastAsia="en-IN" w:bidi="mr-IN"/>
        </w:rPr>
      </w:pPr>
      <w:r w:rsidRPr="001C16CA">
        <w:rPr>
          <w:lang w:val="en-IN" w:eastAsia="en-IN" w:bidi="mr-IN"/>
        </w:rPr>
        <w:t>The proceedings of the Moot Court Sessions may be video recorded</w:t>
      </w:r>
      <w:r w:rsidR="000C3994" w:rsidRPr="001C16CA">
        <w:rPr>
          <w:lang w:val="en-IN" w:eastAsia="en-IN" w:bidi="mr-IN"/>
        </w:rPr>
        <w:t>.</w:t>
      </w:r>
      <w:r w:rsidR="001C16CA">
        <w:rPr>
          <w:lang w:val="en-IN" w:eastAsia="en-IN" w:bidi="mr-IN"/>
        </w:rPr>
        <w:t xml:space="preserve"> All rights in this regard shall be reserved with Modern Law College. </w:t>
      </w:r>
    </w:p>
    <w:p w:rsidR="00E72341" w:rsidRPr="004A14DA" w:rsidRDefault="00E72341" w:rsidP="00E72341">
      <w:pPr>
        <w:pStyle w:val="ListParagraph"/>
        <w:numPr>
          <w:ilvl w:val="0"/>
          <w:numId w:val="2"/>
        </w:numPr>
        <w:spacing w:line="276" w:lineRule="auto"/>
        <w:rPr>
          <w:lang w:val="en-IN" w:eastAsia="en-IN" w:bidi="mr-IN"/>
        </w:rPr>
      </w:pPr>
      <w:r w:rsidRPr="004A14DA">
        <w:rPr>
          <w:lang w:val="en-IN" w:eastAsia="en-IN" w:bidi="mr-IN"/>
        </w:rPr>
        <w:t>Host team shall not be considered for the Prizes even if they participate.</w:t>
      </w:r>
    </w:p>
    <w:p w:rsidR="00E72341" w:rsidRPr="004A14DA" w:rsidRDefault="00E72341" w:rsidP="00E72341">
      <w:pPr>
        <w:pStyle w:val="ListParagraph"/>
        <w:numPr>
          <w:ilvl w:val="0"/>
          <w:numId w:val="2"/>
        </w:numPr>
        <w:spacing w:line="276" w:lineRule="auto"/>
        <w:rPr>
          <w:lang w:val="en-IN" w:eastAsia="en-IN" w:bidi="mr-IN"/>
        </w:rPr>
      </w:pPr>
      <w:r w:rsidRPr="004A14DA">
        <w:rPr>
          <w:lang w:val="en-IN" w:eastAsia="en-IN" w:bidi="mr-IN"/>
        </w:rPr>
        <w:t>The Competition starts at 9.00 a.m. The teams are to</w:t>
      </w:r>
      <w:r w:rsidR="000C3994">
        <w:rPr>
          <w:lang w:val="en-IN" w:eastAsia="en-IN" w:bidi="mr-IN"/>
        </w:rPr>
        <w:t xml:space="preserve"> report latest by</w:t>
      </w:r>
      <w:r w:rsidR="001C16CA">
        <w:rPr>
          <w:lang w:val="en-IN" w:eastAsia="en-IN" w:bidi="mr-IN"/>
        </w:rPr>
        <w:t xml:space="preserve"> </w:t>
      </w:r>
      <w:r w:rsidR="00FE42A6">
        <w:rPr>
          <w:lang w:val="en-IN" w:eastAsia="en-IN" w:bidi="mr-IN"/>
        </w:rPr>
        <w:t>8.0</w:t>
      </w:r>
      <w:r w:rsidR="001C16CA">
        <w:rPr>
          <w:lang w:val="en-IN" w:eastAsia="en-IN" w:bidi="mr-IN"/>
        </w:rPr>
        <w:t>0 a.m. on 13</w:t>
      </w:r>
      <w:r w:rsidRPr="000C3994">
        <w:rPr>
          <w:vertAlign w:val="superscript"/>
          <w:lang w:val="en-IN" w:eastAsia="en-IN" w:bidi="mr-IN"/>
        </w:rPr>
        <w:t>th</w:t>
      </w:r>
      <w:r w:rsidR="001C16CA">
        <w:rPr>
          <w:lang w:val="en-IN" w:eastAsia="en-IN" w:bidi="mr-IN"/>
        </w:rPr>
        <w:t xml:space="preserve"> January 2018</w:t>
      </w:r>
    </w:p>
    <w:p w:rsidR="00E72341" w:rsidRDefault="00C0741D" w:rsidP="00E72341">
      <w:pPr>
        <w:pStyle w:val="ListParagraph"/>
        <w:numPr>
          <w:ilvl w:val="0"/>
          <w:numId w:val="2"/>
        </w:numPr>
        <w:spacing w:line="276" w:lineRule="auto"/>
        <w:rPr>
          <w:b/>
          <w:lang w:val="en-IN" w:eastAsia="en-IN" w:bidi="mr-IN"/>
        </w:rPr>
      </w:pPr>
      <w:r w:rsidRPr="00C0741D">
        <w:rPr>
          <w:b/>
          <w:lang w:val="en-IN" w:eastAsia="en-IN" w:bidi="mr-IN"/>
        </w:rPr>
        <w:t>L</w:t>
      </w:r>
      <w:r w:rsidR="00E72341" w:rsidRPr="00C0741D">
        <w:rPr>
          <w:b/>
          <w:lang w:val="en-IN" w:eastAsia="en-IN" w:bidi="mr-IN"/>
        </w:rPr>
        <w:t>ots shall be drawn for the final round</w:t>
      </w:r>
      <w:r w:rsidR="000C3994" w:rsidRPr="00C0741D">
        <w:rPr>
          <w:b/>
          <w:lang w:val="en-IN" w:eastAsia="en-IN" w:bidi="mr-IN"/>
        </w:rPr>
        <w:t>.</w:t>
      </w:r>
      <w:r w:rsidRPr="00C0741D">
        <w:rPr>
          <w:b/>
          <w:lang w:val="en-IN" w:eastAsia="en-IN" w:bidi="mr-IN"/>
        </w:rPr>
        <w:t xml:space="preserve"> Team shall (Speaker 1 and 2) present the side allotted to them through draw of lots.</w:t>
      </w:r>
    </w:p>
    <w:p w:rsidR="00FD6854" w:rsidRDefault="00FD6854" w:rsidP="00E72341">
      <w:pPr>
        <w:pStyle w:val="ListParagraph"/>
        <w:numPr>
          <w:ilvl w:val="0"/>
          <w:numId w:val="2"/>
        </w:numPr>
        <w:spacing w:line="276" w:lineRule="auto"/>
        <w:rPr>
          <w:b/>
          <w:lang w:val="en-IN" w:eastAsia="en-IN" w:bidi="mr-IN"/>
        </w:rPr>
      </w:pPr>
      <w:r>
        <w:rPr>
          <w:b/>
          <w:lang w:val="en-IN" w:eastAsia="en-IN" w:bidi="mr-IN"/>
        </w:rPr>
        <w:t>Each team shall be allotted only 15 minutes to argue in the finals. Exceeding time limit will result in loss of marks. Utilisation of time amongst team members is discretion of team.</w:t>
      </w:r>
    </w:p>
    <w:p w:rsidR="00E039B3" w:rsidRPr="00C0741D" w:rsidRDefault="00E039B3" w:rsidP="00E039B3">
      <w:pPr>
        <w:pStyle w:val="ListParagraph"/>
        <w:spacing w:line="276" w:lineRule="auto"/>
        <w:ind w:left="1080"/>
        <w:rPr>
          <w:b/>
          <w:lang w:val="en-IN" w:eastAsia="en-IN" w:bidi="mr-IN"/>
        </w:rPr>
      </w:pPr>
    </w:p>
    <w:p w:rsidR="00E72341" w:rsidRPr="004A14DA" w:rsidRDefault="00E72341" w:rsidP="00E72341">
      <w:pPr>
        <w:numPr>
          <w:ilvl w:val="0"/>
          <w:numId w:val="1"/>
        </w:numPr>
        <w:shd w:val="clear" w:color="auto" w:fill="FFFFFF"/>
        <w:spacing w:line="276" w:lineRule="auto"/>
        <w:jc w:val="both"/>
        <w:rPr>
          <w:lang w:val="en-IN" w:eastAsia="en-IN" w:bidi="mr-IN"/>
        </w:rPr>
      </w:pPr>
      <w:r w:rsidRPr="004A14DA">
        <w:rPr>
          <w:lang w:val="en-IN" w:eastAsia="en-IN" w:bidi="mr-IN"/>
        </w:rPr>
        <w:t>MARKS:</w:t>
      </w:r>
    </w:p>
    <w:tbl>
      <w:tblPr>
        <w:tblStyle w:val="TableGrid2"/>
        <w:tblW w:w="3638" w:type="pct"/>
        <w:jc w:val="center"/>
        <w:tblInd w:w="1809" w:type="dxa"/>
        <w:tblLook w:val="04A0"/>
      </w:tblPr>
      <w:tblGrid>
        <w:gridCol w:w="5117"/>
        <w:gridCol w:w="2898"/>
      </w:tblGrid>
      <w:tr w:rsidR="00E72341" w:rsidRPr="004A14DA" w:rsidTr="00FD26F4">
        <w:trPr>
          <w:trHeight w:val="306"/>
          <w:jc w:val="center"/>
        </w:trPr>
        <w:tc>
          <w:tcPr>
            <w:tcW w:w="3192" w:type="pct"/>
            <w:hideMark/>
          </w:tcPr>
          <w:p w:rsidR="00E72341" w:rsidRPr="004A14DA" w:rsidRDefault="00E72341" w:rsidP="00FD26F4">
            <w:pPr>
              <w:spacing w:line="276" w:lineRule="auto"/>
            </w:pPr>
            <w:r w:rsidRPr="004A14DA">
              <w:t>Written Submission/ Memorial</w:t>
            </w:r>
          </w:p>
        </w:tc>
        <w:tc>
          <w:tcPr>
            <w:tcW w:w="0" w:type="auto"/>
            <w:hideMark/>
          </w:tcPr>
          <w:p w:rsidR="00E72341" w:rsidRPr="004A14DA" w:rsidRDefault="00E72341" w:rsidP="00FD26F4">
            <w:pPr>
              <w:spacing w:line="276" w:lineRule="auto"/>
            </w:pPr>
            <w:r w:rsidRPr="004A14DA">
              <w:t>20 Marks</w:t>
            </w:r>
          </w:p>
        </w:tc>
      </w:tr>
      <w:tr w:rsidR="00E72341" w:rsidRPr="004A14DA" w:rsidTr="00FD26F4">
        <w:trPr>
          <w:trHeight w:val="240"/>
          <w:jc w:val="center"/>
        </w:trPr>
        <w:tc>
          <w:tcPr>
            <w:tcW w:w="3192" w:type="pct"/>
            <w:hideMark/>
          </w:tcPr>
          <w:p w:rsidR="00E72341" w:rsidRPr="004A14DA" w:rsidRDefault="00E72341" w:rsidP="00FD26F4">
            <w:pPr>
              <w:spacing w:line="276" w:lineRule="auto"/>
            </w:pPr>
            <w:r w:rsidRPr="004A14DA">
              <w:t>Substance in Argument</w:t>
            </w:r>
          </w:p>
        </w:tc>
        <w:tc>
          <w:tcPr>
            <w:tcW w:w="0" w:type="auto"/>
            <w:hideMark/>
          </w:tcPr>
          <w:p w:rsidR="00E72341" w:rsidRPr="004A14DA" w:rsidRDefault="00E72341" w:rsidP="00FD26F4">
            <w:pPr>
              <w:spacing w:line="276" w:lineRule="auto"/>
            </w:pPr>
            <w:r w:rsidRPr="004A14DA">
              <w:t>30 Marks</w:t>
            </w:r>
          </w:p>
        </w:tc>
      </w:tr>
      <w:tr w:rsidR="00E72341" w:rsidRPr="004A14DA" w:rsidTr="00FD26F4">
        <w:trPr>
          <w:trHeight w:val="211"/>
          <w:jc w:val="center"/>
        </w:trPr>
        <w:tc>
          <w:tcPr>
            <w:tcW w:w="3192" w:type="pct"/>
            <w:hideMark/>
          </w:tcPr>
          <w:p w:rsidR="00E72341" w:rsidRPr="004A14DA" w:rsidRDefault="00E72341" w:rsidP="00FD26F4">
            <w:pPr>
              <w:spacing w:line="276" w:lineRule="auto"/>
            </w:pPr>
            <w:r w:rsidRPr="004A14DA">
              <w:t>Advocacy Skills</w:t>
            </w:r>
          </w:p>
        </w:tc>
        <w:tc>
          <w:tcPr>
            <w:tcW w:w="0" w:type="auto"/>
            <w:hideMark/>
          </w:tcPr>
          <w:p w:rsidR="00E72341" w:rsidRPr="004A14DA" w:rsidRDefault="00E72341" w:rsidP="00FD26F4">
            <w:pPr>
              <w:spacing w:line="276" w:lineRule="auto"/>
            </w:pPr>
            <w:r w:rsidRPr="004A14DA">
              <w:t>30 Marks</w:t>
            </w:r>
          </w:p>
        </w:tc>
      </w:tr>
      <w:tr w:rsidR="00E72341" w:rsidRPr="004A14DA" w:rsidTr="00FD26F4">
        <w:trPr>
          <w:trHeight w:val="211"/>
          <w:jc w:val="center"/>
        </w:trPr>
        <w:tc>
          <w:tcPr>
            <w:tcW w:w="3192" w:type="pct"/>
            <w:hideMark/>
          </w:tcPr>
          <w:p w:rsidR="00E72341" w:rsidRPr="004A14DA" w:rsidRDefault="00E72341" w:rsidP="00FD26F4">
            <w:pPr>
              <w:spacing w:line="276" w:lineRule="auto"/>
            </w:pPr>
            <w:r w:rsidRPr="004A14DA">
              <w:t>Questions from the Bench</w:t>
            </w:r>
          </w:p>
        </w:tc>
        <w:tc>
          <w:tcPr>
            <w:tcW w:w="0" w:type="auto"/>
            <w:hideMark/>
          </w:tcPr>
          <w:p w:rsidR="00E72341" w:rsidRPr="004A14DA" w:rsidRDefault="00E72341" w:rsidP="00FD26F4">
            <w:pPr>
              <w:spacing w:line="276" w:lineRule="auto"/>
            </w:pPr>
            <w:r w:rsidRPr="004A14DA">
              <w:t>10 Marks</w:t>
            </w:r>
          </w:p>
        </w:tc>
      </w:tr>
      <w:tr w:rsidR="00E72341" w:rsidRPr="004A14DA" w:rsidTr="00FD26F4">
        <w:trPr>
          <w:trHeight w:val="222"/>
          <w:jc w:val="center"/>
        </w:trPr>
        <w:tc>
          <w:tcPr>
            <w:tcW w:w="3192" w:type="pct"/>
            <w:hideMark/>
          </w:tcPr>
          <w:p w:rsidR="00E72341" w:rsidRPr="004A14DA" w:rsidRDefault="00E72341" w:rsidP="00FD26F4">
            <w:pPr>
              <w:spacing w:line="276" w:lineRule="auto"/>
            </w:pPr>
            <w:r w:rsidRPr="004A14DA">
              <w:t>Time Adherence</w:t>
            </w:r>
          </w:p>
        </w:tc>
        <w:tc>
          <w:tcPr>
            <w:tcW w:w="0" w:type="auto"/>
            <w:hideMark/>
          </w:tcPr>
          <w:p w:rsidR="00E72341" w:rsidRPr="004A14DA" w:rsidRDefault="00E72341" w:rsidP="00FD26F4">
            <w:pPr>
              <w:spacing w:line="276" w:lineRule="auto"/>
            </w:pPr>
            <w:r w:rsidRPr="004A14DA">
              <w:t>10 Marks</w:t>
            </w:r>
          </w:p>
        </w:tc>
      </w:tr>
      <w:tr w:rsidR="00E72341" w:rsidRPr="004A14DA" w:rsidTr="00FD26F4">
        <w:trPr>
          <w:trHeight w:val="49"/>
          <w:jc w:val="center"/>
        </w:trPr>
        <w:tc>
          <w:tcPr>
            <w:tcW w:w="3192" w:type="pct"/>
            <w:hideMark/>
          </w:tcPr>
          <w:p w:rsidR="00E72341" w:rsidRPr="004A14DA" w:rsidRDefault="00E72341" w:rsidP="00FD26F4">
            <w:pPr>
              <w:spacing w:line="276" w:lineRule="auto"/>
              <w:jc w:val="right"/>
            </w:pPr>
            <w:r w:rsidRPr="004A14DA">
              <w:t>Total</w:t>
            </w:r>
          </w:p>
        </w:tc>
        <w:tc>
          <w:tcPr>
            <w:tcW w:w="0" w:type="auto"/>
            <w:hideMark/>
          </w:tcPr>
          <w:p w:rsidR="00E72341" w:rsidRPr="00E039B3" w:rsidRDefault="00E72341" w:rsidP="00E039B3">
            <w:pPr>
              <w:pStyle w:val="ListParagraph"/>
              <w:numPr>
                <w:ilvl w:val="0"/>
                <w:numId w:val="5"/>
              </w:numPr>
              <w:spacing w:line="276" w:lineRule="auto"/>
            </w:pPr>
            <w:proofErr w:type="spellStart"/>
            <w:r w:rsidRPr="00E039B3">
              <w:t>rks</w:t>
            </w:r>
            <w:proofErr w:type="spellEnd"/>
          </w:p>
        </w:tc>
      </w:tr>
    </w:tbl>
    <w:p w:rsidR="00E039B3" w:rsidRDefault="00E039B3" w:rsidP="00E039B3">
      <w:pPr>
        <w:pStyle w:val="ListParagraph"/>
        <w:ind w:left="644"/>
        <w:rPr>
          <w:lang w:val="en-IN" w:eastAsia="en-IN" w:bidi="mr-IN"/>
        </w:rPr>
      </w:pPr>
    </w:p>
    <w:p w:rsidR="00E72341" w:rsidRPr="00E039B3" w:rsidRDefault="00E72341" w:rsidP="00E039B3">
      <w:pPr>
        <w:pStyle w:val="ListParagraph"/>
        <w:numPr>
          <w:ilvl w:val="0"/>
          <w:numId w:val="1"/>
        </w:numPr>
        <w:rPr>
          <w:lang w:val="en-IN" w:eastAsia="en-IN" w:bidi="mr-IN"/>
        </w:rPr>
      </w:pPr>
      <w:r w:rsidRPr="00E039B3">
        <w:rPr>
          <w:lang w:val="en-IN" w:eastAsia="en-IN" w:bidi="mr-IN"/>
        </w:rPr>
        <w:t>The decision of the judges shall be final and no disputes shall be entertained in this regard.</w:t>
      </w:r>
    </w:p>
    <w:p w:rsidR="00E72341" w:rsidRPr="004A14DA" w:rsidRDefault="00E72341" w:rsidP="00E72341">
      <w:pPr>
        <w:pStyle w:val="ListParagraph"/>
        <w:numPr>
          <w:ilvl w:val="0"/>
          <w:numId w:val="1"/>
        </w:numPr>
        <w:rPr>
          <w:lang w:val="en-IN" w:eastAsia="en-IN" w:bidi="mr-IN"/>
        </w:rPr>
      </w:pPr>
      <w:r w:rsidRPr="004A14DA">
        <w:rPr>
          <w:rFonts w:eastAsiaTheme="minorEastAsia"/>
          <w:lang w:val="en-IN" w:eastAsia="en-IN" w:bidi="mr-IN"/>
        </w:rPr>
        <w:t>In case of a tie, memorial marks will be cons</w:t>
      </w:r>
      <w:r w:rsidR="00940AE1">
        <w:rPr>
          <w:rFonts w:eastAsiaTheme="minorEastAsia"/>
          <w:lang w:val="en-IN" w:eastAsia="en-IN" w:bidi="mr-IN"/>
        </w:rPr>
        <w:t>idered to determine the winner.</w:t>
      </w:r>
    </w:p>
    <w:p w:rsidR="00E72341" w:rsidRPr="004A14DA" w:rsidRDefault="00E72341" w:rsidP="00E72341">
      <w:pPr>
        <w:pStyle w:val="ListParagraph"/>
        <w:numPr>
          <w:ilvl w:val="0"/>
          <w:numId w:val="1"/>
        </w:numPr>
        <w:rPr>
          <w:lang w:val="en-IN" w:eastAsia="en-IN" w:bidi="mr-IN"/>
        </w:rPr>
      </w:pPr>
      <w:r w:rsidRPr="004A14DA">
        <w:rPr>
          <w:rFonts w:eastAsiaTheme="minorEastAsia"/>
          <w:lang w:val="en-IN" w:eastAsia="en-IN" w:bidi="mr-IN"/>
        </w:rPr>
        <w:t>The Organizers reserve the right to take appropriate action for any unethical, unprofessional and immoral conduct.</w:t>
      </w:r>
    </w:p>
    <w:p w:rsidR="00E72341" w:rsidRPr="004A14DA" w:rsidRDefault="00E72341" w:rsidP="00E72341">
      <w:pPr>
        <w:pStyle w:val="ListParagraph"/>
        <w:numPr>
          <w:ilvl w:val="0"/>
          <w:numId w:val="1"/>
        </w:numPr>
        <w:rPr>
          <w:lang w:val="en-IN" w:eastAsia="en-IN" w:bidi="mr-IN"/>
        </w:rPr>
      </w:pPr>
      <w:r w:rsidRPr="004A14DA">
        <w:rPr>
          <w:rFonts w:eastAsiaTheme="minorEastAsia"/>
          <w:lang w:val="en-IN" w:eastAsia="en-IN" w:bidi="mr-IN"/>
        </w:rPr>
        <w:t>The Organizers decision as regards the interpretation of rules, situation which is not contemplated in the rules or any other matter related to the competition will be final.</w:t>
      </w:r>
    </w:p>
    <w:p w:rsidR="00E72341" w:rsidRPr="007173C2" w:rsidRDefault="00E72341" w:rsidP="00E72341">
      <w:pPr>
        <w:pStyle w:val="ListParagraph"/>
        <w:numPr>
          <w:ilvl w:val="0"/>
          <w:numId w:val="1"/>
        </w:numPr>
        <w:rPr>
          <w:lang w:val="en-IN" w:eastAsia="en-IN" w:bidi="mr-IN"/>
        </w:rPr>
      </w:pPr>
      <w:r w:rsidRPr="007173C2">
        <w:rPr>
          <w:lang w:val="en-IN" w:eastAsia="en-IN" w:bidi="mr-IN"/>
        </w:rPr>
        <w:t>Prizes:</w:t>
      </w:r>
    </w:p>
    <w:tbl>
      <w:tblPr>
        <w:tblStyle w:val="TableGrid2"/>
        <w:tblW w:w="3528" w:type="pct"/>
        <w:jc w:val="center"/>
        <w:tblInd w:w="1242" w:type="dxa"/>
        <w:tblLook w:val="04A0"/>
      </w:tblPr>
      <w:tblGrid>
        <w:gridCol w:w="2291"/>
        <w:gridCol w:w="5482"/>
      </w:tblGrid>
      <w:tr w:rsidR="00E72341" w:rsidRPr="004A14DA" w:rsidTr="00FD26F4">
        <w:trPr>
          <w:jc w:val="center"/>
        </w:trPr>
        <w:tc>
          <w:tcPr>
            <w:tcW w:w="1474" w:type="pct"/>
            <w:hideMark/>
          </w:tcPr>
          <w:p w:rsidR="00E72341" w:rsidRPr="004A14DA" w:rsidRDefault="00E72341" w:rsidP="00FD26F4">
            <w:pPr>
              <w:spacing w:line="276" w:lineRule="auto"/>
            </w:pPr>
            <w:r w:rsidRPr="004A14DA">
              <w:t>First</w:t>
            </w:r>
          </w:p>
        </w:tc>
        <w:tc>
          <w:tcPr>
            <w:tcW w:w="3526" w:type="pct"/>
            <w:hideMark/>
          </w:tcPr>
          <w:p w:rsidR="00E72341" w:rsidRPr="004A14DA" w:rsidRDefault="00E72341" w:rsidP="00FD26F4">
            <w:pPr>
              <w:spacing w:line="276" w:lineRule="auto"/>
            </w:pPr>
            <w:r w:rsidRPr="004A14DA">
              <w:t>Rs. 10000 /- Cash + Trophy + Certificate</w:t>
            </w:r>
          </w:p>
        </w:tc>
      </w:tr>
      <w:tr w:rsidR="00E72341" w:rsidRPr="004A14DA" w:rsidTr="00FD26F4">
        <w:trPr>
          <w:jc w:val="center"/>
        </w:trPr>
        <w:tc>
          <w:tcPr>
            <w:tcW w:w="1474" w:type="pct"/>
            <w:hideMark/>
          </w:tcPr>
          <w:p w:rsidR="00E72341" w:rsidRPr="004A14DA" w:rsidRDefault="00E72341" w:rsidP="00FD26F4">
            <w:pPr>
              <w:spacing w:line="276" w:lineRule="auto"/>
            </w:pPr>
            <w:r w:rsidRPr="004A14DA">
              <w:t>Second</w:t>
            </w:r>
          </w:p>
        </w:tc>
        <w:tc>
          <w:tcPr>
            <w:tcW w:w="3526" w:type="pct"/>
            <w:hideMark/>
          </w:tcPr>
          <w:p w:rsidR="00E72341" w:rsidRPr="004A14DA" w:rsidRDefault="00E72341" w:rsidP="00FD26F4">
            <w:pPr>
              <w:spacing w:line="276" w:lineRule="auto"/>
            </w:pPr>
            <w:r w:rsidRPr="004A14DA">
              <w:t>Rs. 7000/- Cash +Trophy+ Certificate</w:t>
            </w:r>
          </w:p>
        </w:tc>
      </w:tr>
      <w:tr w:rsidR="00E72341" w:rsidRPr="004A14DA" w:rsidTr="00FD6854">
        <w:trPr>
          <w:trHeight w:val="350"/>
          <w:jc w:val="center"/>
        </w:trPr>
        <w:tc>
          <w:tcPr>
            <w:tcW w:w="1474" w:type="pct"/>
            <w:hideMark/>
          </w:tcPr>
          <w:p w:rsidR="00E72341" w:rsidRPr="004A14DA" w:rsidRDefault="00E72341" w:rsidP="00FD26F4">
            <w:pPr>
              <w:spacing w:line="276" w:lineRule="auto"/>
            </w:pPr>
            <w:r w:rsidRPr="004A14DA">
              <w:t>Best Speaker</w:t>
            </w:r>
          </w:p>
        </w:tc>
        <w:tc>
          <w:tcPr>
            <w:tcW w:w="3526" w:type="pct"/>
            <w:hideMark/>
          </w:tcPr>
          <w:p w:rsidR="00E72341" w:rsidRPr="004A14DA" w:rsidRDefault="00E72341" w:rsidP="00FD26F4">
            <w:pPr>
              <w:spacing w:line="276" w:lineRule="auto"/>
            </w:pPr>
            <w:r w:rsidRPr="004A14DA">
              <w:t>Rs. 5000/- Cash + Trophy+ Certificate</w:t>
            </w:r>
          </w:p>
        </w:tc>
      </w:tr>
      <w:tr w:rsidR="00FD6854" w:rsidRPr="004A14DA" w:rsidTr="00FD26F4">
        <w:trPr>
          <w:jc w:val="center"/>
        </w:trPr>
        <w:tc>
          <w:tcPr>
            <w:tcW w:w="1474" w:type="pct"/>
            <w:hideMark/>
          </w:tcPr>
          <w:p w:rsidR="00FD6854" w:rsidRPr="00FD6854" w:rsidRDefault="00FD6854" w:rsidP="00FD26F4">
            <w:pPr>
              <w:spacing w:line="276" w:lineRule="auto"/>
              <w:rPr>
                <w:b/>
              </w:rPr>
            </w:pPr>
            <w:r w:rsidRPr="00FD6854">
              <w:rPr>
                <w:b/>
              </w:rPr>
              <w:t>Judge’s Special Appreciation</w:t>
            </w:r>
          </w:p>
        </w:tc>
        <w:tc>
          <w:tcPr>
            <w:tcW w:w="3526" w:type="pct"/>
            <w:hideMark/>
          </w:tcPr>
          <w:p w:rsidR="00FD6854" w:rsidRPr="00FD6854" w:rsidRDefault="00FD6854" w:rsidP="00FD26F4">
            <w:pPr>
              <w:spacing w:line="276" w:lineRule="auto"/>
              <w:rPr>
                <w:b/>
              </w:rPr>
            </w:pPr>
            <w:r w:rsidRPr="00FD6854">
              <w:rPr>
                <w:b/>
              </w:rPr>
              <w:t>Certificate (2)</w:t>
            </w:r>
          </w:p>
        </w:tc>
      </w:tr>
    </w:tbl>
    <w:p w:rsidR="00E039B3" w:rsidRDefault="00E039B3" w:rsidP="00E039B3">
      <w:pPr>
        <w:shd w:val="clear" w:color="auto" w:fill="FFFFFF"/>
        <w:spacing w:line="276" w:lineRule="auto"/>
        <w:ind w:left="644"/>
        <w:jc w:val="both"/>
        <w:rPr>
          <w:lang w:val="en-IN" w:eastAsia="en-IN" w:bidi="mr-IN"/>
        </w:rPr>
      </w:pPr>
    </w:p>
    <w:p w:rsidR="00E039B3" w:rsidRDefault="00E039B3" w:rsidP="00E039B3">
      <w:pPr>
        <w:shd w:val="clear" w:color="auto" w:fill="FFFFFF"/>
        <w:spacing w:line="276" w:lineRule="auto"/>
        <w:ind w:left="644"/>
        <w:jc w:val="both"/>
        <w:rPr>
          <w:lang w:val="en-IN" w:eastAsia="en-IN" w:bidi="mr-IN"/>
        </w:rPr>
      </w:pPr>
    </w:p>
    <w:p w:rsidR="00E039B3" w:rsidRDefault="00E039B3" w:rsidP="00E039B3">
      <w:pPr>
        <w:shd w:val="clear" w:color="auto" w:fill="FFFFFF"/>
        <w:spacing w:line="276" w:lineRule="auto"/>
        <w:ind w:left="644"/>
        <w:jc w:val="both"/>
        <w:rPr>
          <w:lang w:val="en-IN" w:eastAsia="en-IN" w:bidi="mr-IN"/>
        </w:rPr>
      </w:pPr>
    </w:p>
    <w:p w:rsidR="00E039B3" w:rsidRDefault="00E039B3" w:rsidP="00E039B3">
      <w:pPr>
        <w:shd w:val="clear" w:color="auto" w:fill="FFFFFF"/>
        <w:spacing w:line="276" w:lineRule="auto"/>
        <w:ind w:left="644"/>
        <w:jc w:val="both"/>
        <w:rPr>
          <w:lang w:val="en-IN" w:eastAsia="en-IN" w:bidi="mr-IN"/>
        </w:rPr>
      </w:pPr>
    </w:p>
    <w:p w:rsidR="00E72341" w:rsidRPr="004A14DA" w:rsidRDefault="00E72341" w:rsidP="00E72341">
      <w:pPr>
        <w:numPr>
          <w:ilvl w:val="0"/>
          <w:numId w:val="1"/>
        </w:numPr>
        <w:shd w:val="clear" w:color="auto" w:fill="FFFFFF"/>
        <w:spacing w:line="276" w:lineRule="auto"/>
        <w:jc w:val="both"/>
        <w:rPr>
          <w:lang w:val="en-IN" w:eastAsia="en-IN" w:bidi="mr-IN"/>
        </w:rPr>
      </w:pPr>
      <w:r w:rsidRPr="004A14DA">
        <w:rPr>
          <w:lang w:val="en-IN" w:eastAsia="en-IN" w:bidi="mr-IN"/>
        </w:rPr>
        <w:t>Dates to Remember :</w:t>
      </w:r>
    </w:p>
    <w:p w:rsidR="00E72341" w:rsidRPr="004A14DA" w:rsidRDefault="000C3994" w:rsidP="00E72341">
      <w:pPr>
        <w:numPr>
          <w:ilvl w:val="1"/>
          <w:numId w:val="3"/>
        </w:numPr>
        <w:shd w:val="clear" w:color="auto" w:fill="FFFFFF"/>
        <w:spacing w:line="276" w:lineRule="auto"/>
        <w:ind w:left="1440" w:hanging="360"/>
        <w:jc w:val="both"/>
        <w:rPr>
          <w:lang w:val="en-IN" w:eastAsia="en-IN" w:bidi="mr-IN"/>
        </w:rPr>
      </w:pPr>
      <w:r w:rsidRPr="00E039B3">
        <w:rPr>
          <w:b/>
          <w:lang w:val="en-IN" w:eastAsia="en-IN" w:bidi="mr-IN"/>
        </w:rPr>
        <w:t>1</w:t>
      </w:r>
      <w:r w:rsidR="00F870D6" w:rsidRPr="00E039B3">
        <w:rPr>
          <w:b/>
          <w:lang w:val="en-IN" w:eastAsia="en-IN" w:bidi="mr-IN"/>
        </w:rPr>
        <w:t>6</w:t>
      </w:r>
      <w:r w:rsidR="00E72341" w:rsidRPr="00E039B3">
        <w:rPr>
          <w:b/>
          <w:vertAlign w:val="superscript"/>
          <w:lang w:val="en-IN" w:eastAsia="en-IN" w:bidi="mr-IN"/>
        </w:rPr>
        <w:t>th</w:t>
      </w:r>
      <w:r w:rsidR="00E72341" w:rsidRPr="00E039B3">
        <w:rPr>
          <w:b/>
          <w:lang w:val="en-IN" w:eastAsia="en-IN" w:bidi="mr-IN"/>
        </w:rPr>
        <w:t xml:space="preserve"> December 201</w:t>
      </w:r>
      <w:r w:rsidR="00E4289E" w:rsidRPr="00E039B3">
        <w:rPr>
          <w:b/>
          <w:lang w:val="en-IN" w:eastAsia="en-IN" w:bidi="mr-IN"/>
        </w:rPr>
        <w:t>7</w:t>
      </w:r>
      <w:r w:rsidR="00E72341" w:rsidRPr="004A14DA">
        <w:rPr>
          <w:lang w:val="en-IN" w:eastAsia="en-IN" w:bidi="mr-IN"/>
        </w:rPr>
        <w:t>- last date for registration</w:t>
      </w:r>
      <w:r>
        <w:rPr>
          <w:lang w:val="en-IN" w:eastAsia="en-IN" w:bidi="mr-IN"/>
        </w:rPr>
        <w:t>.</w:t>
      </w:r>
    </w:p>
    <w:p w:rsidR="00E72341" w:rsidRPr="004A14DA" w:rsidRDefault="000C3994" w:rsidP="00E72341">
      <w:pPr>
        <w:numPr>
          <w:ilvl w:val="1"/>
          <w:numId w:val="3"/>
        </w:numPr>
        <w:shd w:val="clear" w:color="auto" w:fill="FFFFFF"/>
        <w:spacing w:line="276" w:lineRule="auto"/>
        <w:ind w:left="1440" w:hanging="360"/>
        <w:jc w:val="both"/>
        <w:rPr>
          <w:lang w:val="en-IN" w:eastAsia="en-IN" w:bidi="mr-IN"/>
        </w:rPr>
      </w:pPr>
      <w:r w:rsidRPr="00E039B3">
        <w:rPr>
          <w:b/>
          <w:lang w:val="en-IN" w:eastAsia="en-IN" w:bidi="mr-IN"/>
        </w:rPr>
        <w:lastRenderedPageBreak/>
        <w:t>1</w:t>
      </w:r>
      <w:r w:rsidR="00F870D6" w:rsidRPr="00E039B3">
        <w:rPr>
          <w:b/>
          <w:lang w:val="en-IN" w:eastAsia="en-IN" w:bidi="mr-IN"/>
        </w:rPr>
        <w:t>6</w:t>
      </w:r>
      <w:r w:rsidR="00E72341" w:rsidRPr="00E039B3">
        <w:rPr>
          <w:b/>
          <w:vertAlign w:val="superscript"/>
          <w:lang w:val="en-IN" w:eastAsia="en-IN" w:bidi="mr-IN"/>
        </w:rPr>
        <w:t>th</w:t>
      </w:r>
      <w:r w:rsidR="00E72341" w:rsidRPr="00E039B3">
        <w:rPr>
          <w:b/>
          <w:lang w:val="en-IN" w:eastAsia="en-IN" w:bidi="mr-IN"/>
        </w:rPr>
        <w:t xml:space="preserve"> December 201</w:t>
      </w:r>
      <w:r w:rsidR="00E4289E" w:rsidRPr="00E039B3">
        <w:rPr>
          <w:b/>
          <w:lang w:val="en-IN" w:eastAsia="en-IN" w:bidi="mr-IN"/>
        </w:rPr>
        <w:t>7</w:t>
      </w:r>
      <w:r w:rsidR="00E72341" w:rsidRPr="004A14DA">
        <w:rPr>
          <w:lang w:val="en-IN" w:eastAsia="en-IN" w:bidi="mr-IN"/>
        </w:rPr>
        <w:t>- submission of online memorial (PDF format) along with submission of Hard Copy of memorial</w:t>
      </w:r>
      <w:r>
        <w:rPr>
          <w:lang w:val="en-IN" w:eastAsia="en-IN" w:bidi="mr-IN"/>
        </w:rPr>
        <w:t>.</w:t>
      </w:r>
    </w:p>
    <w:p w:rsidR="00F870D6" w:rsidRDefault="000C3994" w:rsidP="00F870D6">
      <w:pPr>
        <w:numPr>
          <w:ilvl w:val="1"/>
          <w:numId w:val="3"/>
        </w:numPr>
        <w:shd w:val="clear" w:color="auto" w:fill="FFFFFF"/>
        <w:spacing w:line="276" w:lineRule="auto"/>
        <w:ind w:left="1440" w:hanging="360"/>
        <w:jc w:val="both"/>
        <w:rPr>
          <w:lang w:val="en-IN" w:eastAsia="en-IN" w:bidi="mr-IN"/>
        </w:rPr>
      </w:pPr>
      <w:r w:rsidRPr="00E039B3">
        <w:rPr>
          <w:b/>
          <w:lang w:val="en-IN" w:eastAsia="en-IN" w:bidi="mr-IN"/>
        </w:rPr>
        <w:t>1</w:t>
      </w:r>
      <w:r w:rsidR="00F870D6" w:rsidRPr="00E039B3">
        <w:rPr>
          <w:b/>
          <w:lang w:val="en-IN" w:eastAsia="en-IN" w:bidi="mr-IN"/>
        </w:rPr>
        <w:t>3</w:t>
      </w:r>
      <w:r w:rsidRPr="00E039B3">
        <w:rPr>
          <w:b/>
          <w:vertAlign w:val="superscript"/>
          <w:lang w:val="en-IN" w:eastAsia="en-IN" w:bidi="mr-IN"/>
        </w:rPr>
        <w:t>th</w:t>
      </w:r>
      <w:r w:rsidRPr="00E039B3">
        <w:rPr>
          <w:b/>
          <w:lang w:val="en-IN" w:eastAsia="en-IN" w:bidi="mr-IN"/>
        </w:rPr>
        <w:t xml:space="preserve"> </w:t>
      </w:r>
      <w:r w:rsidR="00E72341" w:rsidRPr="00E039B3">
        <w:rPr>
          <w:b/>
          <w:lang w:val="en-IN" w:eastAsia="en-IN" w:bidi="mr-IN"/>
        </w:rPr>
        <w:t>January 201</w:t>
      </w:r>
      <w:r w:rsidR="00F870D6" w:rsidRPr="00E039B3">
        <w:rPr>
          <w:b/>
          <w:lang w:val="en-IN" w:eastAsia="en-IN" w:bidi="mr-IN"/>
        </w:rPr>
        <w:t>8</w:t>
      </w:r>
      <w:r w:rsidR="00E72341" w:rsidRPr="004A14DA">
        <w:rPr>
          <w:lang w:val="en-IN" w:eastAsia="en-IN" w:bidi="mr-IN"/>
        </w:rPr>
        <w:t>- Date of competition</w:t>
      </w:r>
      <w:r>
        <w:rPr>
          <w:lang w:val="en-IN" w:eastAsia="en-IN" w:bidi="mr-IN"/>
        </w:rPr>
        <w:t>.</w:t>
      </w:r>
    </w:p>
    <w:p w:rsidR="00E039B3" w:rsidRDefault="00E039B3" w:rsidP="00E039B3">
      <w:pPr>
        <w:shd w:val="clear" w:color="auto" w:fill="FFFFFF"/>
        <w:spacing w:line="276" w:lineRule="auto"/>
        <w:ind w:left="1440"/>
        <w:jc w:val="both"/>
        <w:rPr>
          <w:lang w:val="en-IN" w:eastAsia="en-IN" w:bidi="mr-IN"/>
        </w:rPr>
      </w:pPr>
    </w:p>
    <w:p w:rsidR="00E039B3" w:rsidRDefault="00E4289E" w:rsidP="00E039B3">
      <w:pPr>
        <w:shd w:val="clear" w:color="auto" w:fill="FFFFFF"/>
        <w:spacing w:line="276" w:lineRule="auto"/>
        <w:jc w:val="both"/>
      </w:pPr>
      <w:r>
        <w:rPr>
          <w:lang w:val="en-IN" w:eastAsia="en-IN" w:bidi="mr-IN"/>
        </w:rPr>
        <w:t xml:space="preserve">       18. </w:t>
      </w:r>
      <w:r w:rsidRPr="004A14DA">
        <w:rPr>
          <w:lang w:val="en-IN" w:eastAsia="en-IN" w:bidi="mr-IN"/>
        </w:rPr>
        <w:t>For</w:t>
      </w:r>
      <w:r>
        <w:rPr>
          <w:lang w:val="en-IN" w:eastAsia="en-IN" w:bidi="mr-IN"/>
        </w:rPr>
        <w:t xml:space="preserve"> further</w:t>
      </w:r>
      <w:r w:rsidRPr="004A14DA">
        <w:rPr>
          <w:lang w:val="en-IN" w:eastAsia="en-IN" w:bidi="mr-IN"/>
        </w:rPr>
        <w:t xml:space="preserve"> information</w:t>
      </w:r>
      <w:r>
        <w:rPr>
          <w:lang w:val="en-IN" w:eastAsia="en-IN" w:bidi="mr-IN"/>
        </w:rPr>
        <w:t xml:space="preserve"> and notices please</w:t>
      </w:r>
      <w:r w:rsidRPr="004A14DA">
        <w:rPr>
          <w:lang w:val="en-IN" w:eastAsia="en-IN" w:bidi="mr-IN"/>
        </w:rPr>
        <w:t xml:space="preserve"> log on to </w:t>
      </w:r>
      <w:hyperlink r:id="rId9" w:tgtFrame="_blank" w:history="1">
        <w:r w:rsidRPr="004A14DA">
          <w:rPr>
            <w:u w:val="single"/>
            <w:lang w:val="en-IN" w:eastAsia="en-IN" w:bidi="mr-IN"/>
          </w:rPr>
          <w:t>www.modernlawcollege.org</w:t>
        </w:r>
      </w:hyperlink>
    </w:p>
    <w:p w:rsidR="00E039B3" w:rsidRDefault="00E039B3" w:rsidP="00E039B3">
      <w:pPr>
        <w:shd w:val="clear" w:color="auto" w:fill="FFFFFF"/>
        <w:spacing w:line="276" w:lineRule="auto"/>
        <w:jc w:val="both"/>
      </w:pPr>
    </w:p>
    <w:p w:rsidR="00E4289E" w:rsidRDefault="00E039B3" w:rsidP="00E039B3">
      <w:pPr>
        <w:shd w:val="clear" w:color="auto" w:fill="FFFFFF"/>
        <w:spacing w:line="276" w:lineRule="auto"/>
        <w:jc w:val="both"/>
      </w:pPr>
      <w:r>
        <w:t xml:space="preserve">        </w:t>
      </w:r>
      <w:r w:rsidR="00E4289E">
        <w:t xml:space="preserve">19.  For any queries kindly mail us at </w:t>
      </w:r>
      <w:r w:rsidR="00E4289E" w:rsidRPr="004A14DA">
        <w:rPr>
          <w:lang w:val="en-IN" w:eastAsia="en-IN" w:bidi="mr-IN"/>
        </w:rPr>
        <w:t>E-mail: </w:t>
      </w:r>
      <w:hyperlink r:id="rId10" w:history="1">
        <w:r w:rsidR="00E4289E" w:rsidRPr="003371E3">
          <w:rPr>
            <w:rStyle w:val="Hyperlink"/>
            <w:lang w:val="en-IN" w:eastAsia="en-IN" w:bidi="mr-IN"/>
          </w:rPr>
          <w:t>kanitkarmoot.mlc@gmail.com</w:t>
        </w:r>
      </w:hyperlink>
    </w:p>
    <w:p w:rsidR="00E039B3" w:rsidRDefault="00E039B3" w:rsidP="00E039B3">
      <w:pPr>
        <w:shd w:val="clear" w:color="auto" w:fill="FFFFFF"/>
        <w:spacing w:line="276" w:lineRule="auto"/>
        <w:jc w:val="both"/>
      </w:pPr>
    </w:p>
    <w:p w:rsidR="00E039B3" w:rsidRPr="00E039B3" w:rsidRDefault="00E039B3" w:rsidP="00E039B3">
      <w:pPr>
        <w:shd w:val="clear" w:color="auto" w:fill="FFFFFF"/>
        <w:spacing w:line="276" w:lineRule="auto"/>
        <w:jc w:val="both"/>
      </w:pPr>
    </w:p>
    <w:p w:rsidR="00F870D6" w:rsidRPr="00E039B3" w:rsidRDefault="00E72341" w:rsidP="002275E2">
      <w:pPr>
        <w:shd w:val="clear" w:color="auto" w:fill="FFFFFF"/>
        <w:spacing w:line="276" w:lineRule="auto"/>
        <w:rPr>
          <w:b/>
          <w:lang w:val="en-IN" w:eastAsia="en-IN" w:bidi="mr-IN"/>
        </w:rPr>
      </w:pPr>
      <w:r w:rsidRPr="00E039B3">
        <w:rPr>
          <w:b/>
          <w:lang w:val="en-IN" w:eastAsia="en-IN" w:bidi="mr-IN"/>
        </w:rPr>
        <w:t>Contact Person</w:t>
      </w:r>
      <w:r w:rsidR="00F870D6" w:rsidRPr="00E039B3">
        <w:rPr>
          <w:b/>
          <w:lang w:val="en-IN" w:eastAsia="en-IN" w:bidi="mr-IN"/>
        </w:rPr>
        <w:t>s</w:t>
      </w:r>
      <w:r w:rsidRPr="00E039B3">
        <w:rPr>
          <w:b/>
          <w:lang w:val="en-IN" w:eastAsia="en-IN" w:bidi="mr-IN"/>
        </w:rPr>
        <w:t>:</w:t>
      </w:r>
      <w:r w:rsidR="00FD6854" w:rsidRPr="00E039B3">
        <w:rPr>
          <w:b/>
          <w:lang w:val="en-IN" w:eastAsia="en-IN" w:bidi="mr-IN"/>
        </w:rPr>
        <w:t xml:space="preserve"> </w:t>
      </w:r>
    </w:p>
    <w:p w:rsidR="000C3994" w:rsidRDefault="00FD6854" w:rsidP="00F870D6">
      <w:pPr>
        <w:shd w:val="clear" w:color="auto" w:fill="FFFFFF"/>
        <w:spacing w:line="276" w:lineRule="auto"/>
        <w:ind w:firstLine="720"/>
        <w:rPr>
          <w:lang w:val="en-IN" w:eastAsia="en-IN" w:bidi="mr-IN"/>
        </w:rPr>
      </w:pPr>
      <w:r>
        <w:rPr>
          <w:lang w:val="en-IN" w:eastAsia="en-IN" w:bidi="mr-IN"/>
        </w:rPr>
        <w:t>Asst. Prof.</w:t>
      </w:r>
      <w:r w:rsidRPr="004A14DA">
        <w:rPr>
          <w:lang w:val="en-IN" w:eastAsia="en-IN" w:bidi="mr-IN"/>
        </w:rPr>
        <w:t xml:space="preserve"> </w:t>
      </w:r>
      <w:proofErr w:type="spellStart"/>
      <w:r w:rsidR="00F870D6">
        <w:t>Abhijeet</w:t>
      </w:r>
      <w:proofErr w:type="spellEnd"/>
      <w:r w:rsidR="00F870D6">
        <w:t xml:space="preserve"> </w:t>
      </w:r>
      <w:proofErr w:type="spellStart"/>
      <w:r w:rsidR="00F870D6">
        <w:t>Dhere</w:t>
      </w:r>
      <w:proofErr w:type="spellEnd"/>
      <w:r w:rsidR="00F870D6" w:rsidRPr="004A14DA">
        <w:rPr>
          <w:lang w:val="en-IN" w:eastAsia="en-IN" w:bidi="mr-IN"/>
        </w:rPr>
        <w:t xml:space="preserve"> </w:t>
      </w:r>
      <w:r w:rsidR="00326D2B">
        <w:rPr>
          <w:lang w:val="en-IN" w:eastAsia="en-IN" w:bidi="mr-IN"/>
        </w:rPr>
        <w:t>[</w:t>
      </w:r>
      <w:r w:rsidRPr="004A14DA">
        <w:rPr>
          <w:lang w:val="en-IN" w:eastAsia="en-IN" w:bidi="mr-IN"/>
        </w:rPr>
        <w:t xml:space="preserve">Faculty </w:t>
      </w:r>
      <w:proofErr w:type="gramStart"/>
      <w:r w:rsidRPr="004A14DA">
        <w:rPr>
          <w:lang w:val="en-IN" w:eastAsia="en-IN" w:bidi="mr-IN"/>
        </w:rPr>
        <w:t>In</w:t>
      </w:r>
      <w:proofErr w:type="gramEnd"/>
      <w:r w:rsidRPr="004A14DA">
        <w:rPr>
          <w:lang w:val="en-IN" w:eastAsia="en-IN" w:bidi="mr-IN"/>
        </w:rPr>
        <w:t xml:space="preserve"> Charge</w:t>
      </w:r>
      <w:r w:rsidR="00326D2B">
        <w:rPr>
          <w:lang w:val="en-IN" w:eastAsia="en-IN" w:bidi="mr-IN"/>
        </w:rPr>
        <w:t>] [</w:t>
      </w:r>
      <w:r w:rsidRPr="004A14DA">
        <w:rPr>
          <w:lang w:val="en-IN" w:eastAsia="en-IN" w:bidi="mr-IN"/>
        </w:rPr>
        <w:t xml:space="preserve">Contact: </w:t>
      </w:r>
      <w:r w:rsidR="00F870D6">
        <w:t>8087625020</w:t>
      </w:r>
      <w:r w:rsidR="00326D2B">
        <w:rPr>
          <w:lang w:val="en-IN" w:eastAsia="en-IN" w:bidi="mr-IN"/>
        </w:rPr>
        <w:t>]</w:t>
      </w:r>
    </w:p>
    <w:p w:rsidR="00C43C45" w:rsidRDefault="00FD6854" w:rsidP="00E4289E">
      <w:pPr>
        <w:shd w:val="clear" w:color="auto" w:fill="FFFFFF"/>
        <w:spacing w:line="276" w:lineRule="auto"/>
        <w:ind w:left="720"/>
        <w:rPr>
          <w:lang w:val="en-IN" w:eastAsia="en-IN" w:bidi="mr-IN"/>
        </w:rPr>
      </w:pPr>
      <w:r>
        <w:rPr>
          <w:lang w:val="en-IN" w:eastAsia="en-IN" w:bidi="mr-IN"/>
        </w:rPr>
        <w:t>Asst</w:t>
      </w:r>
      <w:r w:rsidRPr="004A14DA">
        <w:rPr>
          <w:lang w:val="en-IN" w:eastAsia="en-IN" w:bidi="mr-IN"/>
        </w:rPr>
        <w:t>.</w:t>
      </w:r>
      <w:r>
        <w:rPr>
          <w:lang w:val="en-IN" w:eastAsia="en-IN" w:bidi="mr-IN"/>
        </w:rPr>
        <w:t xml:space="preserve"> Prof. </w:t>
      </w:r>
      <w:proofErr w:type="spellStart"/>
      <w:r w:rsidR="00F870D6">
        <w:t>Harshvardhan</w:t>
      </w:r>
      <w:proofErr w:type="spellEnd"/>
      <w:r w:rsidR="00F870D6">
        <w:t xml:space="preserve"> </w:t>
      </w:r>
      <w:proofErr w:type="spellStart"/>
      <w:r w:rsidR="00F870D6">
        <w:t>Lonkar</w:t>
      </w:r>
      <w:proofErr w:type="spellEnd"/>
      <w:r w:rsidR="00F870D6" w:rsidRPr="004A14DA">
        <w:rPr>
          <w:lang w:val="en-IN" w:eastAsia="en-IN" w:bidi="mr-IN"/>
        </w:rPr>
        <w:t xml:space="preserve"> </w:t>
      </w:r>
      <w:r w:rsidR="00326D2B">
        <w:rPr>
          <w:lang w:val="en-IN" w:eastAsia="en-IN" w:bidi="mr-IN"/>
        </w:rPr>
        <w:t>[</w:t>
      </w:r>
      <w:r w:rsidRPr="004A14DA">
        <w:rPr>
          <w:lang w:val="en-IN" w:eastAsia="en-IN" w:bidi="mr-IN"/>
        </w:rPr>
        <w:t>Faculty In Charge</w:t>
      </w:r>
      <w:r w:rsidR="00326D2B">
        <w:rPr>
          <w:lang w:val="en-IN" w:eastAsia="en-IN" w:bidi="mr-IN"/>
        </w:rPr>
        <w:t>]</w:t>
      </w:r>
      <w:r w:rsidRPr="004A14DA">
        <w:rPr>
          <w:lang w:val="en-IN" w:eastAsia="en-IN" w:bidi="mr-IN"/>
        </w:rPr>
        <w:t xml:space="preserve"> </w:t>
      </w:r>
      <w:r w:rsidR="00326D2B">
        <w:rPr>
          <w:lang w:val="en-IN" w:eastAsia="en-IN" w:bidi="mr-IN"/>
        </w:rPr>
        <w:t>[</w:t>
      </w:r>
      <w:r w:rsidRPr="004A14DA">
        <w:rPr>
          <w:lang w:val="en-IN" w:eastAsia="en-IN" w:bidi="mr-IN"/>
        </w:rPr>
        <w:t xml:space="preserve">Contact: </w:t>
      </w:r>
      <w:r w:rsidR="00F870D6">
        <w:t>8888064484</w:t>
      </w:r>
      <w:proofErr w:type="gramStart"/>
      <w:r w:rsidR="00326D2B">
        <w:rPr>
          <w:lang w:val="en-IN" w:eastAsia="en-IN" w:bidi="mr-IN"/>
        </w:rPr>
        <w:t>]</w:t>
      </w:r>
      <w:proofErr w:type="gramEnd"/>
      <w:r w:rsidR="00E72341" w:rsidRPr="004A14DA">
        <w:rPr>
          <w:lang w:val="en-IN" w:eastAsia="en-IN" w:bidi="mr-IN"/>
        </w:rPr>
        <w:br/>
        <w:t>Phone (Office)</w:t>
      </w:r>
      <w:r w:rsidR="00B56244" w:rsidRPr="004A14DA">
        <w:rPr>
          <w:lang w:val="en-IN" w:eastAsia="en-IN" w:bidi="mr-IN"/>
        </w:rPr>
        <w:t>:</w:t>
      </w:r>
      <w:r w:rsidR="00C43C45">
        <w:rPr>
          <w:lang w:val="en-IN" w:eastAsia="en-IN" w:bidi="mr-IN"/>
        </w:rPr>
        <w:t>020-25638987, 8975588777</w:t>
      </w:r>
      <w:r w:rsidR="00E72341" w:rsidRPr="004A14DA">
        <w:rPr>
          <w:lang w:val="en-IN" w:eastAsia="en-IN" w:bidi="mr-IN"/>
        </w:rPr>
        <w:t> </w:t>
      </w:r>
      <w:r w:rsidR="00E72341" w:rsidRPr="004A14DA">
        <w:rPr>
          <w:lang w:val="en-IN" w:eastAsia="en-IN" w:bidi="mr-IN"/>
        </w:rPr>
        <w:br/>
        <w:t xml:space="preserve">Postal Address: P.E. Society's </w:t>
      </w:r>
      <w:r w:rsidR="00E72341" w:rsidRPr="004A14DA">
        <w:rPr>
          <w:rFonts w:ascii="Old English Text MT" w:hAnsi="Old English Text MT"/>
          <w:lang w:val="en-IN" w:eastAsia="en-IN" w:bidi="mr-IN"/>
        </w:rPr>
        <w:t>Modern Law College</w:t>
      </w:r>
      <w:r w:rsidR="00C43C45">
        <w:rPr>
          <w:lang w:val="en-IN" w:eastAsia="en-IN" w:bidi="mr-IN"/>
        </w:rPr>
        <w:t>,</w:t>
      </w:r>
    </w:p>
    <w:p w:rsidR="002424EA" w:rsidRPr="00E4289E" w:rsidRDefault="00C43C45" w:rsidP="00E039B3">
      <w:pPr>
        <w:shd w:val="clear" w:color="auto" w:fill="FFFFFF"/>
        <w:spacing w:line="276" w:lineRule="auto"/>
        <w:ind w:left="720"/>
        <w:rPr>
          <w:lang w:val="en-IN" w:eastAsia="en-IN" w:bidi="mr-IN"/>
        </w:rPr>
      </w:pPr>
      <w:r>
        <w:rPr>
          <w:lang w:val="en-IN" w:eastAsia="en-IN" w:bidi="mr-IN"/>
        </w:rPr>
        <w:t xml:space="preserve">University Circle, </w:t>
      </w:r>
      <w:proofErr w:type="spellStart"/>
      <w:r>
        <w:rPr>
          <w:lang w:val="en-IN" w:eastAsia="en-IN" w:bidi="mr-IN"/>
        </w:rPr>
        <w:t>Pashan</w:t>
      </w:r>
      <w:proofErr w:type="spellEnd"/>
      <w:r>
        <w:rPr>
          <w:lang w:val="en-IN" w:eastAsia="en-IN" w:bidi="mr-IN"/>
        </w:rPr>
        <w:t xml:space="preserve"> Road</w:t>
      </w:r>
      <w:proofErr w:type="gramStart"/>
      <w:r>
        <w:rPr>
          <w:lang w:val="en-IN" w:eastAsia="en-IN" w:bidi="mr-IN"/>
        </w:rPr>
        <w:t>,</w:t>
      </w:r>
      <w:r w:rsidR="00E039B3">
        <w:rPr>
          <w:lang w:val="en-IN" w:eastAsia="en-IN" w:bidi="mr-IN"/>
        </w:rPr>
        <w:t xml:space="preserve">  </w:t>
      </w:r>
      <w:proofErr w:type="spellStart"/>
      <w:r w:rsidR="00E72341" w:rsidRPr="004A14DA">
        <w:rPr>
          <w:lang w:val="en-IN" w:eastAsia="en-IN" w:bidi="mr-IN"/>
        </w:rPr>
        <w:t>Ganeshkhind</w:t>
      </w:r>
      <w:proofErr w:type="spellEnd"/>
      <w:proofErr w:type="gramEnd"/>
      <w:r w:rsidR="00E72341" w:rsidRPr="004A14DA">
        <w:rPr>
          <w:lang w:val="en-IN" w:eastAsia="en-IN" w:bidi="mr-IN"/>
        </w:rPr>
        <w:t>, Pune-411016.</w:t>
      </w:r>
      <w:r w:rsidR="00E72341" w:rsidRPr="004A14DA">
        <w:rPr>
          <w:lang w:val="en-IN" w:eastAsia="en-IN" w:bidi="mr-IN"/>
        </w:rPr>
        <w:br/>
      </w:r>
    </w:p>
    <w:sectPr w:rsidR="002424EA" w:rsidRPr="00E4289E" w:rsidSect="00B30C35">
      <w:headerReference w:type="even" r:id="rId11"/>
      <w:headerReference w:type="default" r:id="rId12"/>
      <w:footerReference w:type="even" r:id="rId13"/>
      <w:footerReference w:type="default" r:id="rId14"/>
      <w:headerReference w:type="first" r:id="rId15"/>
      <w:footerReference w:type="first" r:id="rId16"/>
      <w:pgSz w:w="12240" w:h="15840"/>
      <w:pgMar w:top="720" w:right="720" w:bottom="567"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72E0" w:rsidRDefault="002572E0" w:rsidP="00FC2D84">
      <w:r>
        <w:separator/>
      </w:r>
    </w:p>
  </w:endnote>
  <w:endnote w:type="continuationSeparator" w:id="1">
    <w:p w:rsidR="002572E0" w:rsidRDefault="002572E0" w:rsidP="00FC2D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6D9" w:rsidRDefault="00DD42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6D9" w:rsidRDefault="00DD42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6D9" w:rsidRDefault="00DD42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72E0" w:rsidRDefault="002572E0" w:rsidP="00FC2D84">
      <w:r>
        <w:separator/>
      </w:r>
    </w:p>
  </w:footnote>
  <w:footnote w:type="continuationSeparator" w:id="1">
    <w:p w:rsidR="002572E0" w:rsidRDefault="002572E0" w:rsidP="00FC2D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B8F" w:rsidRDefault="00DD42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431439"/>
      <w:docPartObj>
        <w:docPartGallery w:val="Watermarks"/>
        <w:docPartUnique/>
      </w:docPartObj>
    </w:sdtPr>
    <w:sdtContent>
      <w:p w:rsidR="00120B8F" w:rsidRDefault="0066648E">
        <w:pPr>
          <w:pStyle w:val="Header"/>
        </w:pPr>
        <w:r w:rsidRPr="0066648E">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129533" o:spid="_x0000_s2052" type="#_x0000_t136" style="position:absolute;margin-left:0;margin-top:0;width:697.95pt;height:63.45pt;rotation:315;z-index:-251658752;mso-position-horizontal:center;mso-position-horizontal-relative:margin;mso-position-vertical:center;mso-position-vertical-relative:margin" o:allowincell="f" fillcolor="silver" stroked="f">
              <v:fill opacity=".5"/>
              <v:textpath style="font-family:&quot;Old English Text MT&quot;;font-size:1pt" string="Modern Law College"/>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B8F" w:rsidRDefault="00DD42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A30F1"/>
    <w:multiLevelType w:val="hybridMultilevel"/>
    <w:tmpl w:val="8F58A814"/>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0BBB3488"/>
    <w:multiLevelType w:val="hybridMultilevel"/>
    <w:tmpl w:val="2646ADD8"/>
    <w:lvl w:ilvl="0" w:tplc="28B6164E">
      <w:start w:val="10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2C17B0C"/>
    <w:multiLevelType w:val="hybridMultilevel"/>
    <w:tmpl w:val="988E1274"/>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276A53A0"/>
    <w:multiLevelType w:val="multilevel"/>
    <w:tmpl w:val="00D07302"/>
    <w:lvl w:ilvl="0">
      <w:start w:val="1"/>
      <w:numFmt w:val="decimal"/>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num w:numId="1">
    <w:abstractNumId w:val="3"/>
  </w:num>
  <w:num w:numId="2">
    <w:abstractNumId w:val="2"/>
  </w:num>
  <w:num w:numId="3">
    <w:abstractNumId w:val="3"/>
    <w:lvlOverride w:ilvl="0">
      <w:lvl w:ilvl="0">
        <w:numFmt w:val="decimal"/>
        <w:lvlText w:val=""/>
        <w:lvlJc w:val="left"/>
      </w:lvl>
    </w:lvlOverride>
    <w:lvlOverride w:ilvl="1">
      <w:lvl w:ilvl="1">
        <w:numFmt w:val="decimal"/>
        <w:lvlText w:val="%2."/>
        <w:lvlJc w:val="left"/>
      </w:lvl>
    </w:lvlOverride>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2053"/>
    <o:shapelayout v:ext="edit">
      <o:idmap v:ext="edit" data="2"/>
    </o:shapelayout>
  </w:hdrShapeDefaults>
  <w:footnotePr>
    <w:footnote w:id="0"/>
    <w:footnote w:id="1"/>
  </w:footnotePr>
  <w:endnotePr>
    <w:endnote w:id="0"/>
    <w:endnote w:id="1"/>
  </w:endnotePr>
  <w:compat/>
  <w:rsids>
    <w:rsidRoot w:val="00551260"/>
    <w:rsid w:val="00085D57"/>
    <w:rsid w:val="000C3994"/>
    <w:rsid w:val="000D3DD2"/>
    <w:rsid w:val="001473D8"/>
    <w:rsid w:val="001C16CA"/>
    <w:rsid w:val="002275E2"/>
    <w:rsid w:val="002424EA"/>
    <w:rsid w:val="002572E0"/>
    <w:rsid w:val="00274004"/>
    <w:rsid w:val="00326D2B"/>
    <w:rsid w:val="003929CD"/>
    <w:rsid w:val="003C7ADA"/>
    <w:rsid w:val="00452B3E"/>
    <w:rsid w:val="00551260"/>
    <w:rsid w:val="005B1FA3"/>
    <w:rsid w:val="0066648E"/>
    <w:rsid w:val="00676E54"/>
    <w:rsid w:val="00811873"/>
    <w:rsid w:val="00863C29"/>
    <w:rsid w:val="008802C8"/>
    <w:rsid w:val="0088497C"/>
    <w:rsid w:val="008F05F5"/>
    <w:rsid w:val="0091410F"/>
    <w:rsid w:val="00940AE1"/>
    <w:rsid w:val="00A04031"/>
    <w:rsid w:val="00A564E4"/>
    <w:rsid w:val="00B07556"/>
    <w:rsid w:val="00B502AC"/>
    <w:rsid w:val="00B56244"/>
    <w:rsid w:val="00C0741D"/>
    <w:rsid w:val="00C07631"/>
    <w:rsid w:val="00C154B7"/>
    <w:rsid w:val="00C43C45"/>
    <w:rsid w:val="00CA0B6B"/>
    <w:rsid w:val="00CA5DD5"/>
    <w:rsid w:val="00CE3287"/>
    <w:rsid w:val="00DE0BB4"/>
    <w:rsid w:val="00DE5BA7"/>
    <w:rsid w:val="00E039B3"/>
    <w:rsid w:val="00E4289E"/>
    <w:rsid w:val="00E52F06"/>
    <w:rsid w:val="00E72341"/>
    <w:rsid w:val="00ED4F95"/>
    <w:rsid w:val="00F870D6"/>
    <w:rsid w:val="00FC2D84"/>
    <w:rsid w:val="00FD6854"/>
    <w:rsid w:val="00FE42A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260"/>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55126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51260"/>
    <w:rPr>
      <w:rFonts w:ascii="Arial" w:eastAsia="Times New Roman" w:hAnsi="Arial" w:cs="Arial"/>
      <w:b/>
      <w:bCs/>
      <w:i/>
      <w:iCs/>
      <w:sz w:val="28"/>
      <w:szCs w:val="28"/>
      <w:lang w:val="en-US"/>
    </w:rPr>
  </w:style>
  <w:style w:type="paragraph" w:styleId="Header">
    <w:name w:val="header"/>
    <w:basedOn w:val="Normal"/>
    <w:link w:val="HeaderChar"/>
    <w:uiPriority w:val="99"/>
    <w:semiHidden/>
    <w:unhideWhenUsed/>
    <w:rsid w:val="00551260"/>
    <w:pPr>
      <w:tabs>
        <w:tab w:val="center" w:pos="4680"/>
        <w:tab w:val="right" w:pos="9360"/>
      </w:tabs>
    </w:pPr>
  </w:style>
  <w:style w:type="character" w:customStyle="1" w:styleId="HeaderChar">
    <w:name w:val="Header Char"/>
    <w:basedOn w:val="DefaultParagraphFont"/>
    <w:link w:val="Header"/>
    <w:uiPriority w:val="99"/>
    <w:semiHidden/>
    <w:rsid w:val="00551260"/>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551260"/>
    <w:pPr>
      <w:tabs>
        <w:tab w:val="center" w:pos="4680"/>
        <w:tab w:val="right" w:pos="9360"/>
      </w:tabs>
    </w:pPr>
  </w:style>
  <w:style w:type="character" w:customStyle="1" w:styleId="FooterChar">
    <w:name w:val="Footer Char"/>
    <w:basedOn w:val="DefaultParagraphFont"/>
    <w:link w:val="Footer"/>
    <w:uiPriority w:val="99"/>
    <w:semiHidden/>
    <w:rsid w:val="00551260"/>
    <w:rPr>
      <w:rFonts w:ascii="Times New Roman" w:eastAsia="Times New Roman" w:hAnsi="Times New Roman" w:cs="Times New Roman"/>
      <w:sz w:val="24"/>
      <w:szCs w:val="24"/>
      <w:lang w:val="en-US"/>
    </w:rPr>
  </w:style>
  <w:style w:type="table" w:styleId="TableGrid">
    <w:name w:val="Table Grid"/>
    <w:basedOn w:val="TableNormal"/>
    <w:uiPriority w:val="59"/>
    <w:rsid w:val="00551260"/>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1260"/>
    <w:rPr>
      <w:rFonts w:ascii="Tahoma" w:hAnsi="Tahoma" w:cs="Tahoma"/>
      <w:sz w:val="16"/>
      <w:szCs w:val="16"/>
    </w:rPr>
  </w:style>
  <w:style w:type="character" w:customStyle="1" w:styleId="BalloonTextChar">
    <w:name w:val="Balloon Text Char"/>
    <w:basedOn w:val="DefaultParagraphFont"/>
    <w:link w:val="BalloonText"/>
    <w:uiPriority w:val="99"/>
    <w:semiHidden/>
    <w:rsid w:val="00551260"/>
    <w:rPr>
      <w:rFonts w:ascii="Tahoma" w:eastAsia="Times New Roman" w:hAnsi="Tahoma" w:cs="Tahoma"/>
      <w:sz w:val="16"/>
      <w:szCs w:val="16"/>
      <w:lang w:val="en-US"/>
    </w:rPr>
  </w:style>
  <w:style w:type="paragraph" w:styleId="ListParagraph">
    <w:name w:val="List Paragraph"/>
    <w:basedOn w:val="Normal"/>
    <w:uiPriority w:val="34"/>
    <w:qFormat/>
    <w:rsid w:val="00E72341"/>
    <w:pPr>
      <w:ind w:left="720"/>
      <w:contextualSpacing/>
    </w:pPr>
  </w:style>
  <w:style w:type="table" w:customStyle="1" w:styleId="TableGrid2">
    <w:name w:val="Table Grid2"/>
    <w:basedOn w:val="TableNormal"/>
    <w:next w:val="TableGrid"/>
    <w:uiPriority w:val="59"/>
    <w:rsid w:val="00E72341"/>
    <w:pPr>
      <w:spacing w:after="0" w:line="240" w:lineRule="auto"/>
    </w:pPr>
    <w:rPr>
      <w:rFonts w:eastAsiaTheme="minorEastAsia"/>
      <w:szCs w:val="20"/>
      <w:lang w:eastAsia="en-IN" w:bidi="mr-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ED4F9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kanitkarmoot.mlc@gmail.com" TargetMode="External"/><Relationship Id="rId4" Type="http://schemas.openxmlformats.org/officeDocument/2006/relationships/webSettings" Target="webSettings.xml"/><Relationship Id="rId9" Type="http://schemas.openxmlformats.org/officeDocument/2006/relationships/hyperlink" Target="http://www.modernlawcollege.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3</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LLM</cp:lastModifiedBy>
  <cp:revision>24</cp:revision>
  <cp:lastPrinted>2017-09-13T06:42:00Z</cp:lastPrinted>
  <dcterms:created xsi:type="dcterms:W3CDTF">2016-09-28T08:28:00Z</dcterms:created>
  <dcterms:modified xsi:type="dcterms:W3CDTF">2017-09-19T03:46:00Z</dcterms:modified>
</cp:coreProperties>
</file>