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FB30D" w14:textId="77777777" w:rsidR="009F0983" w:rsidRDefault="009F0983" w:rsidP="00BD1885">
      <w:pPr>
        <w:jc w:val="center"/>
        <w:rPr>
          <w:rFonts w:ascii="Times New Roman" w:hAnsi="Times New Roman" w:cs="Times New Roman"/>
          <w:b/>
          <w:bCs/>
          <w:sz w:val="48"/>
          <w:szCs w:val="46"/>
        </w:rPr>
      </w:pPr>
    </w:p>
    <w:p w14:paraId="00E8D6B4" w14:textId="69DEE3CD" w:rsidR="00BD1885" w:rsidRPr="001051E4" w:rsidRDefault="009A7FDB" w:rsidP="00BD1885">
      <w:pPr>
        <w:jc w:val="center"/>
        <w:rPr>
          <w:rFonts w:ascii="Times New Roman" w:hAnsi="Times New Roman" w:cs="Times New Roman"/>
          <w:b/>
          <w:bCs/>
          <w:sz w:val="48"/>
          <w:szCs w:val="46"/>
        </w:rPr>
      </w:pPr>
      <w:r>
        <w:rPr>
          <w:rFonts w:ascii="Times New Roman" w:hAnsi="Times New Roman" w:cs="Times New Roman"/>
          <w:b/>
          <w:bCs/>
          <w:noProof/>
          <w:sz w:val="48"/>
          <w:szCs w:val="46"/>
          <w:lang w:val="en-GB" w:eastAsia="en-GB" w:bidi="ar-SA"/>
        </w:rPr>
        <mc:AlternateContent>
          <mc:Choice Requires="wps">
            <w:drawing>
              <wp:anchor distT="0" distB="0" distL="114300" distR="114300" simplePos="0" relativeHeight="251658240" behindDoc="1" locked="0" layoutInCell="1" allowOverlap="1" wp14:anchorId="35B66655" wp14:editId="54194E55">
                <wp:simplePos x="0" y="0"/>
                <wp:positionH relativeFrom="column">
                  <wp:posOffset>1104900</wp:posOffset>
                </wp:positionH>
                <wp:positionV relativeFrom="paragraph">
                  <wp:posOffset>-171450</wp:posOffset>
                </wp:positionV>
                <wp:extent cx="3752850" cy="609600"/>
                <wp:effectExtent l="12700" t="6350" r="44450" b="698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09600"/>
                        </a:xfrm>
                        <a:prstGeom prst="roundRect">
                          <a:avLst>
                            <a:gd name="adj" fmla="val 16667"/>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round/>
                          <a:headEnd/>
                          <a:tailEnd/>
                        </a:ln>
                        <a:effectLst>
                          <a:outerShdw blurRad="63500" dist="29783" dir="3885598"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2F4966" id="AutoShape 2" o:spid="_x0000_s1026" style="position:absolute;margin-left:87pt;margin-top:-13.45pt;width:295.5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" fillcolor="#95b3d7 [1940]" strokecolor="#95b3d7 [1940]" strokeweight="1pt">
                <v:fill color2="#dbe5f1 [660]" angle="-45" focus="-50%" type="gradient"/>
                <v:shadow on="t" color="#243f60 [1604]" opacity=".5" offset="1pt"/>
              </v:roundrect>
            </w:pict>
          </mc:Fallback>
        </mc:AlternateContent>
      </w:r>
      <w:r w:rsidR="00BD1885" w:rsidRPr="001051E4">
        <w:rPr>
          <w:rFonts w:ascii="Times New Roman" w:hAnsi="Times New Roman" w:cs="Times New Roman"/>
          <w:b/>
          <w:bCs/>
          <w:sz w:val="48"/>
          <w:szCs w:val="46"/>
        </w:rPr>
        <w:t>ABOUT THE COLLEGE</w:t>
      </w:r>
    </w:p>
    <w:p w14:paraId="7F816FA9" w14:textId="77777777" w:rsidR="00BD1885" w:rsidRDefault="00BD1885" w:rsidP="00BD1885">
      <w:pPr>
        <w:jc w:val="both"/>
        <w:rPr>
          <w:rFonts w:ascii="Times New Roman" w:hAnsi="Times New Roman" w:cs="Times New Roman"/>
          <w:sz w:val="34"/>
          <w:szCs w:val="34"/>
        </w:rPr>
      </w:pPr>
    </w:p>
    <w:p w14:paraId="23A5900C" w14:textId="77777777" w:rsidR="00BD1885" w:rsidRPr="0005276A" w:rsidRDefault="00BD1885" w:rsidP="00BD1885">
      <w:pPr>
        <w:jc w:val="both"/>
        <w:rPr>
          <w:rFonts w:ascii="Times New Roman" w:hAnsi="Times New Roman" w:cs="Times New Roman"/>
          <w:sz w:val="32"/>
          <w:szCs w:val="34"/>
        </w:rPr>
      </w:pPr>
      <w:r w:rsidRPr="0005276A">
        <w:rPr>
          <w:rFonts w:ascii="Times New Roman" w:hAnsi="Times New Roman" w:cs="Times New Roman"/>
          <w:sz w:val="32"/>
          <w:szCs w:val="34"/>
        </w:rPr>
        <w:t>Our Yashwantrao Chavan Law College was established in June 1978. The college has received the re-accreditation from NAAC. Our college is affiliated to Pune University on permanent basis and also recognized by the Bar Council of India, New Delhi.</w:t>
      </w:r>
    </w:p>
    <w:p w14:paraId="2193DFB9" w14:textId="77777777" w:rsidR="00BD1885" w:rsidRPr="0005276A" w:rsidRDefault="00BD1885" w:rsidP="00BD1885">
      <w:pPr>
        <w:jc w:val="both"/>
        <w:rPr>
          <w:rFonts w:ascii="Times New Roman" w:hAnsi="Times New Roman" w:cs="Times New Roman"/>
          <w:sz w:val="32"/>
          <w:szCs w:val="34"/>
        </w:rPr>
      </w:pPr>
      <w:r w:rsidRPr="0005276A">
        <w:rPr>
          <w:rFonts w:ascii="Times New Roman" w:hAnsi="Times New Roman" w:cs="Times New Roman"/>
          <w:sz w:val="32"/>
          <w:szCs w:val="34"/>
        </w:rPr>
        <w:t>The college has kept before itself the goals of advancement and dissemination of knowledge of law and legal process in the context of national development. In accordance with these basic expectations, the college is striving to achieve excellence in the field of legal education and research. While imparting legal education, the college has kept a goal in view that the professional lawyers must be well equipped to perform the various roles which they are expected to play in the society.</w:t>
      </w:r>
    </w:p>
    <w:p w14:paraId="40FA7AFF" w14:textId="77777777" w:rsidR="00BD1885" w:rsidRPr="0005276A" w:rsidRDefault="00BD1885" w:rsidP="00BD1885">
      <w:pPr>
        <w:jc w:val="both"/>
        <w:rPr>
          <w:rFonts w:ascii="Times New Roman" w:hAnsi="Times New Roman" w:cs="Times New Roman"/>
          <w:sz w:val="32"/>
          <w:szCs w:val="34"/>
        </w:rPr>
      </w:pPr>
      <w:r w:rsidRPr="0005276A">
        <w:rPr>
          <w:rFonts w:ascii="Times New Roman" w:hAnsi="Times New Roman" w:cs="Times New Roman"/>
          <w:sz w:val="32"/>
          <w:szCs w:val="34"/>
        </w:rPr>
        <w:t>The college has completed its thirty nine years. Over the years, it has created a niche in the field of law education in the city. It is the vision of the Parishad and its various institutions to take students into their fold and groom them for their professional excellence in various fields.</w:t>
      </w:r>
    </w:p>
    <w:p w14:paraId="644D6AB7" w14:textId="42B6C199" w:rsidR="0005276A" w:rsidRDefault="00BD1885" w:rsidP="00BD1885">
      <w:pPr>
        <w:jc w:val="both"/>
        <w:rPr>
          <w:rFonts w:ascii="Times New Roman" w:hAnsi="Times New Roman" w:cs="Times New Roman"/>
          <w:sz w:val="32"/>
          <w:szCs w:val="34"/>
        </w:rPr>
      </w:pPr>
      <w:r w:rsidRPr="0005276A">
        <w:rPr>
          <w:rFonts w:ascii="Times New Roman" w:hAnsi="Times New Roman" w:cs="Times New Roman"/>
          <w:sz w:val="32"/>
          <w:szCs w:val="34"/>
        </w:rPr>
        <w:t>Our college thus provides not only profession excellence in the field of law education but also makes the students worthy of entering into the professional field. We make an excellent combination of the state-of-the–art education as well as the deep rooted culture. We have produced thousands of lawyers, judges, academicians, legal officers and other officers over the years. This is how our college is fulfilling its commitment of the noble mission.</w:t>
      </w:r>
    </w:p>
    <w:p w14:paraId="7E133A76" w14:textId="11ACAB69" w:rsidR="00BD1885" w:rsidRPr="0005276A" w:rsidRDefault="0005276A" w:rsidP="0005276A">
      <w:pPr>
        <w:rPr>
          <w:rFonts w:ascii="Times New Roman" w:hAnsi="Times New Roman" w:cs="Times New Roman"/>
          <w:sz w:val="32"/>
          <w:szCs w:val="34"/>
        </w:rPr>
      </w:pPr>
      <w:r>
        <w:rPr>
          <w:rFonts w:ascii="Times New Roman" w:hAnsi="Times New Roman" w:cs="Times New Roman"/>
          <w:sz w:val="32"/>
          <w:szCs w:val="34"/>
        </w:rPr>
        <w:br w:type="page"/>
      </w:r>
    </w:p>
    <w:p w14:paraId="0903E5C5" w14:textId="0B6CD6BF" w:rsidR="00BD1885" w:rsidRPr="001051E4" w:rsidRDefault="009A7FDB" w:rsidP="00BD1885">
      <w:pPr>
        <w:jc w:val="center"/>
        <w:rPr>
          <w:rFonts w:ascii="Times New Roman" w:hAnsi="Times New Roman" w:cs="Times New Roman"/>
          <w:b/>
          <w:bCs/>
          <w:sz w:val="48"/>
          <w:szCs w:val="46"/>
        </w:rPr>
      </w:pPr>
      <w:r>
        <w:rPr>
          <w:rFonts w:ascii="Times New Roman" w:hAnsi="Times New Roman" w:cs="Times New Roman"/>
          <w:b/>
          <w:bCs/>
          <w:noProof/>
          <w:sz w:val="48"/>
          <w:szCs w:val="46"/>
          <w:lang w:val="en-GB" w:eastAsia="en-GB" w:bidi="ar-SA"/>
        </w:rPr>
        <w:lastRenderedPageBreak/>
        <mc:AlternateContent>
          <mc:Choice Requires="wps">
            <w:drawing>
              <wp:anchor distT="0" distB="0" distL="114300" distR="114300" simplePos="0" relativeHeight="251660288" behindDoc="1" locked="0" layoutInCell="1" allowOverlap="1" wp14:anchorId="31809FEC" wp14:editId="06587AD4">
                <wp:simplePos x="0" y="0"/>
                <wp:positionH relativeFrom="column">
                  <wp:posOffset>1104900</wp:posOffset>
                </wp:positionH>
                <wp:positionV relativeFrom="paragraph">
                  <wp:posOffset>-171450</wp:posOffset>
                </wp:positionV>
                <wp:extent cx="3752850" cy="609600"/>
                <wp:effectExtent l="12700" t="6350" r="44450" b="698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09600"/>
                        </a:xfrm>
                        <a:prstGeom prst="roundRect">
                          <a:avLst>
                            <a:gd name="adj" fmla="val 16667"/>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round/>
                          <a:headEnd/>
                          <a:tailEnd/>
                        </a:ln>
                        <a:effectLst>
                          <a:outerShdw blurRad="63500" dist="29783" dir="3885598"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B1F0D3" id="AutoShape 3" o:spid="_x0000_s1026" style="position:absolute;margin-left:87pt;margin-top:-13.45pt;width:295.5pt;height: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" fillcolor="#95b3d7 [1940]" strokecolor="#95b3d7 [1940]" strokeweight="1pt">
                <v:fill color2="#dbe5f1 [660]" angle="-45" focus="-50%" type="gradient"/>
                <v:shadow on="t" color="#243f60 [1604]" opacity=".5" offset="1pt"/>
              </v:roundrect>
            </w:pict>
          </mc:Fallback>
        </mc:AlternateContent>
      </w:r>
      <w:r w:rsidR="00BD1885" w:rsidRPr="001051E4">
        <w:rPr>
          <w:rFonts w:ascii="Times New Roman" w:hAnsi="Times New Roman" w:cs="Times New Roman"/>
          <w:b/>
          <w:bCs/>
          <w:sz w:val="48"/>
          <w:szCs w:val="46"/>
        </w:rPr>
        <w:t xml:space="preserve">ABOUT THE </w:t>
      </w:r>
      <w:r w:rsidR="00BD1885">
        <w:rPr>
          <w:rFonts w:ascii="Times New Roman" w:hAnsi="Times New Roman" w:cs="Times New Roman"/>
          <w:b/>
          <w:bCs/>
          <w:sz w:val="48"/>
          <w:szCs w:val="46"/>
        </w:rPr>
        <w:t>SEMINAR</w:t>
      </w:r>
    </w:p>
    <w:p w14:paraId="41265C79" w14:textId="68073C80" w:rsidR="0005276A" w:rsidRPr="0005276A" w:rsidRDefault="0005276A" w:rsidP="0005276A">
      <w:pPr>
        <w:spacing w:line="240" w:lineRule="auto"/>
        <w:jc w:val="center"/>
        <w:rPr>
          <w:b/>
          <w:sz w:val="42"/>
          <w:szCs w:val="32"/>
        </w:rPr>
      </w:pPr>
      <w:r w:rsidRPr="0005276A">
        <w:rPr>
          <w:b/>
          <w:sz w:val="42"/>
          <w:szCs w:val="32"/>
        </w:rPr>
        <w:t>One Day National Seminar on</w:t>
      </w:r>
    </w:p>
    <w:p w14:paraId="2B6292AA" w14:textId="78A8E352" w:rsidR="0005276A" w:rsidRPr="0005276A" w:rsidRDefault="0005276A" w:rsidP="0005276A">
      <w:pPr>
        <w:spacing w:line="240" w:lineRule="auto"/>
        <w:jc w:val="center"/>
        <w:rPr>
          <w:b/>
          <w:sz w:val="42"/>
          <w:szCs w:val="32"/>
        </w:rPr>
      </w:pPr>
      <w:r w:rsidRPr="0005276A">
        <w:rPr>
          <w:b/>
          <w:sz w:val="42"/>
          <w:szCs w:val="32"/>
        </w:rPr>
        <w:t>“Intricacies of Corporate Jurisdiction”</w:t>
      </w:r>
    </w:p>
    <w:p w14:paraId="759270A2" w14:textId="7FA13F52" w:rsidR="00BD1885" w:rsidRPr="0005276A" w:rsidRDefault="00E24637" w:rsidP="00E24637">
      <w:pPr>
        <w:jc w:val="both"/>
        <w:rPr>
          <w:sz w:val="32"/>
          <w:szCs w:val="32"/>
        </w:rPr>
      </w:pPr>
      <w:r w:rsidRPr="0005276A">
        <w:rPr>
          <w:sz w:val="32"/>
          <w:szCs w:val="32"/>
        </w:rPr>
        <w:t>The latest</w:t>
      </w:r>
      <w:r w:rsidR="009E687A" w:rsidRPr="0005276A">
        <w:rPr>
          <w:sz w:val="32"/>
          <w:szCs w:val="32"/>
        </w:rPr>
        <w:t xml:space="preserve"> set of sections notified </w:t>
      </w:r>
      <w:r w:rsidRPr="0005276A">
        <w:rPr>
          <w:sz w:val="32"/>
          <w:szCs w:val="32"/>
        </w:rPr>
        <w:t xml:space="preserve">in the Companies Act, 2013 relates to </w:t>
      </w:r>
      <w:r w:rsidR="009E687A" w:rsidRPr="0005276A">
        <w:rPr>
          <w:sz w:val="32"/>
          <w:szCs w:val="32"/>
        </w:rPr>
        <w:t xml:space="preserve">the jurisdiction of the </w:t>
      </w:r>
      <w:r w:rsidR="00624AF6" w:rsidRPr="0005276A">
        <w:rPr>
          <w:sz w:val="32"/>
          <w:szCs w:val="32"/>
        </w:rPr>
        <w:t xml:space="preserve">National </w:t>
      </w:r>
      <w:r w:rsidR="009E687A" w:rsidRPr="0005276A">
        <w:rPr>
          <w:sz w:val="32"/>
          <w:szCs w:val="32"/>
        </w:rPr>
        <w:t xml:space="preserve">Company Law Tribunal and the National Company Law </w:t>
      </w:r>
      <w:r w:rsidR="00624AF6" w:rsidRPr="0005276A">
        <w:rPr>
          <w:sz w:val="32"/>
          <w:szCs w:val="32"/>
        </w:rPr>
        <w:t xml:space="preserve">Appellate </w:t>
      </w:r>
      <w:r w:rsidR="009E687A" w:rsidRPr="0005276A">
        <w:rPr>
          <w:sz w:val="32"/>
          <w:szCs w:val="32"/>
        </w:rPr>
        <w:t xml:space="preserve">Tribunal. The significance of this seminar lies in the </w:t>
      </w:r>
      <w:r w:rsidRPr="0005276A">
        <w:rPr>
          <w:sz w:val="32"/>
          <w:szCs w:val="32"/>
        </w:rPr>
        <w:t xml:space="preserve">highlights of the </w:t>
      </w:r>
      <w:r w:rsidR="009E687A" w:rsidRPr="0005276A">
        <w:rPr>
          <w:sz w:val="32"/>
          <w:szCs w:val="32"/>
        </w:rPr>
        <w:t xml:space="preserve">adjudicating and administrative intricacies </w:t>
      </w:r>
      <w:r w:rsidRPr="0005276A">
        <w:rPr>
          <w:sz w:val="32"/>
          <w:szCs w:val="32"/>
        </w:rPr>
        <w:t>concerning</w:t>
      </w:r>
      <w:r w:rsidR="009E687A" w:rsidRPr="0005276A">
        <w:rPr>
          <w:sz w:val="32"/>
          <w:szCs w:val="32"/>
        </w:rPr>
        <w:t xml:space="preserve"> the corporate jurisdiction of the</w:t>
      </w:r>
      <w:r w:rsidRPr="0005276A">
        <w:rPr>
          <w:sz w:val="32"/>
          <w:szCs w:val="32"/>
        </w:rPr>
        <w:t>se</w:t>
      </w:r>
      <w:r w:rsidR="009E687A" w:rsidRPr="0005276A">
        <w:rPr>
          <w:sz w:val="32"/>
          <w:szCs w:val="32"/>
        </w:rPr>
        <w:t xml:space="preserve"> Tribun</w:t>
      </w:r>
      <w:r w:rsidRPr="0005276A">
        <w:rPr>
          <w:sz w:val="32"/>
          <w:szCs w:val="32"/>
        </w:rPr>
        <w:t>als.</w:t>
      </w:r>
      <w:r w:rsidR="009F696A" w:rsidRPr="0005276A">
        <w:rPr>
          <w:sz w:val="32"/>
          <w:szCs w:val="32"/>
        </w:rPr>
        <w:t xml:space="preserve"> This part of the Act is still open for academic conversation and interpretation. </w:t>
      </w:r>
      <w:r w:rsidR="0014072A" w:rsidRPr="0005276A">
        <w:rPr>
          <w:sz w:val="32"/>
          <w:szCs w:val="32"/>
        </w:rPr>
        <w:t>The tribunals</w:t>
      </w:r>
      <w:r w:rsidR="00EB4AAD" w:rsidRPr="0005276A">
        <w:rPr>
          <w:sz w:val="32"/>
          <w:szCs w:val="32"/>
        </w:rPr>
        <w:t xml:space="preserve"> are yet to get fully functional</w:t>
      </w:r>
      <w:r w:rsidR="0014072A" w:rsidRPr="0005276A">
        <w:rPr>
          <w:sz w:val="32"/>
          <w:szCs w:val="32"/>
        </w:rPr>
        <w:t xml:space="preserve"> as they commence their workings in recent past.</w:t>
      </w:r>
    </w:p>
    <w:p w14:paraId="0DF7EE4A" w14:textId="77777777" w:rsidR="00EB4AAD" w:rsidRPr="0005276A" w:rsidRDefault="00E24637" w:rsidP="00EB4AAD">
      <w:pPr>
        <w:jc w:val="both"/>
        <w:rPr>
          <w:sz w:val="32"/>
          <w:szCs w:val="32"/>
        </w:rPr>
      </w:pPr>
      <w:r w:rsidRPr="0005276A">
        <w:rPr>
          <w:sz w:val="32"/>
          <w:szCs w:val="32"/>
        </w:rPr>
        <w:t>The seminar endeavors towards the theoret</w:t>
      </w:r>
      <w:r w:rsidR="007A211B" w:rsidRPr="0005276A">
        <w:rPr>
          <w:sz w:val="32"/>
          <w:szCs w:val="32"/>
        </w:rPr>
        <w:t xml:space="preserve">ical and practical discourse regarding conceptualization, </w:t>
      </w:r>
      <w:r w:rsidR="00790BDB" w:rsidRPr="0005276A">
        <w:rPr>
          <w:sz w:val="32"/>
          <w:szCs w:val="32"/>
        </w:rPr>
        <w:t xml:space="preserve">substantive </w:t>
      </w:r>
      <w:r w:rsidR="004077B9" w:rsidRPr="0005276A">
        <w:rPr>
          <w:sz w:val="32"/>
          <w:szCs w:val="32"/>
        </w:rPr>
        <w:t>elucidations</w:t>
      </w:r>
      <w:r w:rsidR="00790BDB" w:rsidRPr="0005276A">
        <w:rPr>
          <w:sz w:val="32"/>
          <w:szCs w:val="32"/>
        </w:rPr>
        <w:t xml:space="preserve"> and procedural requirements of the tribunals</w:t>
      </w:r>
      <w:r w:rsidR="004077B9" w:rsidRPr="0005276A">
        <w:rPr>
          <w:sz w:val="32"/>
          <w:szCs w:val="32"/>
        </w:rPr>
        <w:t xml:space="preserve">. </w:t>
      </w:r>
      <w:r w:rsidR="009F696A" w:rsidRPr="0005276A">
        <w:rPr>
          <w:sz w:val="32"/>
          <w:szCs w:val="32"/>
        </w:rPr>
        <w:t xml:space="preserve">Where in conceptualization the discourse will be on the origin and development in the said jurisdictions, the substantive elucidations will comprise the rights and duties regarding these tribunals and procedural requirements will concentrate on rules and regulations of practice in these tribunals. </w:t>
      </w:r>
      <w:r w:rsidR="004077B9" w:rsidRPr="0005276A">
        <w:rPr>
          <w:sz w:val="32"/>
          <w:szCs w:val="32"/>
        </w:rPr>
        <w:t>The Seminar also target</w:t>
      </w:r>
      <w:r w:rsidR="00EB4AAD" w:rsidRPr="0005276A">
        <w:rPr>
          <w:sz w:val="32"/>
          <w:szCs w:val="32"/>
        </w:rPr>
        <w:t>s</w:t>
      </w:r>
      <w:r w:rsidR="004077B9" w:rsidRPr="0005276A">
        <w:rPr>
          <w:sz w:val="32"/>
          <w:szCs w:val="32"/>
        </w:rPr>
        <w:t xml:space="preserve"> to empower the participants with complete insight of workings of the tribunals</w:t>
      </w:r>
      <w:r w:rsidR="009F696A" w:rsidRPr="0005276A">
        <w:rPr>
          <w:sz w:val="32"/>
          <w:szCs w:val="32"/>
        </w:rPr>
        <w:t>. The Seminar has its targeted audience from law, chartered secretaries</w:t>
      </w:r>
      <w:r w:rsidR="00EB4AAD" w:rsidRPr="0005276A">
        <w:rPr>
          <w:sz w:val="32"/>
          <w:szCs w:val="32"/>
        </w:rPr>
        <w:t xml:space="preserve">, </w:t>
      </w:r>
      <w:r w:rsidR="009F696A" w:rsidRPr="0005276A">
        <w:rPr>
          <w:sz w:val="32"/>
          <w:szCs w:val="32"/>
        </w:rPr>
        <w:t xml:space="preserve">chartered accountants </w:t>
      </w:r>
      <w:r w:rsidR="00EB4AAD" w:rsidRPr="0005276A">
        <w:rPr>
          <w:sz w:val="32"/>
          <w:szCs w:val="32"/>
        </w:rPr>
        <w:t xml:space="preserve">and cost work accountants </w:t>
      </w:r>
      <w:r w:rsidR="009F696A" w:rsidRPr="0005276A">
        <w:rPr>
          <w:sz w:val="32"/>
          <w:szCs w:val="32"/>
        </w:rPr>
        <w:t xml:space="preserve">fraternity. </w:t>
      </w:r>
      <w:r w:rsidR="00EB4AAD" w:rsidRPr="0005276A">
        <w:rPr>
          <w:sz w:val="32"/>
          <w:szCs w:val="32"/>
        </w:rPr>
        <w:t xml:space="preserve">This seminar will also cover the other legislations covered in the jurisdictions of the tribunals.  </w:t>
      </w:r>
    </w:p>
    <w:p w14:paraId="435F7CBA" w14:textId="2838A8B2" w:rsidR="00411574" w:rsidRPr="0005276A" w:rsidRDefault="009F696A" w:rsidP="0005276A">
      <w:pPr>
        <w:jc w:val="both"/>
        <w:rPr>
          <w:sz w:val="32"/>
          <w:szCs w:val="32"/>
        </w:rPr>
      </w:pPr>
      <w:r w:rsidRPr="0005276A">
        <w:rPr>
          <w:sz w:val="32"/>
          <w:szCs w:val="32"/>
        </w:rPr>
        <w:t>This Seminar will serve as a foundation for theory and practice in these tribunals too.</w:t>
      </w:r>
    </w:p>
    <w:p w14:paraId="355553C3" w14:textId="6A6602B0" w:rsidR="000A7DD1" w:rsidRPr="0005276A" w:rsidRDefault="009A7FDB" w:rsidP="0005276A">
      <w:pPr>
        <w:jc w:val="center"/>
        <w:rPr>
          <w:rFonts w:ascii="Times New Roman" w:hAnsi="Times New Roman" w:cs="Times New Roman"/>
          <w:b/>
          <w:bCs/>
          <w:sz w:val="48"/>
          <w:szCs w:val="46"/>
        </w:rPr>
      </w:pPr>
      <w:r>
        <w:rPr>
          <w:rFonts w:ascii="Times New Roman" w:hAnsi="Times New Roman" w:cs="Times New Roman"/>
          <w:b/>
          <w:bCs/>
          <w:noProof/>
          <w:sz w:val="48"/>
          <w:szCs w:val="46"/>
          <w:lang w:val="en-GB" w:eastAsia="en-GB" w:bidi="ar-SA"/>
        </w:rPr>
        <w:lastRenderedPageBreak/>
        <mc:AlternateContent>
          <mc:Choice Requires="wps">
            <w:drawing>
              <wp:anchor distT="0" distB="0" distL="114300" distR="114300" simplePos="0" relativeHeight="251662336" behindDoc="1" locked="0" layoutInCell="1" allowOverlap="1" wp14:anchorId="2E8400CB" wp14:editId="1B128022">
                <wp:simplePos x="0" y="0"/>
                <wp:positionH relativeFrom="column">
                  <wp:posOffset>590550</wp:posOffset>
                </wp:positionH>
                <wp:positionV relativeFrom="paragraph">
                  <wp:posOffset>-171450</wp:posOffset>
                </wp:positionV>
                <wp:extent cx="4762500" cy="609600"/>
                <wp:effectExtent l="6350" t="6350" r="44450" b="698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609600"/>
                        </a:xfrm>
                        <a:prstGeom prst="roundRect">
                          <a:avLst>
                            <a:gd name="adj" fmla="val 16667"/>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round/>
                          <a:headEnd/>
                          <a:tailEnd/>
                        </a:ln>
                        <a:effectLst>
                          <a:outerShdw blurRad="63500" dist="29783" dir="3885598"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125249" id="AutoShape 4" o:spid="_x0000_s1026" style="position:absolute;margin-left:46.5pt;margin-top:-13.45pt;width:375pt;height:4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" fillcolor="#95b3d7 [1940]" strokecolor="#95b3d7 [1940]" strokeweight="1pt">
                <v:fill color2="#dbe5f1 [660]" angle="-45" focus="-50%" type="gradient"/>
                <v:shadow on="t" color="#243f60 [1604]" opacity=".5" offset="1pt"/>
              </v:roundrect>
            </w:pict>
          </mc:Fallback>
        </mc:AlternateContent>
      </w:r>
      <w:r w:rsidR="00BD1885">
        <w:rPr>
          <w:rFonts w:ascii="Times New Roman" w:hAnsi="Times New Roman" w:cs="Times New Roman"/>
          <w:b/>
          <w:bCs/>
          <w:noProof/>
          <w:sz w:val="48"/>
          <w:szCs w:val="46"/>
        </w:rPr>
        <w:t>SCHEDULE OF THE SEMINAR</w:t>
      </w:r>
    </w:p>
    <w:p w14:paraId="5C89B5A5" w14:textId="77777777" w:rsidR="0005276A" w:rsidRPr="00C6648A" w:rsidRDefault="0005276A" w:rsidP="0005276A">
      <w:pPr>
        <w:spacing w:line="240" w:lineRule="auto"/>
        <w:jc w:val="center"/>
        <w:rPr>
          <w:b/>
          <w:sz w:val="44"/>
          <w:szCs w:val="32"/>
        </w:rPr>
      </w:pPr>
      <w:r w:rsidRPr="00C6648A">
        <w:rPr>
          <w:b/>
          <w:sz w:val="44"/>
          <w:szCs w:val="32"/>
        </w:rPr>
        <w:t>One Day National Seminar on</w:t>
      </w:r>
    </w:p>
    <w:p w14:paraId="2A0A5B87" w14:textId="77777777" w:rsidR="0005276A" w:rsidRPr="00C6648A" w:rsidRDefault="0005276A" w:rsidP="0005276A">
      <w:pPr>
        <w:spacing w:line="240" w:lineRule="auto"/>
        <w:jc w:val="center"/>
        <w:rPr>
          <w:b/>
          <w:sz w:val="44"/>
          <w:szCs w:val="32"/>
        </w:rPr>
      </w:pPr>
      <w:r w:rsidRPr="00C6648A">
        <w:rPr>
          <w:b/>
          <w:sz w:val="44"/>
          <w:szCs w:val="32"/>
        </w:rPr>
        <w:t>“Intricacies of Corporate Jurisdiction”</w:t>
      </w:r>
    </w:p>
    <w:p w14:paraId="50EC2074" w14:textId="17D20FD6" w:rsidR="00C6648A" w:rsidRPr="00C6648A" w:rsidRDefault="00C6648A" w:rsidP="0005276A">
      <w:pPr>
        <w:spacing w:line="240" w:lineRule="auto"/>
        <w:jc w:val="center"/>
        <w:rPr>
          <w:b/>
          <w:sz w:val="44"/>
          <w:szCs w:val="32"/>
        </w:rPr>
      </w:pPr>
      <w:r w:rsidRPr="00C6648A">
        <w:rPr>
          <w:sz w:val="32"/>
        </w:rPr>
        <w:t>on 23</w:t>
      </w:r>
      <w:r w:rsidRPr="00C6648A">
        <w:rPr>
          <w:sz w:val="32"/>
          <w:vertAlign w:val="superscript"/>
        </w:rPr>
        <w:t>rd</w:t>
      </w:r>
      <w:r w:rsidRPr="00C6648A">
        <w:rPr>
          <w:sz w:val="32"/>
        </w:rPr>
        <w:t xml:space="preserve"> September 2017</w:t>
      </w:r>
    </w:p>
    <w:p w14:paraId="4FCE0D43" w14:textId="6EF5CCE8" w:rsidR="000D3B5B" w:rsidRPr="00C6648A" w:rsidRDefault="000A7DD1" w:rsidP="000A7DD1">
      <w:pPr>
        <w:jc w:val="center"/>
        <w:rPr>
          <w:b/>
          <w:sz w:val="32"/>
        </w:rPr>
      </w:pPr>
      <w:r w:rsidRPr="00C6648A">
        <w:rPr>
          <w:b/>
          <w:sz w:val="32"/>
        </w:rPr>
        <w:t xml:space="preserve">Breakfast and Registration: </w:t>
      </w:r>
      <w:r w:rsidRPr="00C6648A">
        <w:rPr>
          <w:sz w:val="32"/>
        </w:rPr>
        <w:t>9:00 am to 10:00 am</w:t>
      </w:r>
    </w:p>
    <w:p w14:paraId="33807AE6" w14:textId="499BC10E" w:rsidR="000A7DD1" w:rsidRPr="00C6648A" w:rsidRDefault="000A7DD1" w:rsidP="000A7DD1">
      <w:pPr>
        <w:jc w:val="center"/>
        <w:rPr>
          <w:b/>
          <w:sz w:val="32"/>
        </w:rPr>
      </w:pPr>
      <w:r w:rsidRPr="00C6648A">
        <w:rPr>
          <w:b/>
          <w:sz w:val="32"/>
        </w:rPr>
        <w:t xml:space="preserve">Inauguration : </w:t>
      </w:r>
      <w:r w:rsidRPr="00C6648A">
        <w:rPr>
          <w:sz w:val="32"/>
        </w:rPr>
        <w:t>10:00 am to 11:00 am</w:t>
      </w:r>
    </w:p>
    <w:p w14:paraId="63812D0B" w14:textId="00A81AF3" w:rsidR="000A7DD1" w:rsidRPr="00C6648A" w:rsidRDefault="000A7DD1" w:rsidP="000A7DD1">
      <w:pPr>
        <w:jc w:val="center"/>
        <w:rPr>
          <w:b/>
          <w:sz w:val="32"/>
          <w:u w:val="single"/>
        </w:rPr>
      </w:pPr>
      <w:r w:rsidRPr="00C6648A">
        <w:rPr>
          <w:b/>
          <w:sz w:val="32"/>
          <w:u w:val="single"/>
        </w:rPr>
        <w:t>Session 1</w:t>
      </w:r>
    </w:p>
    <w:p w14:paraId="4973F5C3" w14:textId="23C3098D" w:rsidR="000A7DD1" w:rsidRPr="00C6648A" w:rsidRDefault="000A7DD1" w:rsidP="000A7DD1">
      <w:pPr>
        <w:jc w:val="center"/>
        <w:rPr>
          <w:sz w:val="28"/>
        </w:rPr>
      </w:pPr>
      <w:r w:rsidRPr="00C6648A">
        <w:rPr>
          <w:sz w:val="28"/>
        </w:rPr>
        <w:t>11:00 am to 12:00 noon</w:t>
      </w:r>
    </w:p>
    <w:p w14:paraId="7EECF48B" w14:textId="2A9414F8" w:rsidR="000A7DD1" w:rsidRPr="00C6648A" w:rsidRDefault="000A7DD1" w:rsidP="000A7DD1">
      <w:pPr>
        <w:jc w:val="center"/>
        <w:rPr>
          <w:b/>
          <w:sz w:val="30"/>
        </w:rPr>
      </w:pPr>
      <w:r w:rsidRPr="00C6648A">
        <w:rPr>
          <w:b/>
          <w:sz w:val="30"/>
        </w:rPr>
        <w:t>Constitution of NCLT and NCLAT : A New Era of Corporate Jurisdiction in India</w:t>
      </w:r>
    </w:p>
    <w:p w14:paraId="0DF54709" w14:textId="18E9EE64" w:rsidR="000A7DD1" w:rsidRPr="00C6648A" w:rsidRDefault="000A7DD1" w:rsidP="000A7DD1">
      <w:pPr>
        <w:jc w:val="center"/>
        <w:rPr>
          <w:b/>
          <w:sz w:val="32"/>
          <w:u w:val="single"/>
        </w:rPr>
      </w:pPr>
      <w:r w:rsidRPr="00C6648A">
        <w:rPr>
          <w:b/>
          <w:sz w:val="32"/>
          <w:u w:val="single"/>
        </w:rPr>
        <w:t>Session 2</w:t>
      </w:r>
    </w:p>
    <w:p w14:paraId="05619C69" w14:textId="5D3DB7DA" w:rsidR="000A7DD1" w:rsidRPr="00C6648A" w:rsidRDefault="000A7DD1" w:rsidP="000A7DD1">
      <w:pPr>
        <w:jc w:val="center"/>
        <w:rPr>
          <w:sz w:val="28"/>
        </w:rPr>
      </w:pPr>
      <w:r w:rsidRPr="00C6648A">
        <w:rPr>
          <w:sz w:val="28"/>
        </w:rPr>
        <w:t>12:00 noon to 1:00 pm</w:t>
      </w:r>
    </w:p>
    <w:p w14:paraId="435B1964" w14:textId="22057CF1" w:rsidR="000A7DD1" w:rsidRPr="00C6648A" w:rsidRDefault="000A7DD1" w:rsidP="000A7DD1">
      <w:pPr>
        <w:jc w:val="center"/>
        <w:rPr>
          <w:b/>
          <w:sz w:val="30"/>
        </w:rPr>
      </w:pPr>
      <w:r w:rsidRPr="00C6648A">
        <w:rPr>
          <w:b/>
          <w:sz w:val="30"/>
        </w:rPr>
        <w:t>Role of NCLT and NCLAT in CIRP</w:t>
      </w:r>
    </w:p>
    <w:p w14:paraId="34CFC6AC" w14:textId="4F162063" w:rsidR="000A7DD1" w:rsidRPr="00C6648A" w:rsidRDefault="000A7DD1" w:rsidP="000A7DD1">
      <w:pPr>
        <w:jc w:val="center"/>
        <w:rPr>
          <w:b/>
          <w:sz w:val="32"/>
          <w:u w:val="single"/>
        </w:rPr>
      </w:pPr>
      <w:r w:rsidRPr="00C6648A">
        <w:rPr>
          <w:b/>
          <w:sz w:val="32"/>
          <w:u w:val="single"/>
        </w:rPr>
        <w:t>Lunch Session</w:t>
      </w:r>
    </w:p>
    <w:p w14:paraId="18CB6CB5" w14:textId="6066CA29" w:rsidR="000A7DD1" w:rsidRPr="00C6648A" w:rsidRDefault="000A7DD1" w:rsidP="000A7DD1">
      <w:pPr>
        <w:jc w:val="center"/>
        <w:rPr>
          <w:sz w:val="28"/>
        </w:rPr>
      </w:pPr>
      <w:r w:rsidRPr="00C6648A">
        <w:rPr>
          <w:sz w:val="28"/>
        </w:rPr>
        <w:t>1:00 pm to 2:00 pm</w:t>
      </w:r>
    </w:p>
    <w:p w14:paraId="1EE55E7E" w14:textId="0C38225F" w:rsidR="000A7DD1" w:rsidRPr="00C6648A" w:rsidRDefault="000A7DD1" w:rsidP="000A7DD1">
      <w:pPr>
        <w:jc w:val="center"/>
        <w:rPr>
          <w:b/>
          <w:sz w:val="32"/>
          <w:u w:val="single"/>
        </w:rPr>
      </w:pPr>
      <w:r w:rsidRPr="00C6648A">
        <w:rPr>
          <w:b/>
          <w:sz w:val="32"/>
          <w:u w:val="single"/>
        </w:rPr>
        <w:t>Session 3</w:t>
      </w:r>
    </w:p>
    <w:p w14:paraId="2F55B55B" w14:textId="061B2972" w:rsidR="000A7DD1" w:rsidRPr="00C6648A" w:rsidRDefault="000A7DD1" w:rsidP="000A7DD1">
      <w:pPr>
        <w:jc w:val="center"/>
        <w:rPr>
          <w:sz w:val="28"/>
        </w:rPr>
      </w:pPr>
      <w:r w:rsidRPr="00C6648A">
        <w:rPr>
          <w:sz w:val="28"/>
        </w:rPr>
        <w:t>2:00 pm to 3:00 pm</w:t>
      </w:r>
    </w:p>
    <w:p w14:paraId="054199BE" w14:textId="40B3B5BC" w:rsidR="000A7DD1" w:rsidRPr="00C6648A" w:rsidRDefault="000A7DD1" w:rsidP="000A7DD1">
      <w:pPr>
        <w:jc w:val="center"/>
        <w:rPr>
          <w:b/>
          <w:sz w:val="30"/>
        </w:rPr>
      </w:pPr>
      <w:r w:rsidRPr="00C6648A">
        <w:rPr>
          <w:b/>
          <w:sz w:val="30"/>
        </w:rPr>
        <w:t>Role of Professionals in Facilitation of Proceedings before NCLT and NCLAT</w:t>
      </w:r>
    </w:p>
    <w:p w14:paraId="66820010" w14:textId="3C706C96" w:rsidR="0005276A" w:rsidRPr="00C6648A" w:rsidRDefault="0005276A" w:rsidP="000A7DD1">
      <w:pPr>
        <w:jc w:val="center"/>
        <w:rPr>
          <w:b/>
          <w:sz w:val="32"/>
          <w:u w:val="single"/>
        </w:rPr>
      </w:pPr>
      <w:r w:rsidRPr="00C6648A">
        <w:rPr>
          <w:b/>
          <w:sz w:val="32"/>
          <w:u w:val="single"/>
        </w:rPr>
        <w:t>Paper Presentation</w:t>
      </w:r>
      <w:r w:rsidR="0075502A" w:rsidRPr="00C6648A">
        <w:rPr>
          <w:b/>
          <w:sz w:val="32"/>
          <w:u w:val="single"/>
        </w:rPr>
        <w:t xml:space="preserve"> and Valedictory Session</w:t>
      </w:r>
    </w:p>
    <w:p w14:paraId="244955C2" w14:textId="04BC074B" w:rsidR="0005276A" w:rsidRPr="00C6648A" w:rsidRDefault="0075502A" w:rsidP="0075502A">
      <w:pPr>
        <w:jc w:val="center"/>
        <w:rPr>
          <w:sz w:val="28"/>
        </w:rPr>
      </w:pPr>
      <w:r w:rsidRPr="00C6648A">
        <w:rPr>
          <w:sz w:val="28"/>
        </w:rPr>
        <w:t>3:00 pm to 4:00 pm</w:t>
      </w:r>
    </w:p>
    <w:p w14:paraId="494FD17A" w14:textId="77777777" w:rsidR="000A7DD1" w:rsidRDefault="000A7DD1" w:rsidP="000A7DD1">
      <w:pPr>
        <w:jc w:val="center"/>
      </w:pPr>
    </w:p>
    <w:p w14:paraId="5AFA9C80" w14:textId="73123C6E" w:rsidR="00FE12AB" w:rsidRPr="008655EF" w:rsidRDefault="009A7FDB" w:rsidP="008655EF">
      <w:pPr>
        <w:jc w:val="center"/>
        <w:rPr>
          <w:rFonts w:ascii="Times New Roman" w:hAnsi="Times New Roman" w:cs="Times New Roman"/>
          <w:b/>
          <w:bCs/>
          <w:sz w:val="48"/>
          <w:szCs w:val="46"/>
        </w:rPr>
      </w:pPr>
      <w:r>
        <w:rPr>
          <w:rFonts w:ascii="Times New Roman" w:hAnsi="Times New Roman" w:cs="Times New Roman"/>
          <w:b/>
          <w:bCs/>
          <w:noProof/>
          <w:sz w:val="48"/>
          <w:szCs w:val="46"/>
          <w:lang w:val="en-GB" w:eastAsia="en-GB" w:bidi="ar-SA"/>
        </w:rPr>
        <mc:AlternateContent>
          <mc:Choice Requires="wps">
            <w:drawing>
              <wp:anchor distT="0" distB="0" distL="114300" distR="114300" simplePos="0" relativeHeight="251664384" behindDoc="1" locked="0" layoutInCell="1" allowOverlap="1" wp14:anchorId="191F4058" wp14:editId="75E293D1">
                <wp:simplePos x="0" y="0"/>
                <wp:positionH relativeFrom="column">
                  <wp:posOffset>1390650</wp:posOffset>
                </wp:positionH>
                <wp:positionV relativeFrom="paragraph">
                  <wp:posOffset>-171450</wp:posOffset>
                </wp:positionV>
                <wp:extent cx="3143250" cy="609600"/>
                <wp:effectExtent l="19050" t="6350" r="50800" b="698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609600"/>
                        </a:xfrm>
                        <a:prstGeom prst="roundRect">
                          <a:avLst>
                            <a:gd name="adj" fmla="val 16667"/>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round/>
                          <a:headEnd/>
                          <a:tailEnd/>
                        </a:ln>
                        <a:effectLst>
                          <a:outerShdw blurRad="63500" dist="29783" dir="3885598"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FAA565" id="AutoShape 5" o:spid="_x0000_s1026" style="position:absolute;margin-left:109.5pt;margin-top:-13.45pt;width:247.5pt;height:4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" fillcolor="#95b3d7 [1940]" strokecolor="#95b3d7 [1940]" strokeweight="1pt">
                <v:fill color2="#dbe5f1 [660]" angle="-45" focus="-50%" type="gradient"/>
                <v:shadow on="t" color="#243f60 [1604]" opacity=".5" offset="1pt"/>
              </v:roundrect>
            </w:pict>
          </mc:Fallback>
        </mc:AlternateContent>
      </w:r>
      <w:r w:rsidR="000D3B5B">
        <w:rPr>
          <w:rFonts w:ascii="Times New Roman" w:hAnsi="Times New Roman" w:cs="Times New Roman"/>
          <w:b/>
          <w:bCs/>
          <w:noProof/>
          <w:sz w:val="48"/>
          <w:szCs w:val="46"/>
        </w:rPr>
        <w:t>CALL FOR PAPERS</w:t>
      </w:r>
      <w:bookmarkStart w:id="0" w:name="_GoBack"/>
      <w:bookmarkEnd w:id="0"/>
    </w:p>
    <w:p w14:paraId="3820E7EE" w14:textId="77777777" w:rsidR="0075502A" w:rsidRPr="0005276A" w:rsidRDefault="0075502A" w:rsidP="0075502A">
      <w:pPr>
        <w:spacing w:line="240" w:lineRule="auto"/>
        <w:jc w:val="center"/>
        <w:rPr>
          <w:b/>
          <w:sz w:val="46"/>
          <w:szCs w:val="32"/>
        </w:rPr>
      </w:pPr>
      <w:r w:rsidRPr="0005276A">
        <w:rPr>
          <w:b/>
          <w:sz w:val="46"/>
          <w:szCs w:val="32"/>
        </w:rPr>
        <w:t>One Day National Seminar on</w:t>
      </w:r>
    </w:p>
    <w:p w14:paraId="616E6C00" w14:textId="77777777" w:rsidR="0075502A" w:rsidRPr="0005276A" w:rsidRDefault="0075502A" w:rsidP="0075502A">
      <w:pPr>
        <w:spacing w:line="240" w:lineRule="auto"/>
        <w:jc w:val="center"/>
        <w:rPr>
          <w:b/>
          <w:sz w:val="46"/>
          <w:szCs w:val="32"/>
        </w:rPr>
      </w:pPr>
      <w:r w:rsidRPr="0005276A">
        <w:rPr>
          <w:b/>
          <w:sz w:val="46"/>
          <w:szCs w:val="32"/>
        </w:rPr>
        <w:t>“Intricacies of Corporate Jurisdiction”</w:t>
      </w:r>
    </w:p>
    <w:p w14:paraId="693883B0" w14:textId="77777777" w:rsidR="0075502A" w:rsidRPr="0075502A" w:rsidRDefault="0075502A">
      <w:pPr>
        <w:rPr>
          <w:b/>
          <w:bCs/>
          <w:sz w:val="32"/>
          <w:szCs w:val="32"/>
        </w:rPr>
      </w:pPr>
    </w:p>
    <w:p w14:paraId="5B52BE61" w14:textId="77777777" w:rsidR="008333C2" w:rsidRPr="0075502A" w:rsidRDefault="000D3B5B" w:rsidP="00FB4F6C">
      <w:pPr>
        <w:pStyle w:val="ListParagraph"/>
        <w:numPr>
          <w:ilvl w:val="0"/>
          <w:numId w:val="3"/>
        </w:numPr>
        <w:rPr>
          <w:b/>
          <w:bCs/>
          <w:sz w:val="32"/>
          <w:szCs w:val="32"/>
        </w:rPr>
      </w:pPr>
      <w:r w:rsidRPr="0075502A">
        <w:rPr>
          <w:b/>
          <w:bCs/>
          <w:sz w:val="32"/>
          <w:szCs w:val="32"/>
        </w:rPr>
        <w:t>THEMES:</w:t>
      </w:r>
    </w:p>
    <w:p w14:paraId="105E6DF3" w14:textId="77777777" w:rsidR="00FE12AB" w:rsidRPr="0075502A" w:rsidRDefault="00FE12AB" w:rsidP="00FE12AB">
      <w:pPr>
        <w:pStyle w:val="ListParagraph"/>
        <w:numPr>
          <w:ilvl w:val="0"/>
          <w:numId w:val="2"/>
        </w:numPr>
        <w:rPr>
          <w:bCs/>
          <w:sz w:val="32"/>
          <w:szCs w:val="32"/>
        </w:rPr>
      </w:pPr>
      <w:r w:rsidRPr="0075502A">
        <w:rPr>
          <w:bCs/>
          <w:sz w:val="32"/>
          <w:szCs w:val="32"/>
        </w:rPr>
        <w:t>Practice and procedure of NCLT and NCLAT</w:t>
      </w:r>
    </w:p>
    <w:p w14:paraId="11ACCD89" w14:textId="77777777" w:rsidR="000B4EF4" w:rsidRPr="0075502A" w:rsidRDefault="000B4EF4" w:rsidP="000B4EF4">
      <w:pPr>
        <w:pStyle w:val="ListParagraph"/>
        <w:numPr>
          <w:ilvl w:val="0"/>
          <w:numId w:val="2"/>
        </w:numPr>
        <w:rPr>
          <w:bCs/>
          <w:sz w:val="32"/>
          <w:szCs w:val="32"/>
        </w:rPr>
      </w:pPr>
      <w:r w:rsidRPr="0075502A">
        <w:rPr>
          <w:bCs/>
          <w:sz w:val="32"/>
          <w:szCs w:val="32"/>
        </w:rPr>
        <w:t>Proceedings of mediation an</w:t>
      </w:r>
      <w:r w:rsidR="00FE12AB" w:rsidRPr="0075502A">
        <w:rPr>
          <w:bCs/>
          <w:sz w:val="32"/>
          <w:szCs w:val="32"/>
        </w:rPr>
        <w:t>d conciliation before NCLT and N</w:t>
      </w:r>
      <w:r w:rsidRPr="0075502A">
        <w:rPr>
          <w:bCs/>
          <w:sz w:val="32"/>
          <w:szCs w:val="32"/>
        </w:rPr>
        <w:t>CLAT</w:t>
      </w:r>
    </w:p>
    <w:p w14:paraId="2D55B479" w14:textId="77777777" w:rsidR="000B4EF4" w:rsidRPr="0075502A" w:rsidRDefault="003702B4" w:rsidP="000B4EF4">
      <w:pPr>
        <w:pStyle w:val="ListParagraph"/>
        <w:numPr>
          <w:ilvl w:val="0"/>
          <w:numId w:val="2"/>
        </w:numPr>
        <w:rPr>
          <w:bCs/>
          <w:sz w:val="32"/>
          <w:szCs w:val="32"/>
        </w:rPr>
      </w:pPr>
      <w:r w:rsidRPr="0075502A">
        <w:rPr>
          <w:bCs/>
          <w:sz w:val="32"/>
          <w:szCs w:val="32"/>
        </w:rPr>
        <w:t>Adjudicating powers of NCLT and NCLAT</w:t>
      </w:r>
    </w:p>
    <w:p w14:paraId="4BF9462C" w14:textId="77777777" w:rsidR="003702B4" w:rsidRPr="0075502A" w:rsidRDefault="003702B4" w:rsidP="000B4EF4">
      <w:pPr>
        <w:pStyle w:val="ListParagraph"/>
        <w:numPr>
          <w:ilvl w:val="0"/>
          <w:numId w:val="2"/>
        </w:numPr>
        <w:rPr>
          <w:bCs/>
          <w:sz w:val="32"/>
          <w:szCs w:val="32"/>
        </w:rPr>
      </w:pPr>
      <w:r w:rsidRPr="0075502A">
        <w:rPr>
          <w:bCs/>
          <w:sz w:val="32"/>
          <w:szCs w:val="32"/>
        </w:rPr>
        <w:t>Administrative facilitations for tribunal proceedings</w:t>
      </w:r>
    </w:p>
    <w:p w14:paraId="3B7CE971" w14:textId="77750355" w:rsidR="00FE12AB" w:rsidRPr="0075502A" w:rsidRDefault="00DB1479" w:rsidP="000D3B5B">
      <w:pPr>
        <w:pStyle w:val="ListParagraph"/>
        <w:numPr>
          <w:ilvl w:val="0"/>
          <w:numId w:val="2"/>
        </w:numPr>
        <w:rPr>
          <w:bCs/>
          <w:sz w:val="32"/>
          <w:szCs w:val="32"/>
        </w:rPr>
      </w:pPr>
      <w:r w:rsidRPr="0075502A">
        <w:rPr>
          <w:bCs/>
          <w:sz w:val="32"/>
          <w:szCs w:val="32"/>
        </w:rPr>
        <w:t xml:space="preserve">Any other </w:t>
      </w:r>
      <w:r w:rsidR="00FE12AB" w:rsidRPr="0075502A">
        <w:rPr>
          <w:bCs/>
          <w:sz w:val="32"/>
          <w:szCs w:val="32"/>
        </w:rPr>
        <w:t>allied</w:t>
      </w:r>
      <w:r w:rsidRPr="0075502A">
        <w:rPr>
          <w:bCs/>
          <w:sz w:val="32"/>
          <w:szCs w:val="32"/>
        </w:rPr>
        <w:t xml:space="preserve"> </w:t>
      </w:r>
      <w:r w:rsidR="00FE12AB" w:rsidRPr="0075502A">
        <w:rPr>
          <w:bCs/>
          <w:sz w:val="32"/>
          <w:szCs w:val="32"/>
        </w:rPr>
        <w:t>themes in consonance of the seminar</w:t>
      </w:r>
    </w:p>
    <w:p w14:paraId="639C279E" w14:textId="77777777" w:rsidR="00F41313" w:rsidRPr="0075502A" w:rsidRDefault="00F41313" w:rsidP="00F41313">
      <w:pPr>
        <w:pStyle w:val="ListParagraph"/>
        <w:ind w:left="360"/>
        <w:rPr>
          <w:b/>
          <w:bCs/>
          <w:sz w:val="32"/>
          <w:szCs w:val="32"/>
        </w:rPr>
      </w:pPr>
    </w:p>
    <w:p w14:paraId="4214553D" w14:textId="77777777" w:rsidR="000D3B5B" w:rsidRPr="0075502A" w:rsidRDefault="000D3B5B" w:rsidP="00FB4F6C">
      <w:pPr>
        <w:pStyle w:val="ListParagraph"/>
        <w:numPr>
          <w:ilvl w:val="0"/>
          <w:numId w:val="3"/>
        </w:numPr>
        <w:rPr>
          <w:b/>
          <w:bCs/>
          <w:sz w:val="32"/>
          <w:szCs w:val="32"/>
        </w:rPr>
      </w:pPr>
      <w:r w:rsidRPr="0075502A">
        <w:rPr>
          <w:b/>
          <w:bCs/>
          <w:sz w:val="32"/>
          <w:szCs w:val="32"/>
        </w:rPr>
        <w:t>RULES FOR PUBLICATION:</w:t>
      </w:r>
    </w:p>
    <w:p w14:paraId="006870B4" w14:textId="27210105" w:rsidR="00FB4F6C" w:rsidRPr="0075502A" w:rsidRDefault="0020204A" w:rsidP="0020204A">
      <w:pPr>
        <w:pStyle w:val="ListParagraph"/>
        <w:numPr>
          <w:ilvl w:val="0"/>
          <w:numId w:val="4"/>
        </w:numPr>
        <w:rPr>
          <w:bCs/>
          <w:sz w:val="32"/>
          <w:szCs w:val="32"/>
        </w:rPr>
      </w:pPr>
      <w:r w:rsidRPr="0075502A">
        <w:rPr>
          <w:bCs/>
          <w:sz w:val="32"/>
          <w:szCs w:val="32"/>
        </w:rPr>
        <w:t>The first page should have title of the paper, Author profile with Contact</w:t>
      </w:r>
    </w:p>
    <w:p w14:paraId="66AD72FB" w14:textId="6BC0A6B3" w:rsidR="0020204A" w:rsidRPr="0075502A" w:rsidRDefault="0020204A" w:rsidP="0020204A">
      <w:pPr>
        <w:pStyle w:val="ListParagraph"/>
        <w:numPr>
          <w:ilvl w:val="0"/>
          <w:numId w:val="4"/>
        </w:numPr>
        <w:rPr>
          <w:bCs/>
          <w:sz w:val="32"/>
          <w:szCs w:val="32"/>
        </w:rPr>
      </w:pPr>
      <w:r w:rsidRPr="0075502A">
        <w:rPr>
          <w:bCs/>
          <w:sz w:val="32"/>
          <w:szCs w:val="32"/>
        </w:rPr>
        <w:t>Maximum word limit is 5000 (including abstract), Heading should be in font size 14, Content – font size 12, Footnote – font size 10, Font – Times New Roman, Line Spacing – 1.5, Page size – A4, Margin – 1inch each side.</w:t>
      </w:r>
    </w:p>
    <w:p w14:paraId="62D6F6A3" w14:textId="0E38CAFC" w:rsidR="0020204A" w:rsidRPr="0075502A" w:rsidRDefault="0020204A" w:rsidP="0020204A">
      <w:pPr>
        <w:pStyle w:val="ListParagraph"/>
        <w:numPr>
          <w:ilvl w:val="0"/>
          <w:numId w:val="4"/>
        </w:numPr>
        <w:rPr>
          <w:bCs/>
          <w:sz w:val="32"/>
          <w:szCs w:val="32"/>
        </w:rPr>
      </w:pPr>
      <w:r w:rsidRPr="0075502A">
        <w:rPr>
          <w:bCs/>
          <w:sz w:val="32"/>
          <w:szCs w:val="32"/>
        </w:rPr>
        <w:t>Paper by co-authors are not allowed.</w:t>
      </w:r>
    </w:p>
    <w:p w14:paraId="2596333F" w14:textId="330920CD" w:rsidR="0020204A" w:rsidRPr="0075502A" w:rsidRDefault="0020204A" w:rsidP="0020204A">
      <w:pPr>
        <w:pStyle w:val="ListParagraph"/>
        <w:numPr>
          <w:ilvl w:val="0"/>
          <w:numId w:val="4"/>
        </w:numPr>
        <w:rPr>
          <w:bCs/>
          <w:sz w:val="32"/>
          <w:szCs w:val="32"/>
        </w:rPr>
      </w:pPr>
      <w:r w:rsidRPr="0075502A">
        <w:rPr>
          <w:bCs/>
          <w:sz w:val="32"/>
          <w:szCs w:val="32"/>
        </w:rPr>
        <w:t>Citation – SILC system.</w:t>
      </w:r>
    </w:p>
    <w:p w14:paraId="3F15667A" w14:textId="095DFA77" w:rsidR="0020204A" w:rsidRPr="0075502A" w:rsidRDefault="0020204A" w:rsidP="0020204A">
      <w:pPr>
        <w:pStyle w:val="ListParagraph"/>
        <w:numPr>
          <w:ilvl w:val="0"/>
          <w:numId w:val="4"/>
        </w:numPr>
        <w:rPr>
          <w:bCs/>
          <w:sz w:val="32"/>
          <w:szCs w:val="32"/>
        </w:rPr>
      </w:pPr>
      <w:r w:rsidRPr="0075502A">
        <w:rPr>
          <w:bCs/>
          <w:sz w:val="32"/>
          <w:szCs w:val="32"/>
        </w:rPr>
        <w:t>Plagiarism is not allowed and will attract disqualification.</w:t>
      </w:r>
    </w:p>
    <w:p w14:paraId="2008B6EA" w14:textId="0A42CEEC" w:rsidR="0020204A" w:rsidRPr="0075502A" w:rsidRDefault="0020204A" w:rsidP="0020204A">
      <w:pPr>
        <w:pStyle w:val="ListParagraph"/>
        <w:numPr>
          <w:ilvl w:val="0"/>
          <w:numId w:val="4"/>
        </w:numPr>
        <w:rPr>
          <w:bCs/>
          <w:sz w:val="32"/>
          <w:szCs w:val="32"/>
        </w:rPr>
      </w:pPr>
      <w:r w:rsidRPr="0075502A">
        <w:rPr>
          <w:bCs/>
          <w:sz w:val="32"/>
          <w:szCs w:val="32"/>
        </w:rPr>
        <w:t>Certificate will be given at the end of the seminar to the participants and contributors of the research articles.</w:t>
      </w:r>
    </w:p>
    <w:p w14:paraId="0BC11B59" w14:textId="0B6E3112" w:rsidR="0020204A" w:rsidRPr="0075502A" w:rsidRDefault="0020204A" w:rsidP="0020204A">
      <w:pPr>
        <w:pStyle w:val="ListParagraph"/>
        <w:numPr>
          <w:ilvl w:val="0"/>
          <w:numId w:val="4"/>
        </w:numPr>
        <w:rPr>
          <w:bCs/>
          <w:sz w:val="32"/>
          <w:szCs w:val="32"/>
        </w:rPr>
      </w:pPr>
      <w:r w:rsidRPr="0075502A">
        <w:rPr>
          <w:bCs/>
          <w:sz w:val="32"/>
          <w:szCs w:val="32"/>
        </w:rPr>
        <w:t>Selected Research Articles will be published in ISSN Journal of the College.</w:t>
      </w:r>
    </w:p>
    <w:p w14:paraId="64938BFC" w14:textId="4ED3B149" w:rsidR="0020204A" w:rsidRPr="0075502A" w:rsidRDefault="0020204A" w:rsidP="0020204A">
      <w:pPr>
        <w:pStyle w:val="ListParagraph"/>
        <w:numPr>
          <w:ilvl w:val="0"/>
          <w:numId w:val="4"/>
        </w:numPr>
        <w:rPr>
          <w:bCs/>
          <w:sz w:val="32"/>
          <w:szCs w:val="32"/>
        </w:rPr>
      </w:pPr>
      <w:r w:rsidRPr="0075502A">
        <w:rPr>
          <w:bCs/>
          <w:sz w:val="32"/>
          <w:szCs w:val="32"/>
        </w:rPr>
        <w:lastRenderedPageBreak/>
        <w:t xml:space="preserve">Registration fee </w:t>
      </w:r>
      <w:r w:rsidR="00F41313" w:rsidRPr="0075502A">
        <w:rPr>
          <w:bCs/>
          <w:sz w:val="32"/>
          <w:szCs w:val="32"/>
        </w:rPr>
        <w:t>–</w:t>
      </w:r>
      <w:r w:rsidRPr="0075502A">
        <w:rPr>
          <w:bCs/>
          <w:sz w:val="32"/>
          <w:szCs w:val="32"/>
        </w:rPr>
        <w:t xml:space="preserve"> </w:t>
      </w:r>
      <w:r w:rsidR="00F41313" w:rsidRPr="0075502A">
        <w:rPr>
          <w:bCs/>
          <w:sz w:val="32"/>
          <w:szCs w:val="32"/>
        </w:rPr>
        <w:t>Faculties/Professionals/Research Scholars : Rs. 500 and Students : Rs. 250</w:t>
      </w:r>
    </w:p>
    <w:p w14:paraId="6D2C12A2" w14:textId="3C4F6ED8" w:rsidR="00F41313" w:rsidRPr="0075502A" w:rsidRDefault="00F41313" w:rsidP="0020204A">
      <w:pPr>
        <w:pStyle w:val="ListParagraph"/>
        <w:numPr>
          <w:ilvl w:val="0"/>
          <w:numId w:val="4"/>
        </w:numPr>
        <w:rPr>
          <w:bCs/>
          <w:sz w:val="32"/>
          <w:szCs w:val="32"/>
        </w:rPr>
      </w:pPr>
      <w:r w:rsidRPr="0075502A">
        <w:rPr>
          <w:bCs/>
          <w:sz w:val="32"/>
          <w:szCs w:val="32"/>
        </w:rPr>
        <w:t>Payment can be done by cash or cheque/DD drawn on ‘Principal, Yashwantrao Chavan Law College’.</w:t>
      </w:r>
    </w:p>
    <w:p w14:paraId="2781DEDC" w14:textId="63606C6F" w:rsidR="00F41313" w:rsidRPr="0075502A" w:rsidRDefault="00F41313" w:rsidP="0020204A">
      <w:pPr>
        <w:pStyle w:val="ListParagraph"/>
        <w:numPr>
          <w:ilvl w:val="0"/>
          <w:numId w:val="4"/>
        </w:numPr>
        <w:rPr>
          <w:bCs/>
          <w:sz w:val="32"/>
          <w:szCs w:val="32"/>
        </w:rPr>
      </w:pPr>
      <w:r w:rsidRPr="0075502A">
        <w:rPr>
          <w:bCs/>
          <w:sz w:val="32"/>
          <w:szCs w:val="32"/>
        </w:rPr>
        <w:t>Participants to arrange for their own accommodation and no TA/DA shall be provided.</w:t>
      </w:r>
    </w:p>
    <w:p w14:paraId="2116E00D" w14:textId="3922A505" w:rsidR="000D3B5B" w:rsidRPr="0075502A" w:rsidRDefault="00F41313" w:rsidP="000D3B5B">
      <w:pPr>
        <w:pStyle w:val="ListParagraph"/>
        <w:numPr>
          <w:ilvl w:val="0"/>
          <w:numId w:val="4"/>
        </w:numPr>
        <w:rPr>
          <w:bCs/>
          <w:sz w:val="32"/>
          <w:szCs w:val="32"/>
        </w:rPr>
      </w:pPr>
      <w:r w:rsidRPr="0075502A">
        <w:rPr>
          <w:bCs/>
          <w:sz w:val="32"/>
          <w:szCs w:val="32"/>
        </w:rPr>
        <w:t>Venue : Seminar Hall, Yashwantrao Chavan Law College, Pune – 09.</w:t>
      </w:r>
    </w:p>
    <w:p w14:paraId="78A8D587" w14:textId="77777777" w:rsidR="00F41313" w:rsidRPr="0075502A" w:rsidRDefault="00F41313" w:rsidP="00F41313">
      <w:pPr>
        <w:pStyle w:val="ListParagraph"/>
        <w:rPr>
          <w:bCs/>
          <w:sz w:val="32"/>
          <w:szCs w:val="32"/>
        </w:rPr>
      </w:pPr>
    </w:p>
    <w:p w14:paraId="148524DE" w14:textId="77777777" w:rsidR="000D3B5B" w:rsidRPr="0075502A" w:rsidRDefault="000D3B5B" w:rsidP="00F41313">
      <w:pPr>
        <w:pStyle w:val="ListParagraph"/>
        <w:numPr>
          <w:ilvl w:val="0"/>
          <w:numId w:val="3"/>
        </w:numPr>
        <w:rPr>
          <w:b/>
          <w:bCs/>
          <w:sz w:val="32"/>
          <w:szCs w:val="32"/>
        </w:rPr>
      </w:pPr>
      <w:r w:rsidRPr="0075502A">
        <w:rPr>
          <w:b/>
          <w:bCs/>
          <w:sz w:val="32"/>
          <w:szCs w:val="32"/>
        </w:rPr>
        <w:t>IMPORTANT DATES:</w:t>
      </w:r>
    </w:p>
    <w:p w14:paraId="2B76DA90" w14:textId="30028F8E" w:rsidR="00F41313" w:rsidRPr="0075502A" w:rsidRDefault="00F41313" w:rsidP="000D3B5B">
      <w:pPr>
        <w:rPr>
          <w:bCs/>
          <w:sz w:val="32"/>
          <w:szCs w:val="32"/>
        </w:rPr>
      </w:pPr>
      <w:r w:rsidRPr="0075502A">
        <w:rPr>
          <w:bCs/>
          <w:sz w:val="32"/>
          <w:szCs w:val="32"/>
        </w:rPr>
        <w:t>Paper submission : 15</w:t>
      </w:r>
      <w:r w:rsidRPr="0075502A">
        <w:rPr>
          <w:bCs/>
          <w:sz w:val="32"/>
          <w:szCs w:val="32"/>
          <w:vertAlign w:val="superscript"/>
        </w:rPr>
        <w:t>th</w:t>
      </w:r>
      <w:r w:rsidRPr="0075502A">
        <w:rPr>
          <w:bCs/>
          <w:sz w:val="32"/>
          <w:szCs w:val="32"/>
        </w:rPr>
        <w:t xml:space="preserve"> September 2017</w:t>
      </w:r>
    </w:p>
    <w:p w14:paraId="001482EC" w14:textId="4140BFA4" w:rsidR="00F41313" w:rsidRPr="0075502A" w:rsidRDefault="00F41313" w:rsidP="000D3B5B">
      <w:pPr>
        <w:rPr>
          <w:bCs/>
          <w:sz w:val="32"/>
          <w:szCs w:val="32"/>
        </w:rPr>
      </w:pPr>
      <w:r w:rsidRPr="0075502A">
        <w:rPr>
          <w:bCs/>
          <w:sz w:val="32"/>
          <w:szCs w:val="32"/>
        </w:rPr>
        <w:t>Seminar : 23</w:t>
      </w:r>
      <w:r w:rsidRPr="0075502A">
        <w:rPr>
          <w:bCs/>
          <w:sz w:val="32"/>
          <w:szCs w:val="32"/>
          <w:vertAlign w:val="superscript"/>
        </w:rPr>
        <w:t>rd</w:t>
      </w:r>
      <w:r w:rsidRPr="0075502A">
        <w:rPr>
          <w:bCs/>
          <w:sz w:val="32"/>
          <w:szCs w:val="32"/>
        </w:rPr>
        <w:t xml:space="preserve"> September 2017</w:t>
      </w:r>
    </w:p>
    <w:p w14:paraId="1B4684C7" w14:textId="77777777" w:rsidR="00411574" w:rsidRPr="0075502A" w:rsidRDefault="00411574" w:rsidP="000D3B5B">
      <w:pPr>
        <w:rPr>
          <w:b/>
          <w:bCs/>
          <w:sz w:val="32"/>
          <w:szCs w:val="32"/>
        </w:rPr>
      </w:pPr>
    </w:p>
    <w:p w14:paraId="65A99498" w14:textId="575623D4" w:rsidR="000D3B5B" w:rsidRPr="0075502A" w:rsidRDefault="000D3B5B" w:rsidP="00F41313">
      <w:pPr>
        <w:pStyle w:val="ListParagraph"/>
        <w:numPr>
          <w:ilvl w:val="0"/>
          <w:numId w:val="3"/>
        </w:numPr>
        <w:rPr>
          <w:b/>
          <w:bCs/>
          <w:sz w:val="32"/>
          <w:szCs w:val="32"/>
        </w:rPr>
      </w:pPr>
      <w:r w:rsidRPr="0075502A">
        <w:rPr>
          <w:b/>
          <w:bCs/>
          <w:sz w:val="32"/>
          <w:szCs w:val="32"/>
        </w:rPr>
        <w:t>CONTACT PERSONS</w:t>
      </w:r>
      <w:r w:rsidR="00F41313" w:rsidRPr="0075502A">
        <w:rPr>
          <w:b/>
          <w:bCs/>
          <w:sz w:val="32"/>
          <w:szCs w:val="32"/>
        </w:rPr>
        <w:t xml:space="preserve"> </w:t>
      </w:r>
      <w:r w:rsidRPr="0075502A">
        <w:rPr>
          <w:b/>
          <w:bCs/>
          <w:sz w:val="32"/>
          <w:szCs w:val="32"/>
        </w:rPr>
        <w:t>:</w:t>
      </w:r>
    </w:p>
    <w:p w14:paraId="1EA963A5" w14:textId="55CF770D" w:rsidR="00F41313" w:rsidRPr="0075502A" w:rsidRDefault="00F41313" w:rsidP="000D3B5B">
      <w:pPr>
        <w:rPr>
          <w:bCs/>
          <w:sz w:val="32"/>
          <w:szCs w:val="32"/>
        </w:rPr>
      </w:pPr>
      <w:r w:rsidRPr="0075502A">
        <w:rPr>
          <w:bCs/>
          <w:sz w:val="32"/>
          <w:szCs w:val="32"/>
        </w:rPr>
        <w:t>Mr. Ravindra Wakade : 9823362047</w:t>
      </w:r>
    </w:p>
    <w:p w14:paraId="7E0D17C7" w14:textId="6F9145FE" w:rsidR="00F41313" w:rsidRPr="0075502A" w:rsidRDefault="00F41313" w:rsidP="000D3B5B">
      <w:pPr>
        <w:rPr>
          <w:bCs/>
          <w:sz w:val="32"/>
          <w:szCs w:val="32"/>
        </w:rPr>
      </w:pPr>
      <w:r w:rsidRPr="0075502A">
        <w:rPr>
          <w:bCs/>
          <w:sz w:val="32"/>
          <w:szCs w:val="32"/>
        </w:rPr>
        <w:t>Mr. Rahul Bibave : 9422519417</w:t>
      </w:r>
    </w:p>
    <w:p w14:paraId="1F25288C" w14:textId="333717E3" w:rsidR="00F41313" w:rsidRPr="0075502A" w:rsidRDefault="00F41313" w:rsidP="000D3B5B">
      <w:pPr>
        <w:rPr>
          <w:bCs/>
          <w:sz w:val="32"/>
          <w:szCs w:val="32"/>
        </w:rPr>
      </w:pPr>
      <w:r w:rsidRPr="0075502A">
        <w:rPr>
          <w:bCs/>
          <w:sz w:val="32"/>
          <w:szCs w:val="32"/>
        </w:rPr>
        <w:t>College : 020-24221002</w:t>
      </w:r>
    </w:p>
    <w:p w14:paraId="6AD90659" w14:textId="0C37344A" w:rsidR="00F41313" w:rsidRPr="0075502A" w:rsidRDefault="00F41313" w:rsidP="000D3B5B">
      <w:pPr>
        <w:rPr>
          <w:bCs/>
          <w:sz w:val="34"/>
          <w:szCs w:val="32"/>
        </w:rPr>
      </w:pPr>
      <w:r w:rsidRPr="0075502A">
        <w:rPr>
          <w:bCs/>
          <w:sz w:val="32"/>
          <w:szCs w:val="32"/>
        </w:rPr>
        <w:t>Email : seminar.yclawpune@gmail.com</w:t>
      </w:r>
    </w:p>
    <w:sectPr w:rsidR="00F41313" w:rsidRPr="0075502A" w:rsidSect="00B736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nThickThinSmallGap" w:sz="36" w:space="24" w:color="auto"/>
        <w:left w:val="thinThickThinSmallGap" w:sz="36" w:space="24" w:color="auto"/>
        <w:bottom w:val="thinThickThinSmallGap" w:sz="36" w:space="24" w:color="auto"/>
        <w:right w:val="thinThickThinSmallGap" w:sz="36" w:space="24"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0A2CA" w14:textId="77777777" w:rsidR="009E5458" w:rsidRDefault="009E5458" w:rsidP="00BD1885">
      <w:pPr>
        <w:spacing w:after="0" w:line="240" w:lineRule="auto"/>
      </w:pPr>
      <w:r>
        <w:separator/>
      </w:r>
    </w:p>
  </w:endnote>
  <w:endnote w:type="continuationSeparator" w:id="0">
    <w:p w14:paraId="329528B8" w14:textId="77777777" w:rsidR="009E5458" w:rsidRDefault="009E5458" w:rsidP="00BD1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50A40B8" w14:textId="77777777" w:rsidR="009F3F1F" w:rsidRDefault="009E545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B7E9189" w14:textId="77777777" w:rsidR="009F3F1F" w:rsidRDefault="009E545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A383C48" w14:textId="77777777" w:rsidR="009F3F1F" w:rsidRDefault="009E54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D4715" w14:textId="77777777" w:rsidR="009E5458" w:rsidRDefault="009E5458" w:rsidP="00BD1885">
      <w:pPr>
        <w:spacing w:after="0" w:line="240" w:lineRule="auto"/>
      </w:pPr>
      <w:r>
        <w:separator/>
      </w:r>
    </w:p>
  </w:footnote>
  <w:footnote w:type="continuationSeparator" w:id="0">
    <w:p w14:paraId="76D4D537" w14:textId="77777777" w:rsidR="009E5458" w:rsidRDefault="009E5458" w:rsidP="00BD188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63FDB8F" w14:textId="77777777" w:rsidR="009F3F1F" w:rsidRDefault="009E5458">
    <w:pPr>
      <w:pStyle w:val="Header"/>
    </w:pPr>
    <w:r>
      <w:rPr>
        <w:noProof/>
      </w:rPr>
      <w:pict w14:anchorId="390A2D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25664" o:spid="_x0000_s2050" type="#_x0000_t75" style="position:absolute;margin-left:0;margin-top:0;width:467.6pt;height:376.9pt;z-index:-251657216;mso-position-horizontal:center;mso-position-horizontal-relative:margin;mso-position-vertical:center;mso-position-vertical-relative:margin" o:allowincell="f">
          <v:imagedata r:id="rId1" o:title="logo college c" gain="19661f" blacklevel="22938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81024B7" w14:textId="77777777" w:rsidR="009F3F1F" w:rsidRDefault="009E5458">
    <w:pPr>
      <w:pStyle w:val="Header"/>
    </w:pPr>
    <w:r>
      <w:rPr>
        <w:noProof/>
      </w:rPr>
      <w:pict w14:anchorId="568DA2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25665" o:spid="_x0000_s2051" type="#_x0000_t75" style="position:absolute;margin-left:0;margin-top:0;width:467.6pt;height:376.9pt;z-index:-251656192;mso-position-horizontal:center;mso-position-horizontal-relative:margin;mso-position-vertical:center;mso-position-vertical-relative:margin" wrapcoords="-36 0 -36 21556 21600 21556 21600 0 -36 0" o:allowincell="f">
          <v:imagedata r:id="rId1" o:title="logo college c" gain="19661f" blacklevel="22938f"/>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1C3C096" w14:textId="77777777" w:rsidR="009F3F1F" w:rsidRDefault="009E5458">
    <w:pPr>
      <w:pStyle w:val="Header"/>
    </w:pPr>
    <w:r>
      <w:rPr>
        <w:noProof/>
      </w:rPr>
      <w:pict w14:anchorId="12AFD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25663" o:spid="_x0000_s2049" type="#_x0000_t75" style="position:absolute;margin-left:0;margin-top:0;width:467.6pt;height:376.9pt;z-index:-251658240;mso-position-horizontal:center;mso-position-horizontal-relative:margin;mso-position-vertical:center;mso-position-vertical-relative:margin" o:allowincell="f">
          <v:imagedata r:id="rId1" o:title="logo college c" gain="19661f" blacklevel="22938f"/>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2pt;height:15.2pt" o:bullet="t">
        <v:imagedata r:id="rId1" o:title="/Users/rahulbibave/Library/Containers/com.microsoft.Word/Data/Library/Application Support/Microsoft/Temp/Word Work File L_"/>
      </v:shape>
    </w:pict>
  </w:numPicBullet>
  <w:abstractNum w:abstractNumId="0">
    <w:nsid w:val="2A7B5EBB"/>
    <w:multiLevelType w:val="hybridMultilevel"/>
    <w:tmpl w:val="5BDCA4D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C361BF7"/>
    <w:multiLevelType w:val="hybridMultilevel"/>
    <w:tmpl w:val="CE5C2C1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4AE57D0"/>
    <w:multiLevelType w:val="hybridMultilevel"/>
    <w:tmpl w:val="710A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E50E8B"/>
    <w:multiLevelType w:val="hybridMultilevel"/>
    <w:tmpl w:val="42AC4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7"/>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885"/>
    <w:rsid w:val="0005276A"/>
    <w:rsid w:val="000A7DD1"/>
    <w:rsid w:val="000B4EF4"/>
    <w:rsid w:val="000D3B5B"/>
    <w:rsid w:val="0014072A"/>
    <w:rsid w:val="001C4229"/>
    <w:rsid w:val="001D7625"/>
    <w:rsid w:val="0020116E"/>
    <w:rsid w:val="0020204A"/>
    <w:rsid w:val="002E5308"/>
    <w:rsid w:val="00304142"/>
    <w:rsid w:val="00327676"/>
    <w:rsid w:val="00364DA3"/>
    <w:rsid w:val="003702B4"/>
    <w:rsid w:val="004077B9"/>
    <w:rsid w:val="00411574"/>
    <w:rsid w:val="005659ED"/>
    <w:rsid w:val="005B152E"/>
    <w:rsid w:val="00624AF6"/>
    <w:rsid w:val="00643DB5"/>
    <w:rsid w:val="0074481D"/>
    <w:rsid w:val="0075502A"/>
    <w:rsid w:val="00790BDB"/>
    <w:rsid w:val="007A211B"/>
    <w:rsid w:val="007E2313"/>
    <w:rsid w:val="008333C2"/>
    <w:rsid w:val="008655EF"/>
    <w:rsid w:val="009A7FDB"/>
    <w:rsid w:val="009E23FE"/>
    <w:rsid w:val="009E5458"/>
    <w:rsid w:val="009E687A"/>
    <w:rsid w:val="009F0983"/>
    <w:rsid w:val="009F696A"/>
    <w:rsid w:val="00A729E6"/>
    <w:rsid w:val="00BC0DBF"/>
    <w:rsid w:val="00BD1885"/>
    <w:rsid w:val="00C3320D"/>
    <w:rsid w:val="00C6648A"/>
    <w:rsid w:val="00DB1479"/>
    <w:rsid w:val="00E24637"/>
    <w:rsid w:val="00E403D2"/>
    <w:rsid w:val="00E64DC8"/>
    <w:rsid w:val="00EB4AAD"/>
    <w:rsid w:val="00F41313"/>
    <w:rsid w:val="00FB4F6C"/>
    <w:rsid w:val="00FE12AB"/>
  </w:rsids>
  <m:mathPr>
    <m:mathFont m:val="Cambria Math"/>
    <m:brkBin m:val="before"/>
    <m:brkBinSub m:val="--"/>
    <m:smallFrac m:val="0"/>
    <m:dispDef/>
    <m:lMargin m:val="0"/>
    <m:rMargin m:val="0"/>
    <m:defJc m:val="centerGroup"/>
    <m:wrapIndent m:val="1440"/>
    <m:intLim m:val="subSup"/>
    <m:naryLim m:val="undOvr"/>
  </m:mathPr>
  <w:themeFontLang w:val="en-US" w:eastAsia="x-none"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A169C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1885"/>
    <w:rPr>
      <w:rFonts w:asciiTheme="minorHAnsi" w:eastAsiaTheme="minorEastAsia" w:hAnsiTheme="minorHAnsi" w:cstheme="minorBidi"/>
      <w:sz w:val="22"/>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885"/>
    <w:rPr>
      <w:rFonts w:asciiTheme="minorHAnsi" w:eastAsiaTheme="minorEastAsia" w:hAnsiTheme="minorHAnsi" w:cstheme="minorBidi"/>
      <w:sz w:val="22"/>
      <w:szCs w:val="20"/>
      <w:lang w:bidi="mr-IN"/>
    </w:rPr>
  </w:style>
  <w:style w:type="paragraph" w:styleId="Footer">
    <w:name w:val="footer"/>
    <w:basedOn w:val="Normal"/>
    <w:link w:val="FooterChar"/>
    <w:uiPriority w:val="99"/>
    <w:unhideWhenUsed/>
    <w:rsid w:val="00BD1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885"/>
    <w:rPr>
      <w:rFonts w:asciiTheme="minorHAnsi" w:eastAsiaTheme="minorEastAsia" w:hAnsiTheme="minorHAnsi" w:cstheme="minorBidi"/>
      <w:sz w:val="22"/>
      <w:szCs w:val="20"/>
      <w:lang w:bidi="mr-IN"/>
    </w:rPr>
  </w:style>
  <w:style w:type="paragraph" w:styleId="ListParagraph">
    <w:name w:val="List Paragraph"/>
    <w:basedOn w:val="Normal"/>
    <w:uiPriority w:val="34"/>
    <w:qFormat/>
    <w:rsid w:val="000D3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764</Words>
  <Characters>4356</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Microsoft Office User</cp:lastModifiedBy>
  <cp:revision>13</cp:revision>
  <dcterms:created xsi:type="dcterms:W3CDTF">2017-08-22T08:31:00Z</dcterms:created>
  <dcterms:modified xsi:type="dcterms:W3CDTF">2017-08-28T07:02:00Z</dcterms:modified>
</cp:coreProperties>
</file>