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92A" w:rsidRDefault="0093192A" w:rsidP="00D4791C">
      <w:pPr>
        <w:spacing w:after="150" w:line="240" w:lineRule="auto"/>
        <w:jc w:val="center"/>
        <w:outlineLvl w:val="4"/>
        <w:rPr>
          <w:rFonts w:ascii="Verdana" w:eastAsia="Times New Roman" w:hAnsi="Verdana" w:cs="Arial"/>
          <w:b/>
          <w:bCs/>
          <w:color w:val="333333"/>
          <w:sz w:val="20"/>
          <w:szCs w:val="20"/>
        </w:rPr>
      </w:pPr>
    </w:p>
    <w:p w:rsidR="00D4791C" w:rsidRDefault="00D4791C" w:rsidP="00D4791C">
      <w:pPr>
        <w:spacing w:after="150" w:line="240" w:lineRule="auto"/>
        <w:jc w:val="center"/>
        <w:outlineLvl w:val="4"/>
        <w:rPr>
          <w:rFonts w:ascii="Verdana" w:eastAsia="Times New Roman" w:hAnsi="Verdana" w:cs="Arial"/>
          <w:b/>
          <w:bCs/>
          <w:color w:val="333333"/>
          <w:sz w:val="20"/>
          <w:szCs w:val="20"/>
        </w:rPr>
      </w:pPr>
      <w:r>
        <w:rPr>
          <w:rFonts w:ascii="Verdana" w:eastAsia="Times New Roman" w:hAnsi="Verdana" w:cs="Arial"/>
          <w:b/>
          <w:bCs/>
          <w:color w:val="333333"/>
          <w:sz w:val="20"/>
          <w:szCs w:val="20"/>
        </w:rPr>
        <w:t>APPLICATIONS INVITED</w:t>
      </w:r>
    </w:p>
    <w:p w:rsidR="00742419" w:rsidRPr="00742419" w:rsidRDefault="00D4791C" w:rsidP="00742419">
      <w:pPr>
        <w:spacing w:after="120"/>
        <w:jc w:val="both"/>
        <w:rPr>
          <w:rFonts w:ascii="Verdana" w:hAnsi="Verdana"/>
          <w:sz w:val="20"/>
        </w:rPr>
      </w:pPr>
      <w:r w:rsidRPr="00E808EB">
        <w:rPr>
          <w:rFonts w:ascii="Verdana" w:hAnsi="Verdana"/>
          <w:sz w:val="20"/>
        </w:rPr>
        <w:t>Lloyd Law College is a learning-centric</w:t>
      </w:r>
      <w:r w:rsidRPr="00E808EB">
        <w:rPr>
          <w:rFonts w:ascii="Verdana" w:hAnsi="Verdana"/>
          <w:color w:val="0C1823"/>
          <w:sz w:val="20"/>
        </w:rPr>
        <w:t xml:space="preserve"> </w:t>
      </w:r>
      <w:r w:rsidRPr="00E808EB">
        <w:rPr>
          <w:rFonts w:ascii="Verdana" w:hAnsi="Verdana"/>
          <w:sz w:val="20"/>
        </w:rPr>
        <w:t xml:space="preserve">academic community committed to </w:t>
      </w:r>
      <w:r>
        <w:rPr>
          <w:rFonts w:ascii="Verdana" w:hAnsi="Verdana"/>
          <w:sz w:val="20"/>
        </w:rPr>
        <w:t xml:space="preserve">continued </w:t>
      </w:r>
      <w:r w:rsidRPr="00E808EB">
        <w:rPr>
          <w:rFonts w:ascii="Verdana" w:hAnsi="Verdana"/>
          <w:sz w:val="20"/>
        </w:rPr>
        <w:t>excellen</w:t>
      </w:r>
      <w:r>
        <w:rPr>
          <w:rFonts w:ascii="Verdana" w:hAnsi="Verdana"/>
          <w:sz w:val="20"/>
        </w:rPr>
        <w:t xml:space="preserve">ce in </w:t>
      </w:r>
      <w:r w:rsidRPr="00E808EB">
        <w:rPr>
          <w:rFonts w:ascii="Verdana" w:hAnsi="Verdana"/>
          <w:sz w:val="20"/>
        </w:rPr>
        <w:t xml:space="preserve">legal education. We </w:t>
      </w:r>
      <w:r>
        <w:rPr>
          <w:rFonts w:ascii="Verdana" w:hAnsi="Verdana"/>
          <w:sz w:val="20"/>
        </w:rPr>
        <w:t xml:space="preserve">cultivate </w:t>
      </w:r>
      <w:r w:rsidRPr="00E808EB">
        <w:rPr>
          <w:rFonts w:ascii="Verdana" w:hAnsi="Verdana"/>
          <w:sz w:val="20"/>
        </w:rPr>
        <w:t xml:space="preserve">intellectually stimulating environment that helps students develop through case studies and </w:t>
      </w:r>
      <w:r>
        <w:rPr>
          <w:rFonts w:ascii="Verdana" w:hAnsi="Verdana"/>
          <w:sz w:val="20"/>
        </w:rPr>
        <w:t xml:space="preserve">case </w:t>
      </w:r>
      <w:r w:rsidRPr="00E808EB">
        <w:rPr>
          <w:rFonts w:ascii="Verdana" w:hAnsi="Verdana"/>
          <w:sz w:val="20"/>
        </w:rPr>
        <w:t>analy</w:t>
      </w:r>
      <w:r>
        <w:rPr>
          <w:rFonts w:ascii="Verdana" w:hAnsi="Verdana"/>
          <w:sz w:val="20"/>
        </w:rPr>
        <w:t>sis;</w:t>
      </w:r>
      <w:r w:rsidRPr="00E808EB">
        <w:rPr>
          <w:rFonts w:ascii="Verdana" w:hAnsi="Verdana"/>
          <w:sz w:val="20"/>
        </w:rPr>
        <w:t xml:space="preserve"> hone their writing, argumentation, and counseling skills; and think broadly and</w:t>
      </w:r>
      <w:r>
        <w:rPr>
          <w:rFonts w:ascii="Verdana" w:hAnsi="Verdana"/>
          <w:sz w:val="20"/>
        </w:rPr>
        <w:t xml:space="preserve"> critically about legal problem-solution</w:t>
      </w:r>
      <w:r w:rsidRPr="00E808EB">
        <w:rPr>
          <w:rFonts w:ascii="Verdana" w:hAnsi="Verdana"/>
          <w:sz w:val="20"/>
        </w:rPr>
        <w:t>. We work to keep these programs at the vangu</w:t>
      </w:r>
      <w:r w:rsidR="006F0549">
        <w:rPr>
          <w:rFonts w:ascii="Verdana" w:hAnsi="Verdana"/>
          <w:sz w:val="20"/>
        </w:rPr>
        <w:t>ard of legal education. We take</w:t>
      </w:r>
      <w:r w:rsidRPr="00E808EB">
        <w:rPr>
          <w:rFonts w:ascii="Verdana" w:hAnsi="Verdana"/>
          <w:sz w:val="20"/>
        </w:rPr>
        <w:t xml:space="preserve"> efforts to provide an individualized support approach to e</w:t>
      </w:r>
      <w:r w:rsidR="000D7288">
        <w:rPr>
          <w:rFonts w:ascii="Verdana" w:hAnsi="Verdana"/>
          <w:sz w:val="20"/>
        </w:rPr>
        <w:t>ach student’s</w:t>
      </w:r>
      <w:r w:rsidRPr="00E808EB">
        <w:rPr>
          <w:rFonts w:ascii="Verdana" w:hAnsi="Verdana"/>
          <w:sz w:val="20"/>
        </w:rPr>
        <w:t xml:space="preserve"> academic and specific needs and concerns.</w:t>
      </w:r>
      <w:r>
        <w:rPr>
          <w:rFonts w:ascii="Verdana" w:hAnsi="Verdana"/>
          <w:sz w:val="20"/>
        </w:rPr>
        <w:t xml:space="preserve"> </w:t>
      </w:r>
      <w:r w:rsidR="00742419">
        <w:rPr>
          <w:rFonts w:ascii="Verdana" w:hAnsi="Verdana"/>
          <w:sz w:val="20"/>
        </w:rPr>
        <w:t>W</w:t>
      </w:r>
      <w:r w:rsidR="00742419" w:rsidRPr="00742419">
        <w:rPr>
          <w:rFonts w:ascii="Verdana" w:hAnsi="Verdana"/>
          <w:sz w:val="20"/>
        </w:rPr>
        <w:t>e invite passionate academicians to be a part of our mission to create eminent lawyers, judges and law professionals.</w:t>
      </w:r>
    </w:p>
    <w:p w:rsidR="00D4791C" w:rsidRDefault="00D4791C" w:rsidP="00D4791C">
      <w:pPr>
        <w:spacing w:after="120"/>
        <w:jc w:val="both"/>
        <w:rPr>
          <w:rFonts w:ascii="Verdana" w:hAnsi="Verdana"/>
          <w:sz w:val="20"/>
        </w:rPr>
      </w:pPr>
    </w:p>
    <w:p w:rsidR="00D4791C" w:rsidRDefault="00095650" w:rsidP="00D4791C">
      <w:pPr>
        <w:spacing w:after="150" w:line="240" w:lineRule="auto"/>
        <w:jc w:val="both"/>
        <w:outlineLvl w:val="4"/>
        <w:rPr>
          <w:rFonts w:ascii="Verdana" w:eastAsia="Times New Roman" w:hAnsi="Verdana" w:cs="Arial"/>
          <w:b/>
          <w:bCs/>
          <w:color w:val="333333"/>
          <w:sz w:val="20"/>
          <w:szCs w:val="20"/>
        </w:rPr>
      </w:pPr>
      <w:r>
        <w:rPr>
          <w:rFonts w:ascii="Verdana" w:eastAsia="Times New Roman" w:hAnsi="Verdana" w:cs="Arial"/>
          <w:b/>
          <w:bCs/>
          <w:color w:val="333333"/>
          <w:sz w:val="20"/>
          <w:szCs w:val="20"/>
        </w:rPr>
        <w:t>Opening</w:t>
      </w:r>
    </w:p>
    <w:p w:rsidR="00502EC6" w:rsidRPr="00D4791C" w:rsidRDefault="00502EC6" w:rsidP="00D4791C">
      <w:pPr>
        <w:spacing w:after="150" w:line="240" w:lineRule="auto"/>
        <w:jc w:val="both"/>
        <w:outlineLvl w:val="4"/>
        <w:rPr>
          <w:rFonts w:ascii="Verdana" w:eastAsia="Times New Roman" w:hAnsi="Verdana" w:cs="Arial"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color w:val="333333"/>
          <w:sz w:val="20"/>
          <w:szCs w:val="20"/>
        </w:rPr>
        <w:t xml:space="preserve">Lloyd Law College, Greater Noida </w:t>
      </w:r>
      <w:r w:rsidRPr="00D4791C">
        <w:rPr>
          <w:rFonts w:ascii="Verdana" w:eastAsia="Times New Roman" w:hAnsi="Verdana" w:cs="Times New Roman"/>
          <w:color w:val="333333"/>
          <w:sz w:val="20"/>
          <w:szCs w:val="20"/>
        </w:rPr>
        <w:t xml:space="preserve">is </w:t>
      </w:r>
      <w:r>
        <w:rPr>
          <w:rFonts w:ascii="Verdana" w:eastAsia="Times New Roman" w:hAnsi="Verdana" w:cs="Times New Roman"/>
          <w:color w:val="333333"/>
          <w:sz w:val="20"/>
          <w:szCs w:val="20"/>
        </w:rPr>
        <w:t xml:space="preserve">looking for various </w:t>
      </w:r>
      <w:r w:rsidRPr="00D4791C">
        <w:rPr>
          <w:rFonts w:ascii="Verdana" w:eastAsia="Times New Roman" w:hAnsi="Verdana" w:cs="Times New Roman"/>
          <w:color w:val="333333"/>
          <w:sz w:val="20"/>
          <w:szCs w:val="20"/>
        </w:rPr>
        <w:t xml:space="preserve">full time </w:t>
      </w:r>
      <w:r>
        <w:rPr>
          <w:rFonts w:ascii="Verdana" w:eastAsia="Times New Roman" w:hAnsi="Verdana" w:cs="Times New Roman"/>
          <w:color w:val="333333"/>
          <w:sz w:val="20"/>
          <w:szCs w:val="20"/>
        </w:rPr>
        <w:t xml:space="preserve">faculties </w:t>
      </w:r>
      <w:r w:rsidRPr="00D4791C">
        <w:rPr>
          <w:rFonts w:ascii="Verdana" w:eastAsia="Times New Roman" w:hAnsi="Verdana" w:cs="Times New Roman"/>
          <w:color w:val="333333"/>
          <w:sz w:val="20"/>
          <w:szCs w:val="20"/>
        </w:rPr>
        <w:t xml:space="preserve">in the </w:t>
      </w:r>
      <w:r>
        <w:rPr>
          <w:rFonts w:ascii="Verdana" w:eastAsia="Times New Roman" w:hAnsi="Verdana" w:cs="Times New Roman"/>
          <w:color w:val="333333"/>
          <w:sz w:val="20"/>
          <w:szCs w:val="20"/>
        </w:rPr>
        <w:t xml:space="preserve">all the </w:t>
      </w:r>
      <w:r w:rsidRPr="00D4791C">
        <w:rPr>
          <w:rFonts w:ascii="Verdana" w:eastAsia="Times New Roman" w:hAnsi="Verdana" w:cs="Times New Roman"/>
          <w:color w:val="333333"/>
          <w:sz w:val="20"/>
          <w:szCs w:val="20"/>
        </w:rPr>
        <w:t xml:space="preserve">area of </w:t>
      </w:r>
      <w:r>
        <w:rPr>
          <w:rFonts w:ascii="Verdana" w:eastAsia="Times New Roman" w:hAnsi="Verdana" w:cs="Times New Roman"/>
          <w:color w:val="333333"/>
          <w:sz w:val="20"/>
          <w:szCs w:val="20"/>
        </w:rPr>
        <w:t>L</w:t>
      </w:r>
      <w:r w:rsidRPr="00D4791C">
        <w:rPr>
          <w:rFonts w:ascii="Verdana" w:eastAsia="Times New Roman" w:hAnsi="Verdana" w:cs="Times New Roman"/>
          <w:color w:val="333333"/>
          <w:sz w:val="20"/>
          <w:szCs w:val="20"/>
        </w:rPr>
        <w:t xml:space="preserve">aw and </w:t>
      </w:r>
      <w:r>
        <w:rPr>
          <w:rFonts w:ascii="Verdana" w:eastAsia="Times New Roman" w:hAnsi="Verdana" w:cs="Times New Roman"/>
          <w:color w:val="333333"/>
          <w:sz w:val="20"/>
          <w:szCs w:val="20"/>
        </w:rPr>
        <w:t>pre-law courses like English / E</w:t>
      </w:r>
      <w:r w:rsidRPr="00D4791C">
        <w:rPr>
          <w:rFonts w:ascii="Verdana" w:eastAsia="Times New Roman" w:hAnsi="Verdana" w:cs="Times New Roman"/>
          <w:color w:val="333333"/>
          <w:sz w:val="20"/>
          <w:szCs w:val="20"/>
        </w:rPr>
        <w:t>conomics</w:t>
      </w:r>
      <w:r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Pr="00D4791C">
        <w:rPr>
          <w:rFonts w:ascii="Verdana" w:eastAsia="Times New Roman" w:hAnsi="Verdana" w:cs="Times New Roman"/>
          <w:color w:val="333333"/>
          <w:sz w:val="20"/>
          <w:szCs w:val="20"/>
        </w:rPr>
        <w:t xml:space="preserve">/ </w:t>
      </w:r>
      <w:r>
        <w:rPr>
          <w:rFonts w:ascii="Verdana" w:eastAsia="Times New Roman" w:hAnsi="Verdana" w:cs="Times New Roman"/>
          <w:color w:val="333333"/>
          <w:sz w:val="20"/>
          <w:szCs w:val="20"/>
        </w:rPr>
        <w:t>History / Political Science &amp; Public Administration / Sociology</w:t>
      </w:r>
      <w:r w:rsidRPr="00D4791C">
        <w:rPr>
          <w:rFonts w:ascii="Verdana" w:eastAsia="Times New Roman" w:hAnsi="Verdana" w:cs="Times New Roman"/>
          <w:color w:val="333333"/>
          <w:sz w:val="20"/>
          <w:szCs w:val="20"/>
        </w:rPr>
        <w:t>.</w:t>
      </w:r>
      <w:r w:rsidR="00E55EF2">
        <w:rPr>
          <w:rFonts w:ascii="Verdana" w:eastAsia="Times New Roman" w:hAnsi="Verdana" w:cs="Times New Roman"/>
          <w:color w:val="333333"/>
          <w:sz w:val="20"/>
          <w:szCs w:val="20"/>
        </w:rPr>
        <w:t xml:space="preserve"> Other officers of the law school are also required as follows.</w:t>
      </w:r>
      <w:r w:rsidRPr="00D4791C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</w:p>
    <w:tbl>
      <w:tblPr>
        <w:tblStyle w:val="LightList-Accent3"/>
        <w:tblW w:w="0" w:type="auto"/>
        <w:tblLook w:val="04A0"/>
      </w:tblPr>
      <w:tblGrid>
        <w:gridCol w:w="945"/>
        <w:gridCol w:w="2045"/>
        <w:gridCol w:w="1112"/>
        <w:gridCol w:w="2193"/>
        <w:gridCol w:w="1495"/>
        <w:gridCol w:w="1495"/>
        <w:gridCol w:w="1495"/>
      </w:tblGrid>
      <w:tr w:rsidR="0045444D" w:rsidTr="000C76C8">
        <w:trPr>
          <w:cnfStyle w:val="100000000000"/>
          <w:trHeight w:val="639"/>
        </w:trPr>
        <w:tc>
          <w:tcPr>
            <w:cnfStyle w:val="001000000000"/>
            <w:tcW w:w="945" w:type="dxa"/>
            <w:vAlign w:val="center"/>
          </w:tcPr>
          <w:p w:rsidR="00EA5826" w:rsidRDefault="00EA5826" w:rsidP="000C76C8">
            <w:pPr>
              <w:spacing w:after="375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S. No.</w:t>
            </w:r>
          </w:p>
        </w:tc>
        <w:tc>
          <w:tcPr>
            <w:tcW w:w="2045" w:type="dxa"/>
            <w:vAlign w:val="center"/>
          </w:tcPr>
          <w:p w:rsidR="00EA5826" w:rsidRDefault="00EA5826" w:rsidP="000C76C8">
            <w:pPr>
              <w:spacing w:after="375"/>
              <w:jc w:val="center"/>
              <w:cnfStyle w:val="10000000000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Position</w:t>
            </w:r>
          </w:p>
        </w:tc>
        <w:tc>
          <w:tcPr>
            <w:tcW w:w="1112" w:type="dxa"/>
            <w:vAlign w:val="center"/>
          </w:tcPr>
          <w:p w:rsidR="00EA5826" w:rsidRDefault="005800A0" w:rsidP="000C76C8">
            <w:pPr>
              <w:spacing w:after="375"/>
              <w:jc w:val="center"/>
              <w:cnfStyle w:val="10000000000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No.</w:t>
            </w:r>
          </w:p>
        </w:tc>
        <w:tc>
          <w:tcPr>
            <w:tcW w:w="2193" w:type="dxa"/>
            <w:vAlign w:val="center"/>
          </w:tcPr>
          <w:p w:rsidR="00EA5826" w:rsidRDefault="00EA5826" w:rsidP="000C76C8">
            <w:pPr>
              <w:spacing w:after="375"/>
              <w:jc w:val="center"/>
              <w:cnfStyle w:val="10000000000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Qualification</w:t>
            </w:r>
          </w:p>
        </w:tc>
        <w:tc>
          <w:tcPr>
            <w:tcW w:w="1495" w:type="dxa"/>
            <w:vAlign w:val="center"/>
          </w:tcPr>
          <w:p w:rsidR="00EA5826" w:rsidRDefault="00EA5826" w:rsidP="000C76C8">
            <w:pPr>
              <w:spacing w:after="375"/>
              <w:jc w:val="center"/>
              <w:cnfStyle w:val="10000000000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Exp.</w:t>
            </w:r>
          </w:p>
        </w:tc>
        <w:tc>
          <w:tcPr>
            <w:tcW w:w="1495" w:type="dxa"/>
            <w:vAlign w:val="center"/>
          </w:tcPr>
          <w:p w:rsidR="00EA5826" w:rsidRDefault="00EA5826" w:rsidP="000C76C8">
            <w:pPr>
              <w:spacing w:after="375"/>
              <w:jc w:val="center"/>
              <w:cnfStyle w:val="10000000000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Pay</w:t>
            </w:r>
          </w:p>
        </w:tc>
        <w:tc>
          <w:tcPr>
            <w:tcW w:w="1495" w:type="dxa"/>
            <w:vAlign w:val="center"/>
          </w:tcPr>
          <w:p w:rsidR="00EA5826" w:rsidRDefault="00EA5826" w:rsidP="000C76C8">
            <w:pPr>
              <w:spacing w:after="375"/>
              <w:jc w:val="center"/>
              <w:cnfStyle w:val="10000000000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Duties</w:t>
            </w:r>
          </w:p>
        </w:tc>
      </w:tr>
      <w:tr w:rsidR="00EA5826" w:rsidTr="000C76C8">
        <w:trPr>
          <w:cnfStyle w:val="000000100000"/>
          <w:trHeight w:val="623"/>
        </w:trPr>
        <w:tc>
          <w:tcPr>
            <w:cnfStyle w:val="001000000000"/>
            <w:tcW w:w="945" w:type="dxa"/>
            <w:vAlign w:val="center"/>
          </w:tcPr>
          <w:p w:rsidR="00EA5826" w:rsidRDefault="00EA5826" w:rsidP="000C76C8">
            <w:pPr>
              <w:spacing w:after="375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2045" w:type="dxa"/>
            <w:vAlign w:val="center"/>
          </w:tcPr>
          <w:p w:rsidR="00EA5826" w:rsidRDefault="00EA5826" w:rsidP="000C76C8">
            <w:pPr>
              <w:spacing w:after="375"/>
              <w:jc w:val="center"/>
              <w:cnfStyle w:val="00000010000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Law Faculty</w:t>
            </w:r>
            <w:r w:rsidR="007A3961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(Professor / Assoc. Prof. / Asst. Prof.)</w:t>
            </w:r>
          </w:p>
        </w:tc>
        <w:tc>
          <w:tcPr>
            <w:tcW w:w="1112" w:type="dxa"/>
            <w:vAlign w:val="center"/>
          </w:tcPr>
          <w:p w:rsidR="00EA5826" w:rsidRDefault="00EA5826" w:rsidP="000C76C8">
            <w:pPr>
              <w:spacing w:after="375"/>
              <w:jc w:val="center"/>
              <w:cnfStyle w:val="00000010000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05</w:t>
            </w:r>
          </w:p>
        </w:tc>
        <w:tc>
          <w:tcPr>
            <w:tcW w:w="2193" w:type="dxa"/>
            <w:vAlign w:val="center"/>
          </w:tcPr>
          <w:p w:rsidR="00EA5826" w:rsidRDefault="00EA5826" w:rsidP="000C76C8">
            <w:pPr>
              <w:spacing w:after="375"/>
              <w:jc w:val="center"/>
              <w:cnfStyle w:val="00000010000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LL.M with NET preferably Ph.D</w:t>
            </w:r>
            <w:r w:rsidR="00742419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.</w:t>
            </w:r>
          </w:p>
        </w:tc>
        <w:tc>
          <w:tcPr>
            <w:tcW w:w="1495" w:type="dxa"/>
            <w:vAlign w:val="center"/>
          </w:tcPr>
          <w:p w:rsidR="00EA5826" w:rsidRDefault="00EA5826" w:rsidP="000C76C8">
            <w:pPr>
              <w:spacing w:after="375"/>
              <w:jc w:val="center"/>
              <w:cnfStyle w:val="00000010000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Minimum 1 Yr.</w:t>
            </w:r>
          </w:p>
        </w:tc>
        <w:tc>
          <w:tcPr>
            <w:tcW w:w="1495" w:type="dxa"/>
            <w:vAlign w:val="center"/>
          </w:tcPr>
          <w:p w:rsidR="00EA5826" w:rsidRDefault="00A706B7" w:rsidP="000C76C8">
            <w:pPr>
              <w:spacing w:after="375"/>
              <w:jc w:val="center"/>
              <w:cnfStyle w:val="00000010000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UGC</w:t>
            </w:r>
          </w:p>
        </w:tc>
        <w:tc>
          <w:tcPr>
            <w:tcW w:w="1495" w:type="dxa"/>
            <w:vAlign w:val="center"/>
          </w:tcPr>
          <w:p w:rsidR="00EA5826" w:rsidRDefault="003D3CA0" w:rsidP="000C76C8">
            <w:pPr>
              <w:spacing w:after="375"/>
              <w:jc w:val="center"/>
              <w:cnfStyle w:val="00000010000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Teaching &amp; Research</w:t>
            </w:r>
          </w:p>
        </w:tc>
      </w:tr>
      <w:tr w:rsidR="00EA5826" w:rsidTr="000C76C8">
        <w:trPr>
          <w:trHeight w:val="623"/>
        </w:trPr>
        <w:tc>
          <w:tcPr>
            <w:cnfStyle w:val="001000000000"/>
            <w:tcW w:w="945" w:type="dxa"/>
            <w:vAlign w:val="center"/>
          </w:tcPr>
          <w:p w:rsidR="00EA5826" w:rsidRDefault="00EA5826" w:rsidP="000C76C8">
            <w:pPr>
              <w:spacing w:after="375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2045" w:type="dxa"/>
            <w:vAlign w:val="center"/>
          </w:tcPr>
          <w:p w:rsidR="00EA5826" w:rsidRDefault="00EA5826" w:rsidP="000C76C8">
            <w:pPr>
              <w:spacing w:after="375"/>
              <w:jc w:val="center"/>
              <w:cnfStyle w:val="00000000000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Pre-Law Faculty</w:t>
            </w:r>
            <w:r w:rsidR="007A3961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(Professor / Assoc. Prof. / Asst. Prof.)</w:t>
            </w:r>
          </w:p>
        </w:tc>
        <w:tc>
          <w:tcPr>
            <w:tcW w:w="1112" w:type="dxa"/>
            <w:vAlign w:val="center"/>
          </w:tcPr>
          <w:p w:rsidR="00EA5826" w:rsidRDefault="00EA5826" w:rsidP="000C76C8">
            <w:pPr>
              <w:spacing w:after="375"/>
              <w:jc w:val="center"/>
              <w:cnfStyle w:val="00000000000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05</w:t>
            </w:r>
          </w:p>
        </w:tc>
        <w:tc>
          <w:tcPr>
            <w:tcW w:w="2193" w:type="dxa"/>
            <w:vAlign w:val="center"/>
          </w:tcPr>
          <w:p w:rsidR="00EA5826" w:rsidRDefault="00EA5826" w:rsidP="000C76C8">
            <w:pPr>
              <w:spacing w:after="375"/>
              <w:jc w:val="center"/>
              <w:cnfStyle w:val="00000000000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M.A with NET preferably Ph.D</w:t>
            </w:r>
            <w:r w:rsidR="00742419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.</w:t>
            </w:r>
          </w:p>
        </w:tc>
        <w:tc>
          <w:tcPr>
            <w:tcW w:w="1495" w:type="dxa"/>
            <w:vAlign w:val="center"/>
          </w:tcPr>
          <w:p w:rsidR="00EA5826" w:rsidRDefault="00EA5826" w:rsidP="000C76C8">
            <w:pPr>
              <w:spacing w:after="375"/>
              <w:jc w:val="center"/>
              <w:cnfStyle w:val="00000000000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Minimum 1 Yr.</w:t>
            </w:r>
          </w:p>
        </w:tc>
        <w:tc>
          <w:tcPr>
            <w:tcW w:w="1495" w:type="dxa"/>
            <w:vAlign w:val="center"/>
          </w:tcPr>
          <w:p w:rsidR="00EA5826" w:rsidRDefault="00A706B7" w:rsidP="000C76C8">
            <w:pPr>
              <w:spacing w:after="375"/>
              <w:jc w:val="center"/>
              <w:cnfStyle w:val="00000000000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UGC</w:t>
            </w:r>
          </w:p>
        </w:tc>
        <w:tc>
          <w:tcPr>
            <w:tcW w:w="1495" w:type="dxa"/>
            <w:vAlign w:val="center"/>
          </w:tcPr>
          <w:p w:rsidR="00EA5826" w:rsidRDefault="003D3CA0" w:rsidP="000C76C8">
            <w:pPr>
              <w:spacing w:after="375"/>
              <w:jc w:val="center"/>
              <w:cnfStyle w:val="00000000000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Teaching &amp; Research</w:t>
            </w:r>
          </w:p>
        </w:tc>
      </w:tr>
      <w:tr w:rsidR="00EA5826" w:rsidTr="000C76C8">
        <w:trPr>
          <w:cnfStyle w:val="000000100000"/>
          <w:trHeight w:val="639"/>
        </w:trPr>
        <w:tc>
          <w:tcPr>
            <w:cnfStyle w:val="001000000000"/>
            <w:tcW w:w="945" w:type="dxa"/>
            <w:vAlign w:val="center"/>
          </w:tcPr>
          <w:p w:rsidR="00EA5826" w:rsidRDefault="00EA5826" w:rsidP="000C76C8">
            <w:pPr>
              <w:spacing w:after="375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3</w:t>
            </w:r>
          </w:p>
        </w:tc>
        <w:tc>
          <w:tcPr>
            <w:tcW w:w="2045" w:type="dxa"/>
            <w:vAlign w:val="center"/>
          </w:tcPr>
          <w:p w:rsidR="00EA5826" w:rsidRDefault="00F50AA8" w:rsidP="000C76C8">
            <w:pPr>
              <w:spacing w:after="375"/>
              <w:jc w:val="center"/>
              <w:cnfStyle w:val="00000010000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Training &amp; </w:t>
            </w:r>
            <w:r w:rsidR="00EA5826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Placement Officer</w:t>
            </w: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(Head / Assistant)</w:t>
            </w:r>
          </w:p>
        </w:tc>
        <w:tc>
          <w:tcPr>
            <w:tcW w:w="1112" w:type="dxa"/>
            <w:vAlign w:val="center"/>
          </w:tcPr>
          <w:p w:rsidR="00EA5826" w:rsidRDefault="002D3C81" w:rsidP="000C76C8">
            <w:pPr>
              <w:spacing w:after="375"/>
              <w:jc w:val="center"/>
              <w:cnfStyle w:val="00000010000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02</w:t>
            </w:r>
          </w:p>
        </w:tc>
        <w:tc>
          <w:tcPr>
            <w:tcW w:w="2193" w:type="dxa"/>
            <w:vAlign w:val="center"/>
          </w:tcPr>
          <w:p w:rsidR="00EA5826" w:rsidRDefault="00EA5826" w:rsidP="000C76C8">
            <w:pPr>
              <w:spacing w:after="375"/>
              <w:jc w:val="center"/>
              <w:cnfStyle w:val="00000010000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M.B.A</w:t>
            </w:r>
            <w:r w:rsidR="00CF30AD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/ PGDBA </w:t>
            </w:r>
            <w:r w:rsidR="001A6047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with </w:t>
            </w: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preferably Law graduat</w:t>
            </w:r>
            <w:r w:rsidR="001A6047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ion</w:t>
            </w:r>
          </w:p>
        </w:tc>
        <w:tc>
          <w:tcPr>
            <w:tcW w:w="1495" w:type="dxa"/>
            <w:vAlign w:val="center"/>
          </w:tcPr>
          <w:p w:rsidR="00EA5826" w:rsidRDefault="00EA5826" w:rsidP="000C76C8">
            <w:pPr>
              <w:spacing w:after="375"/>
              <w:jc w:val="center"/>
              <w:cnfStyle w:val="00000010000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Minimum 3 Yr. in education Institution</w:t>
            </w:r>
          </w:p>
        </w:tc>
        <w:tc>
          <w:tcPr>
            <w:tcW w:w="1495" w:type="dxa"/>
            <w:vAlign w:val="center"/>
          </w:tcPr>
          <w:p w:rsidR="00EA5826" w:rsidRDefault="00A706B7" w:rsidP="000C76C8">
            <w:pPr>
              <w:spacing w:after="375"/>
              <w:jc w:val="center"/>
              <w:cnfStyle w:val="00000010000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UGC</w:t>
            </w:r>
          </w:p>
        </w:tc>
        <w:tc>
          <w:tcPr>
            <w:tcW w:w="1495" w:type="dxa"/>
            <w:vAlign w:val="center"/>
          </w:tcPr>
          <w:p w:rsidR="00EA5826" w:rsidRDefault="008120DA" w:rsidP="000C76C8">
            <w:pPr>
              <w:spacing w:after="375"/>
              <w:jc w:val="center"/>
              <w:cnfStyle w:val="00000010000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Internship &amp; Placement of students</w:t>
            </w:r>
          </w:p>
        </w:tc>
      </w:tr>
      <w:tr w:rsidR="00EA5826" w:rsidTr="000C76C8">
        <w:trPr>
          <w:trHeight w:val="639"/>
        </w:trPr>
        <w:tc>
          <w:tcPr>
            <w:cnfStyle w:val="001000000000"/>
            <w:tcW w:w="945" w:type="dxa"/>
            <w:vAlign w:val="center"/>
          </w:tcPr>
          <w:p w:rsidR="00EA5826" w:rsidRDefault="00EA5826" w:rsidP="000C76C8">
            <w:pPr>
              <w:spacing w:after="375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4</w:t>
            </w:r>
          </w:p>
        </w:tc>
        <w:tc>
          <w:tcPr>
            <w:tcW w:w="2045" w:type="dxa"/>
            <w:vAlign w:val="center"/>
          </w:tcPr>
          <w:p w:rsidR="00EA5826" w:rsidRDefault="00EA5826" w:rsidP="000C76C8">
            <w:pPr>
              <w:spacing w:after="375"/>
              <w:jc w:val="center"/>
              <w:cnfStyle w:val="00000000000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IT Personnel</w:t>
            </w:r>
          </w:p>
        </w:tc>
        <w:tc>
          <w:tcPr>
            <w:tcW w:w="1112" w:type="dxa"/>
            <w:vAlign w:val="center"/>
          </w:tcPr>
          <w:p w:rsidR="00EA5826" w:rsidRDefault="00EA5826" w:rsidP="000C76C8">
            <w:pPr>
              <w:spacing w:after="375"/>
              <w:jc w:val="center"/>
              <w:cnfStyle w:val="00000000000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02</w:t>
            </w:r>
          </w:p>
        </w:tc>
        <w:tc>
          <w:tcPr>
            <w:tcW w:w="2193" w:type="dxa"/>
            <w:vAlign w:val="center"/>
          </w:tcPr>
          <w:p w:rsidR="00EA5826" w:rsidRDefault="00A354CF" w:rsidP="000C76C8">
            <w:pPr>
              <w:spacing w:after="375"/>
              <w:jc w:val="center"/>
              <w:cnfStyle w:val="00000000000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BCA / PGDCA / MCA</w:t>
            </w:r>
          </w:p>
        </w:tc>
        <w:tc>
          <w:tcPr>
            <w:tcW w:w="1495" w:type="dxa"/>
            <w:vAlign w:val="center"/>
          </w:tcPr>
          <w:p w:rsidR="00EA5826" w:rsidRDefault="00A354CF" w:rsidP="000C76C8">
            <w:pPr>
              <w:spacing w:after="375"/>
              <w:jc w:val="center"/>
              <w:cnfStyle w:val="00000000000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Minimum 1 Yr. in education Institution</w:t>
            </w:r>
          </w:p>
        </w:tc>
        <w:tc>
          <w:tcPr>
            <w:tcW w:w="1495" w:type="dxa"/>
            <w:vAlign w:val="center"/>
          </w:tcPr>
          <w:p w:rsidR="00EA5826" w:rsidRDefault="003D3CA0" w:rsidP="000C76C8">
            <w:pPr>
              <w:spacing w:after="375"/>
              <w:jc w:val="center"/>
              <w:cnfStyle w:val="00000000000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UGC</w:t>
            </w:r>
          </w:p>
        </w:tc>
        <w:tc>
          <w:tcPr>
            <w:tcW w:w="1495" w:type="dxa"/>
            <w:vAlign w:val="center"/>
          </w:tcPr>
          <w:p w:rsidR="00EA5826" w:rsidRDefault="007A3961" w:rsidP="000C76C8">
            <w:pPr>
              <w:spacing w:after="375"/>
              <w:jc w:val="center"/>
              <w:cnfStyle w:val="00000000000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Computer Lab IT facility in-charge</w:t>
            </w:r>
          </w:p>
        </w:tc>
      </w:tr>
      <w:tr w:rsidR="008120DA" w:rsidTr="000C76C8">
        <w:trPr>
          <w:cnfStyle w:val="000000100000"/>
          <w:trHeight w:val="623"/>
        </w:trPr>
        <w:tc>
          <w:tcPr>
            <w:cnfStyle w:val="001000000000"/>
            <w:tcW w:w="945" w:type="dxa"/>
            <w:vAlign w:val="center"/>
          </w:tcPr>
          <w:p w:rsidR="008120DA" w:rsidRDefault="008120DA" w:rsidP="000C76C8">
            <w:pPr>
              <w:spacing w:after="375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5</w:t>
            </w:r>
          </w:p>
        </w:tc>
        <w:tc>
          <w:tcPr>
            <w:tcW w:w="2045" w:type="dxa"/>
            <w:vAlign w:val="center"/>
          </w:tcPr>
          <w:p w:rsidR="008120DA" w:rsidRDefault="008120DA" w:rsidP="000C76C8">
            <w:pPr>
              <w:spacing w:after="375"/>
              <w:jc w:val="center"/>
              <w:cnfStyle w:val="00000010000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Examination Office Assistant</w:t>
            </w:r>
          </w:p>
        </w:tc>
        <w:tc>
          <w:tcPr>
            <w:tcW w:w="1112" w:type="dxa"/>
            <w:vAlign w:val="center"/>
          </w:tcPr>
          <w:p w:rsidR="008120DA" w:rsidRDefault="008120DA" w:rsidP="000C76C8">
            <w:pPr>
              <w:spacing w:after="375"/>
              <w:jc w:val="center"/>
              <w:cnfStyle w:val="00000010000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02</w:t>
            </w:r>
          </w:p>
        </w:tc>
        <w:tc>
          <w:tcPr>
            <w:tcW w:w="2193" w:type="dxa"/>
            <w:vAlign w:val="center"/>
          </w:tcPr>
          <w:p w:rsidR="008120DA" w:rsidRDefault="008120DA" w:rsidP="000C76C8">
            <w:pPr>
              <w:spacing w:after="375"/>
              <w:jc w:val="center"/>
              <w:cnfStyle w:val="00000010000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B.A / M.A</w:t>
            </w:r>
          </w:p>
        </w:tc>
        <w:tc>
          <w:tcPr>
            <w:tcW w:w="1495" w:type="dxa"/>
            <w:vAlign w:val="center"/>
          </w:tcPr>
          <w:p w:rsidR="008120DA" w:rsidRDefault="008120DA" w:rsidP="000C76C8">
            <w:pPr>
              <w:spacing w:after="375"/>
              <w:jc w:val="center"/>
              <w:cnfStyle w:val="00000010000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Minimum 1 Yr. in education Institution</w:t>
            </w:r>
          </w:p>
        </w:tc>
        <w:tc>
          <w:tcPr>
            <w:tcW w:w="1495" w:type="dxa"/>
            <w:vAlign w:val="center"/>
          </w:tcPr>
          <w:p w:rsidR="008120DA" w:rsidRDefault="008120DA" w:rsidP="000C76C8">
            <w:pPr>
              <w:spacing w:after="375"/>
              <w:jc w:val="center"/>
              <w:cnfStyle w:val="00000010000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As per Qualification &amp; Exp.</w:t>
            </w:r>
          </w:p>
        </w:tc>
        <w:tc>
          <w:tcPr>
            <w:tcW w:w="1495" w:type="dxa"/>
            <w:vAlign w:val="center"/>
          </w:tcPr>
          <w:p w:rsidR="008120DA" w:rsidRDefault="007A3961" w:rsidP="000C76C8">
            <w:pPr>
              <w:spacing w:after="375"/>
              <w:jc w:val="center"/>
              <w:cnfStyle w:val="00000010000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Exam</w:t>
            </w:r>
            <w:r w:rsidR="00742419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ination Record / University Liai</w:t>
            </w: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soning</w:t>
            </w:r>
          </w:p>
        </w:tc>
      </w:tr>
      <w:tr w:rsidR="008120DA" w:rsidTr="000C76C8">
        <w:trPr>
          <w:trHeight w:val="639"/>
        </w:trPr>
        <w:tc>
          <w:tcPr>
            <w:cnfStyle w:val="001000000000"/>
            <w:tcW w:w="945" w:type="dxa"/>
            <w:vAlign w:val="center"/>
          </w:tcPr>
          <w:p w:rsidR="008120DA" w:rsidRDefault="008120DA" w:rsidP="000C76C8">
            <w:pPr>
              <w:spacing w:after="375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6</w:t>
            </w:r>
          </w:p>
        </w:tc>
        <w:tc>
          <w:tcPr>
            <w:tcW w:w="2045" w:type="dxa"/>
            <w:vAlign w:val="center"/>
          </w:tcPr>
          <w:p w:rsidR="008120DA" w:rsidRDefault="008120DA" w:rsidP="000C76C8">
            <w:pPr>
              <w:spacing w:after="375"/>
              <w:jc w:val="center"/>
              <w:cnfStyle w:val="00000000000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Office Assistant</w:t>
            </w:r>
          </w:p>
        </w:tc>
        <w:tc>
          <w:tcPr>
            <w:tcW w:w="1112" w:type="dxa"/>
            <w:vAlign w:val="center"/>
          </w:tcPr>
          <w:p w:rsidR="008120DA" w:rsidRDefault="008120DA" w:rsidP="000C76C8">
            <w:pPr>
              <w:spacing w:after="375"/>
              <w:jc w:val="center"/>
              <w:cnfStyle w:val="00000000000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02</w:t>
            </w:r>
          </w:p>
        </w:tc>
        <w:tc>
          <w:tcPr>
            <w:tcW w:w="2193" w:type="dxa"/>
            <w:vAlign w:val="center"/>
          </w:tcPr>
          <w:p w:rsidR="008120DA" w:rsidRDefault="008120DA" w:rsidP="000C76C8">
            <w:pPr>
              <w:spacing w:after="375"/>
              <w:jc w:val="center"/>
              <w:cnfStyle w:val="00000000000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B.A / M.A</w:t>
            </w:r>
          </w:p>
        </w:tc>
        <w:tc>
          <w:tcPr>
            <w:tcW w:w="1495" w:type="dxa"/>
            <w:vAlign w:val="center"/>
          </w:tcPr>
          <w:p w:rsidR="008120DA" w:rsidRDefault="008120DA" w:rsidP="000C76C8">
            <w:pPr>
              <w:spacing w:after="375"/>
              <w:jc w:val="center"/>
              <w:cnfStyle w:val="00000000000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Minimum 1 Yr. in education Institution</w:t>
            </w:r>
          </w:p>
        </w:tc>
        <w:tc>
          <w:tcPr>
            <w:tcW w:w="1495" w:type="dxa"/>
            <w:vAlign w:val="center"/>
          </w:tcPr>
          <w:p w:rsidR="008120DA" w:rsidRDefault="008120DA" w:rsidP="000C76C8">
            <w:pPr>
              <w:spacing w:after="375"/>
              <w:jc w:val="center"/>
              <w:cnfStyle w:val="00000000000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As per Qualification &amp; Exp.</w:t>
            </w:r>
          </w:p>
        </w:tc>
        <w:tc>
          <w:tcPr>
            <w:tcW w:w="1495" w:type="dxa"/>
            <w:vAlign w:val="center"/>
          </w:tcPr>
          <w:p w:rsidR="008120DA" w:rsidRDefault="007A3961" w:rsidP="000C76C8">
            <w:pPr>
              <w:spacing w:after="375"/>
              <w:jc w:val="center"/>
              <w:cnfStyle w:val="00000000000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Office record and assistance</w:t>
            </w:r>
          </w:p>
        </w:tc>
      </w:tr>
    </w:tbl>
    <w:p w:rsidR="00970533" w:rsidRDefault="00970533" w:rsidP="00D4791C">
      <w:pPr>
        <w:spacing w:after="375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</w:p>
    <w:p w:rsidR="00D4791C" w:rsidRDefault="00D4791C" w:rsidP="00D4791C">
      <w:pPr>
        <w:spacing w:after="375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</w:p>
    <w:p w:rsidR="00502EC6" w:rsidRDefault="00502EC6" w:rsidP="00D4791C">
      <w:pPr>
        <w:spacing w:after="375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</w:p>
    <w:p w:rsidR="006C5AC8" w:rsidRDefault="006C5AC8" w:rsidP="005129C0">
      <w:pPr>
        <w:pStyle w:val="Normal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D4791C" w:rsidRPr="00D4791C" w:rsidRDefault="00E55EF2" w:rsidP="0097785D">
      <w:pPr>
        <w:spacing w:before="120" w:after="12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D4791C">
        <w:rPr>
          <w:rFonts w:ascii="Verdana" w:eastAsia="Times New Roman" w:hAnsi="Verdana" w:cs="Times New Roman"/>
          <w:color w:val="333333"/>
          <w:sz w:val="20"/>
          <w:szCs w:val="20"/>
        </w:rPr>
        <w:t xml:space="preserve">The deadline for sending the applications is </w:t>
      </w:r>
      <w:r w:rsidRPr="00E55EF2">
        <w:rPr>
          <w:rFonts w:ascii="Verdana" w:eastAsia="Times New Roman" w:hAnsi="Verdana" w:cs="Times New Roman"/>
          <w:b/>
          <w:color w:val="333333"/>
          <w:sz w:val="20"/>
          <w:szCs w:val="20"/>
        </w:rPr>
        <w:t>16 Oct. 2016</w:t>
      </w:r>
      <w:r>
        <w:rPr>
          <w:rFonts w:ascii="Verdana" w:eastAsia="Times New Roman" w:hAnsi="Verdana" w:cs="Times New Roman"/>
          <w:color w:val="333333"/>
          <w:sz w:val="20"/>
          <w:szCs w:val="20"/>
        </w:rPr>
        <w:t xml:space="preserve"> to </w:t>
      </w:r>
      <w:hyperlink r:id="rId7" w:history="1">
        <w:r w:rsidR="00973069">
          <w:rPr>
            <w:rStyle w:val="Hyperlink"/>
            <w:rFonts w:ascii="Verdana" w:eastAsia="Times New Roman" w:hAnsi="Verdana" w:cs="Times New Roman"/>
            <w:sz w:val="20"/>
            <w:szCs w:val="20"/>
          </w:rPr>
          <w:t>hr@lloydlaw</w:t>
        </w:r>
        <w:r w:rsidRPr="00970533">
          <w:rPr>
            <w:rStyle w:val="Hyperlink"/>
            <w:rFonts w:ascii="Verdana" w:eastAsia="Times New Roman" w:hAnsi="Verdana" w:cs="Times New Roman"/>
            <w:sz w:val="20"/>
            <w:szCs w:val="20"/>
          </w:rPr>
          <w:t>.in</w:t>
        </w:r>
      </w:hyperlink>
      <w:r>
        <w:rPr>
          <w:rFonts w:ascii="Verdana" w:eastAsia="Times New Roman" w:hAnsi="Verdana" w:cs="Times New Roman"/>
          <w:color w:val="333333"/>
          <w:sz w:val="20"/>
          <w:szCs w:val="20"/>
        </w:rPr>
        <w:t xml:space="preserve"> with appropriate covering letter. </w:t>
      </w:r>
      <w:r w:rsidR="00D4791C" w:rsidRPr="00D4791C">
        <w:rPr>
          <w:rFonts w:ascii="Verdana" w:eastAsia="Times New Roman" w:hAnsi="Verdana" w:cs="Times New Roman"/>
          <w:color w:val="333333"/>
          <w:sz w:val="20"/>
          <w:szCs w:val="20"/>
        </w:rPr>
        <w:t>Interested persons may send</w:t>
      </w:r>
      <w:r w:rsidR="00F07B7E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="00D4791C" w:rsidRPr="00D4791C">
        <w:rPr>
          <w:rFonts w:ascii="Verdana" w:eastAsia="Times New Roman" w:hAnsi="Verdana" w:cs="Times New Roman"/>
          <w:color w:val="333333"/>
          <w:sz w:val="20"/>
          <w:szCs w:val="20"/>
        </w:rPr>
        <w:t>their application with the following documents:</w:t>
      </w:r>
    </w:p>
    <w:p w:rsidR="00D4791C" w:rsidRPr="00F07B7E" w:rsidRDefault="00D4791C" w:rsidP="00F07B7E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07B7E">
        <w:rPr>
          <w:rFonts w:ascii="Verdana" w:eastAsia="Times New Roman" w:hAnsi="Verdana" w:cs="Times New Roman"/>
          <w:color w:val="333333"/>
          <w:sz w:val="20"/>
          <w:szCs w:val="20"/>
        </w:rPr>
        <w:t>CV</w:t>
      </w:r>
      <w:r w:rsidR="00F07B7E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="004E2448">
        <w:rPr>
          <w:rFonts w:ascii="Verdana" w:eastAsia="Times New Roman" w:hAnsi="Verdana" w:cs="Times New Roman"/>
          <w:color w:val="333333"/>
          <w:sz w:val="20"/>
          <w:szCs w:val="20"/>
        </w:rPr>
        <w:t xml:space="preserve">with Passport sized Photograph </w:t>
      </w:r>
      <w:r w:rsidR="00F07B7E">
        <w:rPr>
          <w:rFonts w:ascii="Verdana" w:eastAsia="Times New Roman" w:hAnsi="Verdana" w:cs="Times New Roman"/>
          <w:color w:val="333333"/>
          <w:sz w:val="20"/>
          <w:szCs w:val="20"/>
        </w:rPr>
        <w:t>(updated)</w:t>
      </w:r>
    </w:p>
    <w:p w:rsidR="00D4791C" w:rsidRPr="00F07B7E" w:rsidRDefault="00F07B7E" w:rsidP="00F07B7E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color w:val="333333"/>
          <w:sz w:val="20"/>
          <w:szCs w:val="20"/>
        </w:rPr>
        <w:t>Scan in PDF with less than 02 MB each file (all the documents class X till date)</w:t>
      </w:r>
    </w:p>
    <w:p w:rsidR="00BA6814" w:rsidRPr="00E55EF2" w:rsidRDefault="00BA6814" w:rsidP="0097785D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color w:val="333333"/>
          <w:sz w:val="20"/>
          <w:szCs w:val="20"/>
        </w:rPr>
        <w:t>Experience Certificates</w:t>
      </w:r>
    </w:p>
    <w:p w:rsidR="00D4791C" w:rsidRDefault="0097785D" w:rsidP="00D4791C">
      <w:pPr>
        <w:spacing w:after="375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color w:val="333333"/>
          <w:sz w:val="20"/>
          <w:szCs w:val="20"/>
        </w:rPr>
        <w:t>College</w:t>
      </w:r>
      <w:r w:rsidR="001A0419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="00D4791C" w:rsidRPr="00D4791C">
        <w:rPr>
          <w:rFonts w:ascii="Verdana" w:eastAsia="Times New Roman" w:hAnsi="Verdana" w:cs="Times New Roman"/>
          <w:color w:val="333333"/>
          <w:sz w:val="20"/>
          <w:szCs w:val="20"/>
        </w:rPr>
        <w:t>reserves the right to conduct interviews to fill this position</w:t>
      </w:r>
      <w:r w:rsidR="001A0419">
        <w:rPr>
          <w:rFonts w:ascii="Verdana" w:eastAsia="Times New Roman" w:hAnsi="Verdana" w:cs="Times New Roman"/>
          <w:color w:val="333333"/>
          <w:sz w:val="20"/>
          <w:szCs w:val="20"/>
        </w:rPr>
        <w:t xml:space="preserve"> and College </w:t>
      </w:r>
      <w:r w:rsidR="00D4791C" w:rsidRPr="00D4791C">
        <w:rPr>
          <w:rFonts w:ascii="Verdana" w:eastAsia="Times New Roman" w:hAnsi="Verdana" w:cs="Times New Roman"/>
          <w:color w:val="333333"/>
          <w:sz w:val="20"/>
          <w:szCs w:val="20"/>
        </w:rPr>
        <w:t xml:space="preserve">will </w:t>
      </w:r>
      <w:r w:rsidR="001A0419">
        <w:rPr>
          <w:rFonts w:ascii="Verdana" w:eastAsia="Times New Roman" w:hAnsi="Verdana" w:cs="Times New Roman"/>
          <w:color w:val="333333"/>
          <w:sz w:val="20"/>
          <w:szCs w:val="20"/>
        </w:rPr>
        <w:t xml:space="preserve">not </w:t>
      </w:r>
      <w:r w:rsidR="00D4791C" w:rsidRPr="00D4791C">
        <w:rPr>
          <w:rFonts w:ascii="Verdana" w:eastAsia="Times New Roman" w:hAnsi="Verdana" w:cs="Times New Roman"/>
          <w:color w:val="333333"/>
          <w:sz w:val="20"/>
          <w:szCs w:val="20"/>
        </w:rPr>
        <w:t xml:space="preserve">be able to cover the costs for attending the </w:t>
      </w:r>
      <w:r w:rsidR="001A0419">
        <w:rPr>
          <w:rFonts w:ascii="Verdana" w:eastAsia="Times New Roman" w:hAnsi="Verdana" w:cs="Times New Roman"/>
          <w:color w:val="333333"/>
          <w:sz w:val="20"/>
          <w:szCs w:val="20"/>
        </w:rPr>
        <w:t>selection process</w:t>
      </w:r>
      <w:r w:rsidR="00D4791C" w:rsidRPr="00D4791C">
        <w:rPr>
          <w:rFonts w:ascii="Verdana" w:eastAsia="Times New Roman" w:hAnsi="Verdana" w:cs="Times New Roman"/>
          <w:color w:val="333333"/>
          <w:sz w:val="20"/>
          <w:szCs w:val="20"/>
        </w:rPr>
        <w:t>.</w:t>
      </w:r>
      <w:r w:rsidR="00817D01">
        <w:rPr>
          <w:rFonts w:ascii="Verdana" w:eastAsia="Times New Roman" w:hAnsi="Verdana" w:cs="Times New Roman"/>
          <w:color w:val="333333"/>
          <w:sz w:val="20"/>
          <w:szCs w:val="20"/>
        </w:rPr>
        <w:t xml:space="preserve"> Lloyd </w:t>
      </w:r>
      <w:r w:rsidR="00F40811">
        <w:rPr>
          <w:rFonts w:ascii="Verdana" w:eastAsia="Times New Roman" w:hAnsi="Verdana" w:cs="Times New Roman"/>
          <w:color w:val="333333"/>
          <w:sz w:val="20"/>
          <w:szCs w:val="20"/>
        </w:rPr>
        <w:t>L</w:t>
      </w:r>
      <w:r w:rsidR="00817D01">
        <w:rPr>
          <w:rFonts w:ascii="Verdana" w:eastAsia="Times New Roman" w:hAnsi="Verdana" w:cs="Times New Roman"/>
          <w:color w:val="333333"/>
          <w:sz w:val="20"/>
          <w:szCs w:val="20"/>
        </w:rPr>
        <w:t>aw College</w:t>
      </w:r>
      <w:r w:rsidR="00D4791C" w:rsidRPr="00D4791C">
        <w:rPr>
          <w:rFonts w:ascii="Verdana" w:eastAsia="Times New Roman" w:hAnsi="Verdana" w:cs="Times New Roman"/>
          <w:color w:val="333333"/>
          <w:sz w:val="20"/>
          <w:szCs w:val="20"/>
        </w:rPr>
        <w:t xml:space="preserve"> is an equal opportunity workplace.</w:t>
      </w:r>
    </w:p>
    <w:p w:rsidR="002712FB" w:rsidRPr="00D4791C" w:rsidRDefault="002712FB" w:rsidP="00D4791C">
      <w:pPr>
        <w:spacing w:after="375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</w:p>
    <w:sectPr w:rsidR="002712FB" w:rsidRPr="00D4791C" w:rsidSect="00970533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200" w:rsidRDefault="007B7200" w:rsidP="0093192A">
      <w:pPr>
        <w:spacing w:after="0" w:line="240" w:lineRule="auto"/>
      </w:pPr>
      <w:r>
        <w:separator/>
      </w:r>
    </w:p>
  </w:endnote>
  <w:endnote w:type="continuationSeparator" w:id="1">
    <w:p w:rsidR="007B7200" w:rsidRDefault="007B7200" w:rsidP="00931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200" w:rsidRDefault="007B7200" w:rsidP="0093192A">
      <w:pPr>
        <w:spacing w:after="0" w:line="240" w:lineRule="auto"/>
      </w:pPr>
      <w:r>
        <w:separator/>
      </w:r>
    </w:p>
  </w:footnote>
  <w:footnote w:type="continuationSeparator" w:id="1">
    <w:p w:rsidR="007B7200" w:rsidRDefault="007B7200" w:rsidP="00931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92A" w:rsidRDefault="0093192A">
    <w:pPr>
      <w:pStyle w:val="Header"/>
    </w:pPr>
    <w:r w:rsidRPr="0093192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3086100</wp:posOffset>
          </wp:positionH>
          <wp:positionV relativeFrom="paragraph">
            <wp:posOffset>-295275</wp:posOffset>
          </wp:positionV>
          <wp:extent cx="704850" cy="74295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4ABE"/>
    <w:multiLevelType w:val="hybridMultilevel"/>
    <w:tmpl w:val="42422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362CDF"/>
    <w:multiLevelType w:val="hybridMultilevel"/>
    <w:tmpl w:val="49500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791C"/>
    <w:rsid w:val="00051DD1"/>
    <w:rsid w:val="00095650"/>
    <w:rsid w:val="000C76C8"/>
    <w:rsid w:val="000D7288"/>
    <w:rsid w:val="001A0419"/>
    <w:rsid w:val="001A6047"/>
    <w:rsid w:val="001C7A31"/>
    <w:rsid w:val="00214843"/>
    <w:rsid w:val="00223AAF"/>
    <w:rsid w:val="002712FB"/>
    <w:rsid w:val="002D3C81"/>
    <w:rsid w:val="0032553B"/>
    <w:rsid w:val="00334C24"/>
    <w:rsid w:val="003419F1"/>
    <w:rsid w:val="00355B88"/>
    <w:rsid w:val="003D3CA0"/>
    <w:rsid w:val="00443127"/>
    <w:rsid w:val="0045444D"/>
    <w:rsid w:val="004B64D9"/>
    <w:rsid w:val="004E2448"/>
    <w:rsid w:val="00502EC6"/>
    <w:rsid w:val="00510104"/>
    <w:rsid w:val="005129C0"/>
    <w:rsid w:val="005800A0"/>
    <w:rsid w:val="005B2AFD"/>
    <w:rsid w:val="006214A0"/>
    <w:rsid w:val="006611C6"/>
    <w:rsid w:val="006A0F28"/>
    <w:rsid w:val="006A7D73"/>
    <w:rsid w:val="006C5AC8"/>
    <w:rsid w:val="006F0549"/>
    <w:rsid w:val="00742419"/>
    <w:rsid w:val="00743C9A"/>
    <w:rsid w:val="007A3961"/>
    <w:rsid w:val="007B7200"/>
    <w:rsid w:val="007F4290"/>
    <w:rsid w:val="008120DA"/>
    <w:rsid w:val="00817D01"/>
    <w:rsid w:val="008C0D59"/>
    <w:rsid w:val="0093192A"/>
    <w:rsid w:val="00944FBA"/>
    <w:rsid w:val="00970533"/>
    <w:rsid w:val="00973069"/>
    <w:rsid w:val="0097785D"/>
    <w:rsid w:val="00A354CF"/>
    <w:rsid w:val="00A706B7"/>
    <w:rsid w:val="00B36BE8"/>
    <w:rsid w:val="00BA6814"/>
    <w:rsid w:val="00CF30AD"/>
    <w:rsid w:val="00CF7B7A"/>
    <w:rsid w:val="00D04F21"/>
    <w:rsid w:val="00D4791C"/>
    <w:rsid w:val="00E55EF2"/>
    <w:rsid w:val="00EA5826"/>
    <w:rsid w:val="00F07B7E"/>
    <w:rsid w:val="00F40811"/>
    <w:rsid w:val="00F440D1"/>
    <w:rsid w:val="00F50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B88"/>
  </w:style>
  <w:style w:type="paragraph" w:styleId="Heading5">
    <w:name w:val="heading 5"/>
    <w:basedOn w:val="Normal"/>
    <w:link w:val="Heading5Char"/>
    <w:uiPriority w:val="9"/>
    <w:qFormat/>
    <w:rsid w:val="00D4791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4791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D4791C"/>
    <w:rPr>
      <w:b/>
      <w:bCs/>
    </w:rPr>
  </w:style>
  <w:style w:type="paragraph" w:styleId="NormalWeb">
    <w:name w:val="Normal (Web)"/>
    <w:basedOn w:val="Normal"/>
    <w:uiPriority w:val="99"/>
    <w:unhideWhenUsed/>
    <w:rsid w:val="00D47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4791C"/>
  </w:style>
  <w:style w:type="character" w:styleId="Hyperlink">
    <w:name w:val="Hyperlink"/>
    <w:basedOn w:val="DefaultParagraphFont"/>
    <w:uiPriority w:val="99"/>
    <w:unhideWhenUsed/>
    <w:rsid w:val="0097053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70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3">
    <w:name w:val="Light List Accent 3"/>
    <w:basedOn w:val="TableNormal"/>
    <w:uiPriority w:val="61"/>
    <w:rsid w:val="009705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Shading-Accent3">
    <w:name w:val="Light Shading Accent 3"/>
    <w:basedOn w:val="TableNormal"/>
    <w:uiPriority w:val="60"/>
    <w:rsid w:val="0045444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931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192A"/>
  </w:style>
  <w:style w:type="paragraph" w:styleId="Footer">
    <w:name w:val="footer"/>
    <w:basedOn w:val="Normal"/>
    <w:link w:val="FooterChar"/>
    <w:uiPriority w:val="99"/>
    <w:semiHidden/>
    <w:unhideWhenUsed/>
    <w:rsid w:val="00931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192A"/>
  </w:style>
  <w:style w:type="paragraph" w:styleId="ListParagraph">
    <w:name w:val="List Paragraph"/>
    <w:basedOn w:val="Normal"/>
    <w:uiPriority w:val="34"/>
    <w:qFormat/>
    <w:rsid w:val="00F07B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E.G4\Documents\hr@lloydedu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E.G4</dc:creator>
  <cp:lastModifiedBy>VISITOR</cp:lastModifiedBy>
  <cp:revision>11</cp:revision>
  <dcterms:created xsi:type="dcterms:W3CDTF">2016-10-05T13:15:00Z</dcterms:created>
  <dcterms:modified xsi:type="dcterms:W3CDTF">2016-10-06T10:38:00Z</dcterms:modified>
</cp:coreProperties>
</file>