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5B" w:rsidRPr="0046275B" w:rsidRDefault="00194E48" w:rsidP="006A34D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mallCaps/>
          <w:kern w:val="36"/>
          <w:sz w:val="28"/>
          <w:szCs w:val="24"/>
          <w:lang w:eastAsia="en-IN"/>
        </w:rPr>
      </w:pPr>
      <w:r w:rsidRPr="002D0CE9">
        <w:rPr>
          <w:rFonts w:eastAsia="Times New Roman" w:cs="Times New Roman"/>
          <w:b/>
          <w:bCs/>
          <w:smallCaps/>
          <w:kern w:val="36"/>
          <w:sz w:val="28"/>
          <w:szCs w:val="24"/>
          <w:lang w:eastAsia="en-IN"/>
        </w:rPr>
        <w:t>Certificate Course in Energy Laws</w:t>
      </w:r>
    </w:p>
    <w:p w:rsidR="0046275B" w:rsidRPr="0046275B" w:rsidRDefault="00194E48" w:rsidP="006A34D5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2"/>
          <w:szCs w:val="24"/>
          <w:lang w:eastAsia="en-IN"/>
        </w:rPr>
      </w:pPr>
      <w:r w:rsidRPr="002D0CE9">
        <w:rPr>
          <w:rFonts w:eastAsia="Times New Roman" w:cs="Times New Roman"/>
          <w:b/>
          <w:bCs/>
          <w:sz w:val="22"/>
          <w:szCs w:val="24"/>
          <w:lang w:eastAsia="en-IN"/>
        </w:rPr>
        <w:t>24.07.2016 to 29.07.2016</w:t>
      </w:r>
    </w:p>
    <w:p w:rsidR="0046275B" w:rsidRPr="0046275B" w:rsidRDefault="0046275B" w:rsidP="006A34D5">
      <w:pPr>
        <w:spacing w:after="0" w:line="240" w:lineRule="auto"/>
        <w:jc w:val="both"/>
        <w:outlineLvl w:val="2"/>
        <w:rPr>
          <w:rFonts w:eastAsia="Times New Roman" w:cs="Times New Roman"/>
          <w:bCs/>
          <w:szCs w:val="24"/>
          <w:lang w:eastAsia="en-IN"/>
        </w:rPr>
      </w:pPr>
      <w:r w:rsidRPr="002D0CE9">
        <w:rPr>
          <w:rFonts w:eastAsia="Times New Roman" w:cs="Times New Roman"/>
          <w:bCs/>
          <w:szCs w:val="24"/>
          <w:u w:val="single"/>
          <w:lang w:eastAsia="en-IN"/>
        </w:rPr>
        <w:t>About the Course:</w:t>
      </w:r>
    </w:p>
    <w:p w:rsidR="0046275B" w:rsidRPr="002D0CE9" w:rsidRDefault="0046275B" w:rsidP="006A34D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46275B">
        <w:rPr>
          <w:rFonts w:eastAsia="Times New Roman" w:cs="Times New Roman"/>
          <w:szCs w:val="24"/>
          <w:lang w:eastAsia="en-IN"/>
        </w:rPr>
        <w:t>The course</w:t>
      </w:r>
      <w:r w:rsidR="002D16B2">
        <w:rPr>
          <w:rFonts w:eastAsia="Times New Roman" w:cs="Times New Roman"/>
          <w:szCs w:val="24"/>
          <w:lang w:eastAsia="en-IN"/>
        </w:rPr>
        <w:t xml:space="preserve"> shall be conducted by Ms. Rimali Batra.</w:t>
      </w:r>
      <w:bookmarkStart w:id="0" w:name="_GoBack"/>
      <w:bookmarkEnd w:id="0"/>
    </w:p>
    <w:p w:rsidR="002D53BC" w:rsidRPr="002D0CE9" w:rsidRDefault="002D53BC" w:rsidP="006A34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>Appreciating the growing awareness about Energy Laws and its relevance in terms of future legal practices</w:t>
      </w:r>
      <w:r w:rsidR="00F01B04"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 in big ticket companies, law firms and PSUs</w:t>
      </w: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>, t</w:t>
      </w:r>
      <w:r w:rsidR="00E13B3D" w:rsidRPr="002D0CE9">
        <w:rPr>
          <w:rFonts w:ascii="Times New Roman" w:hAnsi="Times New Roman" w:cs="Times New Roman"/>
          <w:sz w:val="24"/>
          <w:szCs w:val="24"/>
        </w:rPr>
        <w:t xml:space="preserve">he course is designed to acquaint the students with the </w:t>
      </w:r>
      <w:r w:rsidRPr="002D0CE9">
        <w:rPr>
          <w:rFonts w:ascii="Times New Roman" w:hAnsi="Times New Roman" w:cs="Times New Roman"/>
          <w:sz w:val="24"/>
          <w:szCs w:val="24"/>
        </w:rPr>
        <w:t xml:space="preserve">legislation, </w:t>
      </w:r>
      <w:r w:rsidR="00E13B3D" w:rsidRPr="002D0CE9">
        <w:rPr>
          <w:rFonts w:ascii="Times New Roman" w:hAnsi="Times New Roman" w:cs="Times New Roman"/>
          <w:sz w:val="24"/>
          <w:szCs w:val="24"/>
        </w:rPr>
        <w:t>regulations</w:t>
      </w:r>
      <w:r w:rsidRPr="002D0CE9">
        <w:rPr>
          <w:rFonts w:ascii="Times New Roman" w:hAnsi="Times New Roman" w:cs="Times New Roman"/>
          <w:sz w:val="24"/>
          <w:szCs w:val="24"/>
        </w:rPr>
        <w:t xml:space="preserve"> and policies that govern power sector</w:t>
      </w:r>
      <w:r w:rsidR="00F01B04" w:rsidRPr="002D0CE9">
        <w:rPr>
          <w:rFonts w:ascii="Times New Roman" w:hAnsi="Times New Roman" w:cs="Times New Roman"/>
          <w:sz w:val="24"/>
          <w:szCs w:val="24"/>
        </w:rPr>
        <w:t xml:space="preserve">. This is further corroborated with </w:t>
      </w:r>
      <w:r w:rsidRPr="002D0CE9">
        <w:rPr>
          <w:rFonts w:ascii="Times New Roman" w:hAnsi="Times New Roman" w:cs="Times New Roman"/>
          <w:sz w:val="24"/>
          <w:szCs w:val="24"/>
        </w:rPr>
        <w:t xml:space="preserve">the judicial view of these laws reflected </w:t>
      </w:r>
      <w:r w:rsidR="00F01B04" w:rsidRPr="002D0CE9">
        <w:rPr>
          <w:rFonts w:ascii="Times New Roman" w:hAnsi="Times New Roman" w:cs="Times New Roman"/>
          <w:sz w:val="24"/>
          <w:szCs w:val="24"/>
        </w:rPr>
        <w:t>through judicial pronouncements and other practical aspects like administrative and judicial processes.</w:t>
      </w:r>
    </w:p>
    <w:p w:rsidR="00F01B04" w:rsidRPr="002D0CE9" w:rsidRDefault="00F01B04" w:rsidP="006A34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>Course content, fundamental, in terms of legislations and judicial decisions:</w:t>
      </w:r>
    </w:p>
    <w:p w:rsidR="00F01B04" w:rsidRPr="002D0CE9" w:rsidRDefault="00F01B04" w:rsidP="006A34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>Introduction to Electricity Act, 2003</w:t>
      </w:r>
    </w:p>
    <w:p w:rsidR="00F01B04" w:rsidRPr="002D0CE9" w:rsidRDefault="00F01B04" w:rsidP="006A34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>Petroleum and Natural Gas Regulatory Board Act, 2006</w:t>
      </w:r>
    </w:p>
    <w:p w:rsidR="00F01B04" w:rsidRPr="002D0CE9" w:rsidRDefault="00F01B04" w:rsidP="006A34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>Coal Scam</w:t>
      </w:r>
    </w:p>
    <w:p w:rsidR="00F01B04" w:rsidRPr="002D0CE9" w:rsidRDefault="00F01B04" w:rsidP="006A34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>Renewable and Nuclear Energy</w:t>
      </w:r>
    </w:p>
    <w:p w:rsidR="00194E48" w:rsidRPr="002D0CE9" w:rsidRDefault="00194E48" w:rsidP="006A34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Certification </w:t>
      </w:r>
      <w:r w:rsidR="00C31470">
        <w:rPr>
          <w:rFonts w:ascii="Times New Roman" w:hAnsi="Times New Roman" w:cs="Times New Roman"/>
          <w:kern w:val="24"/>
          <w:sz w:val="24"/>
          <w:szCs w:val="24"/>
          <w:lang w:bidi="mr-IN"/>
        </w:rPr>
        <w:t>shall</w:t>
      </w: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 be issued to the student who: </w:t>
      </w:r>
    </w:p>
    <w:p w:rsidR="00194E48" w:rsidRPr="002D0CE9" w:rsidRDefault="00194E48" w:rsidP="006A34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has attended all the lectures, </w:t>
      </w:r>
    </w:p>
    <w:p w:rsidR="00194E48" w:rsidRPr="002D0CE9" w:rsidRDefault="00194E48" w:rsidP="006A34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>submitted the  take home assignment at the end of the course</w:t>
      </w:r>
    </w:p>
    <w:p w:rsidR="0046275B" w:rsidRPr="0046275B" w:rsidRDefault="0046275B" w:rsidP="006A34D5">
      <w:pPr>
        <w:spacing w:after="0" w:line="240" w:lineRule="auto"/>
        <w:jc w:val="both"/>
        <w:outlineLvl w:val="2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bCs/>
          <w:iCs/>
          <w:szCs w:val="24"/>
          <w:u w:val="single"/>
          <w:lang w:eastAsia="en-IN"/>
        </w:rPr>
        <w:t>Venue</w:t>
      </w:r>
      <w:r w:rsidRPr="002D0CE9">
        <w:rPr>
          <w:rFonts w:eastAsia="Times New Roman" w:cs="Times New Roman"/>
          <w:bCs/>
          <w:iCs/>
          <w:szCs w:val="24"/>
          <w:lang w:eastAsia="en-IN"/>
        </w:rPr>
        <w:t>:</w:t>
      </w:r>
      <w:r w:rsidR="002D0CE9">
        <w:rPr>
          <w:rFonts w:eastAsia="Times New Roman" w:cs="Times New Roman"/>
          <w:bCs/>
          <w:iCs/>
          <w:szCs w:val="24"/>
          <w:lang w:eastAsia="en-IN"/>
        </w:rPr>
        <w:t xml:space="preserve"> </w:t>
      </w:r>
      <w:r w:rsidRPr="0046275B">
        <w:rPr>
          <w:rFonts w:eastAsia="Times New Roman" w:cs="Times New Roman"/>
          <w:szCs w:val="24"/>
          <w:lang w:eastAsia="en-IN"/>
        </w:rPr>
        <w:t>ILS Law College, Pune : 411004</w:t>
      </w:r>
    </w:p>
    <w:p w:rsidR="001F30CA" w:rsidRPr="002D0CE9" w:rsidRDefault="001F30CA" w:rsidP="006A34D5">
      <w:pPr>
        <w:spacing w:after="0" w:line="240" w:lineRule="auto"/>
        <w:jc w:val="both"/>
        <w:outlineLvl w:val="2"/>
        <w:rPr>
          <w:rFonts w:eastAsia="Times New Roman" w:cs="Times New Roman"/>
          <w:szCs w:val="24"/>
          <w:u w:val="single"/>
          <w:lang w:eastAsia="en-IN"/>
        </w:rPr>
      </w:pPr>
      <w:r w:rsidRPr="002D0CE9">
        <w:rPr>
          <w:rFonts w:eastAsia="Times New Roman" w:cs="Times New Roman"/>
          <w:bCs/>
          <w:szCs w:val="24"/>
          <w:u w:val="single"/>
          <w:lang w:eastAsia="en-IN"/>
        </w:rPr>
        <w:t>Eligibility:</w:t>
      </w:r>
      <w:r w:rsidR="002D0CE9">
        <w:rPr>
          <w:rFonts w:eastAsia="Times New Roman" w:cs="Times New Roman"/>
          <w:bCs/>
          <w:szCs w:val="24"/>
          <w:lang w:eastAsia="en-IN"/>
        </w:rPr>
        <w:t xml:space="preserve"> </w:t>
      </w:r>
      <w:r w:rsidR="0046275B" w:rsidRPr="0046275B">
        <w:rPr>
          <w:rFonts w:eastAsia="Times New Roman" w:cs="Times New Roman"/>
          <w:szCs w:val="24"/>
          <w:lang w:eastAsia="en-IN"/>
        </w:rPr>
        <w:t xml:space="preserve">Admissions are open </w:t>
      </w:r>
      <w:r w:rsidRPr="002D0CE9">
        <w:rPr>
          <w:rFonts w:eastAsia="Times New Roman" w:cs="Times New Roman"/>
          <w:szCs w:val="24"/>
          <w:lang w:eastAsia="en-IN"/>
        </w:rPr>
        <w:t>to 2</w:t>
      </w:r>
      <w:r w:rsidRPr="002D0CE9">
        <w:rPr>
          <w:rFonts w:eastAsia="Times New Roman" w:cs="Times New Roman"/>
          <w:szCs w:val="24"/>
          <w:vertAlign w:val="superscript"/>
          <w:lang w:eastAsia="en-IN"/>
        </w:rPr>
        <w:t xml:space="preserve">nd </w:t>
      </w:r>
      <w:r w:rsidRPr="002D0CE9">
        <w:rPr>
          <w:rFonts w:eastAsia="Times New Roman" w:cs="Times New Roman"/>
          <w:szCs w:val="24"/>
          <w:lang w:eastAsia="en-IN"/>
        </w:rPr>
        <w:t>– 5</w:t>
      </w:r>
      <w:r w:rsidRPr="002D0CE9">
        <w:rPr>
          <w:rFonts w:eastAsia="Times New Roman" w:cs="Times New Roman"/>
          <w:szCs w:val="24"/>
          <w:vertAlign w:val="superscript"/>
          <w:lang w:eastAsia="en-IN"/>
        </w:rPr>
        <w:t>th</w:t>
      </w:r>
      <w:r w:rsidRPr="002D0CE9">
        <w:rPr>
          <w:rFonts w:eastAsia="Times New Roman" w:cs="Times New Roman"/>
          <w:szCs w:val="24"/>
          <w:lang w:eastAsia="en-IN"/>
        </w:rPr>
        <w:t xml:space="preserve"> B.A.LL.B./B.S.L., LL.B. and LL.M. students</w:t>
      </w:r>
    </w:p>
    <w:p w:rsidR="001F30CA" w:rsidRPr="002D0CE9" w:rsidRDefault="001F30CA" w:rsidP="006A34D5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u w:val="single"/>
          <w:lang w:eastAsia="en-IN"/>
        </w:rPr>
        <w:t>Registration:</w:t>
      </w:r>
    </w:p>
    <w:p w:rsidR="001F30CA" w:rsidRPr="002D0CE9" w:rsidRDefault="001F30CA" w:rsidP="006A34D5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Registration fee: Rs. 3,500/-</w:t>
      </w:r>
    </w:p>
    <w:p w:rsidR="008D1B96" w:rsidRPr="002D0CE9" w:rsidRDefault="008D1B96" w:rsidP="006A34D5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 xml:space="preserve">Last date for registration: </w:t>
      </w:r>
      <w:r w:rsidR="00F64AF5">
        <w:rPr>
          <w:rFonts w:eastAsia="Times New Roman" w:cs="Times New Roman"/>
          <w:szCs w:val="24"/>
          <w:lang w:eastAsia="en-IN"/>
        </w:rPr>
        <w:t>22</w:t>
      </w:r>
      <w:r w:rsidR="00F64AF5" w:rsidRPr="00F64AF5">
        <w:rPr>
          <w:rFonts w:eastAsia="Times New Roman" w:cs="Times New Roman"/>
          <w:szCs w:val="24"/>
          <w:vertAlign w:val="superscript"/>
          <w:lang w:eastAsia="en-IN"/>
        </w:rPr>
        <w:t>nd</w:t>
      </w:r>
      <w:r w:rsidR="002D0CE9">
        <w:rPr>
          <w:rFonts w:eastAsia="Times New Roman" w:cs="Times New Roman"/>
          <w:szCs w:val="24"/>
          <w:lang w:eastAsia="en-IN"/>
        </w:rPr>
        <w:t xml:space="preserve"> </w:t>
      </w:r>
      <w:r w:rsidRPr="002D0CE9">
        <w:rPr>
          <w:rFonts w:eastAsia="Times New Roman" w:cs="Times New Roman"/>
          <w:szCs w:val="24"/>
          <w:lang w:eastAsia="en-IN"/>
        </w:rPr>
        <w:t>July 2016</w:t>
      </w:r>
    </w:p>
    <w:p w:rsidR="0046275B" w:rsidRPr="0046275B" w:rsidRDefault="008D1B96" w:rsidP="006A34D5">
      <w:pPr>
        <w:spacing w:after="0" w:line="240" w:lineRule="auto"/>
        <w:jc w:val="both"/>
        <w:outlineLvl w:val="3"/>
        <w:rPr>
          <w:rFonts w:eastAsia="Times New Roman" w:cs="Times New Roman"/>
          <w:bCs/>
          <w:i/>
          <w:szCs w:val="24"/>
          <w:lang w:eastAsia="en-IN"/>
        </w:rPr>
      </w:pPr>
      <w:r w:rsidRPr="002D0CE9">
        <w:rPr>
          <w:rFonts w:eastAsia="Times New Roman" w:cs="Times New Roman"/>
          <w:bCs/>
          <w:i/>
          <w:szCs w:val="24"/>
          <w:lang w:eastAsia="en-IN"/>
        </w:rPr>
        <w:t>Payment Details</w:t>
      </w:r>
      <w:r w:rsidR="0046275B" w:rsidRPr="002D0CE9">
        <w:rPr>
          <w:rFonts w:eastAsia="Times New Roman" w:cs="Times New Roman"/>
          <w:bCs/>
          <w:i/>
          <w:szCs w:val="24"/>
          <w:lang w:eastAsia="en-IN"/>
        </w:rPr>
        <w:t>:</w:t>
      </w:r>
    </w:p>
    <w:p w:rsidR="008D1B96" w:rsidRPr="002D0CE9" w:rsidRDefault="008D1B96" w:rsidP="006A34D5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Payment can be made online</w:t>
      </w:r>
      <w:r w:rsidR="002D0CE9" w:rsidRPr="002D0CE9">
        <w:rPr>
          <w:rFonts w:eastAsia="Times New Roman" w:cs="Times New Roman"/>
          <w:szCs w:val="24"/>
          <w:lang w:eastAsia="en-IN"/>
        </w:rPr>
        <w:t>, Demand Draft or cash transaction</w:t>
      </w:r>
    </w:p>
    <w:p w:rsidR="008D1B96" w:rsidRPr="002D0CE9" w:rsidRDefault="008D1B96" w:rsidP="006A34D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Online payment:</w:t>
      </w:r>
    </w:p>
    <w:p w:rsidR="008D1B96" w:rsidRPr="002D0CE9" w:rsidRDefault="008D1B96" w:rsidP="006A34D5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Step I: Select category – ‘Certificate Course in Energy Laws’. New page will open, enter the Seat number or the PR number assigned to you. (Take care that CORRECT details are filled)</w:t>
      </w:r>
    </w:p>
    <w:p w:rsidR="008D1B96" w:rsidRPr="002D0CE9" w:rsidRDefault="008D1B96" w:rsidP="006A34D5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Step II: Click on Submit. New page opens, verify your details. This is the last opportunity to make changes or modify the details. Click Confirm only when verified carefully</w:t>
      </w:r>
    </w:p>
    <w:p w:rsidR="008D1B96" w:rsidRPr="002D0CE9" w:rsidRDefault="008D1B96" w:rsidP="006A34D5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Step III: Payment window opens – with Payment modes – State Bank of India Internet Banking, Other Bank’s Internet Banking, Debit/Credit Cards and Cash Deposit. Select any one mode and fill in the required details according to the nature of transaction.</w:t>
      </w:r>
    </w:p>
    <w:p w:rsidR="002D0CE9" w:rsidRPr="002D0CE9" w:rsidRDefault="008D1B96" w:rsidP="006A34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0CE9">
        <w:rPr>
          <w:rFonts w:ascii="Times New Roman" w:eastAsia="Times New Roman" w:hAnsi="Times New Roman" w:cs="Times New Roman"/>
          <w:sz w:val="24"/>
          <w:szCs w:val="24"/>
          <w:lang w:eastAsia="en-IN"/>
        </w:rPr>
        <w:t>Payment vide Demand Draft</w:t>
      </w:r>
      <w:r w:rsidR="002D0CE9" w:rsidRPr="002D0CE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favour of ‘Indian Law Society’</w:t>
      </w:r>
    </w:p>
    <w:p w:rsidR="002D0CE9" w:rsidRPr="002D0CE9" w:rsidRDefault="002D0CE9" w:rsidP="006A34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0CE9">
        <w:rPr>
          <w:rFonts w:ascii="Times New Roman" w:eastAsia="Times New Roman" w:hAnsi="Times New Roman" w:cs="Times New Roman"/>
          <w:sz w:val="24"/>
          <w:szCs w:val="24"/>
          <w:lang w:eastAsia="en-IN"/>
        </w:rPr>
        <w:t>Payment in cash at counter no. __ in office.</w:t>
      </w:r>
    </w:p>
    <w:p w:rsidR="002D0CE9" w:rsidRPr="002D0CE9" w:rsidRDefault="008D1B96" w:rsidP="006A34D5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eastAsia="en-IN"/>
        </w:rPr>
      </w:pPr>
      <w:r w:rsidRPr="002D0CE9">
        <w:rPr>
          <w:rFonts w:eastAsia="Times New Roman" w:cs="Times New Roman"/>
          <w:szCs w:val="24"/>
          <w:u w:val="single"/>
          <w:lang w:eastAsia="en-IN"/>
        </w:rPr>
        <w:t>Contact:</w:t>
      </w:r>
    </w:p>
    <w:p w:rsidR="002D0CE9" w:rsidRPr="002D0CE9" w:rsidRDefault="002D0CE9" w:rsidP="006A34D5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 xml:space="preserve">Details will be posted form time to time at: </w:t>
      </w:r>
      <w:hyperlink r:id="rId6" w:history="1">
        <w:r w:rsidRPr="002D0CE9">
          <w:rPr>
            <w:rStyle w:val="Hyperlink"/>
            <w:rFonts w:eastAsia="Times New Roman" w:cs="Times New Roman"/>
            <w:color w:val="auto"/>
            <w:szCs w:val="24"/>
            <w:lang w:eastAsia="en-IN"/>
          </w:rPr>
          <w:t>http://www.ilslaw.edu/</w:t>
        </w:r>
      </w:hyperlink>
      <w:r w:rsidRPr="002D0CE9">
        <w:rPr>
          <w:rFonts w:eastAsia="Times New Roman" w:cs="Times New Roman"/>
          <w:szCs w:val="24"/>
          <w:lang w:eastAsia="en-IN"/>
        </w:rPr>
        <w:t xml:space="preserve"> </w:t>
      </w:r>
    </w:p>
    <w:p w:rsidR="002D0CE9" w:rsidRPr="002D0CE9" w:rsidRDefault="002D0CE9" w:rsidP="006A34D5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 xml:space="preserve">Faculty Coordinator: </w:t>
      </w:r>
    </w:p>
    <w:p w:rsidR="002D0CE9" w:rsidRPr="002D0CE9" w:rsidRDefault="002D0CE9" w:rsidP="006A34D5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 xml:space="preserve">Mrs. Smita Sabne: </w:t>
      </w:r>
      <w:hyperlink r:id="rId7" w:tgtFrame="_blank" w:history="1">
        <w:r w:rsidRPr="00E430CD">
          <w:rPr>
            <w:rFonts w:eastAsia="Times New Roman" w:cs="Times New Roman"/>
            <w:bCs/>
            <w:i/>
            <w:szCs w:val="24"/>
            <w:lang w:eastAsia="en-IN"/>
          </w:rPr>
          <w:t>sabne.smita@gmail.com</w:t>
        </w:r>
      </w:hyperlink>
    </w:p>
    <w:p w:rsidR="002D0CE9" w:rsidRPr="002D0CE9" w:rsidRDefault="002D0CE9" w:rsidP="006A34D5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 xml:space="preserve">Student Coordinator: </w:t>
      </w:r>
    </w:p>
    <w:p w:rsidR="002D0CE9" w:rsidRPr="0046275B" w:rsidRDefault="002D0CE9" w:rsidP="006A34D5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Saranya Mishra: +91 7506228224</w:t>
      </w:r>
    </w:p>
    <w:sectPr w:rsidR="002D0CE9" w:rsidRPr="00462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F0CFD"/>
    <w:multiLevelType w:val="hybridMultilevel"/>
    <w:tmpl w:val="DB642D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906E8A"/>
    <w:multiLevelType w:val="multilevel"/>
    <w:tmpl w:val="E586C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29D6274"/>
    <w:multiLevelType w:val="hybridMultilevel"/>
    <w:tmpl w:val="9D622D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9231D7"/>
    <w:multiLevelType w:val="multilevel"/>
    <w:tmpl w:val="6526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417B1"/>
    <w:multiLevelType w:val="hybridMultilevel"/>
    <w:tmpl w:val="C770B9DE"/>
    <w:lvl w:ilvl="0" w:tplc="9C2844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D3414"/>
    <w:multiLevelType w:val="hybridMultilevel"/>
    <w:tmpl w:val="58202D7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DD6FF0"/>
    <w:multiLevelType w:val="multilevel"/>
    <w:tmpl w:val="35B60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5B"/>
    <w:rsid w:val="00194E48"/>
    <w:rsid w:val="001F30CA"/>
    <w:rsid w:val="002D0CE9"/>
    <w:rsid w:val="002D16B2"/>
    <w:rsid w:val="002D53BC"/>
    <w:rsid w:val="003250E8"/>
    <w:rsid w:val="0046275B"/>
    <w:rsid w:val="006A34D5"/>
    <w:rsid w:val="008D1B96"/>
    <w:rsid w:val="00B7381B"/>
    <w:rsid w:val="00C31470"/>
    <w:rsid w:val="00E13B3D"/>
    <w:rsid w:val="00E430CD"/>
    <w:rsid w:val="00E909BA"/>
    <w:rsid w:val="00F01B04"/>
    <w:rsid w:val="00F6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275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627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46275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75B"/>
    <w:rPr>
      <w:rFonts w:eastAsia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6275B"/>
    <w:rPr>
      <w:rFonts w:eastAsia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46275B"/>
    <w:rPr>
      <w:rFonts w:eastAsia="Times New Roman" w:cs="Times New Roman"/>
      <w:b/>
      <w:bCs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46275B"/>
    <w:rPr>
      <w:i/>
      <w:iCs/>
    </w:rPr>
  </w:style>
  <w:style w:type="character" w:styleId="Strong">
    <w:name w:val="Strong"/>
    <w:basedOn w:val="DefaultParagraphFont"/>
    <w:uiPriority w:val="22"/>
    <w:qFormat/>
    <w:rsid w:val="004627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7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46275B"/>
  </w:style>
  <w:style w:type="character" w:styleId="Hyperlink">
    <w:name w:val="Hyperlink"/>
    <w:basedOn w:val="DefaultParagraphFont"/>
    <w:uiPriority w:val="99"/>
    <w:unhideWhenUsed/>
    <w:rsid w:val="004627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4E4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194E48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275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627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46275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75B"/>
    <w:rPr>
      <w:rFonts w:eastAsia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6275B"/>
    <w:rPr>
      <w:rFonts w:eastAsia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46275B"/>
    <w:rPr>
      <w:rFonts w:eastAsia="Times New Roman" w:cs="Times New Roman"/>
      <w:b/>
      <w:bCs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46275B"/>
    <w:rPr>
      <w:i/>
      <w:iCs/>
    </w:rPr>
  </w:style>
  <w:style w:type="character" w:styleId="Strong">
    <w:name w:val="Strong"/>
    <w:basedOn w:val="DefaultParagraphFont"/>
    <w:uiPriority w:val="22"/>
    <w:qFormat/>
    <w:rsid w:val="004627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7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46275B"/>
  </w:style>
  <w:style w:type="character" w:styleId="Hyperlink">
    <w:name w:val="Hyperlink"/>
    <w:basedOn w:val="DefaultParagraphFont"/>
    <w:uiPriority w:val="99"/>
    <w:unhideWhenUsed/>
    <w:rsid w:val="004627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4E4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194E48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bne.sm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slaw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Sharanya</dc:creator>
  <cp:lastModifiedBy>Sharanya</cp:lastModifiedBy>
  <cp:revision>6</cp:revision>
  <dcterms:created xsi:type="dcterms:W3CDTF">2016-07-18T14:23:00Z</dcterms:created>
  <dcterms:modified xsi:type="dcterms:W3CDTF">2016-07-19T14:46:00Z</dcterms:modified>
</cp:coreProperties>
</file>