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05" w:rsidRPr="00875BA7" w:rsidRDefault="004857CA">
      <w:pPr>
        <w:rPr>
          <w:sz w:val="24"/>
          <w:szCs w:val="24"/>
        </w:rPr>
      </w:pPr>
    </w:p>
    <w:p w:rsidR="00875BA7" w:rsidRPr="00875BA7" w:rsidRDefault="00875BA7" w:rsidP="00875BA7">
      <w:pPr>
        <w:jc w:val="both"/>
        <w:rPr>
          <w:rFonts w:ascii="Times New Roman" w:hAnsi="Times New Roman" w:cs="Times New Roman"/>
          <w:sz w:val="24"/>
          <w:szCs w:val="24"/>
        </w:rPr>
      </w:pPr>
      <w:r w:rsidRPr="00C97DE2">
        <w:rPr>
          <w:rStyle w:val="Strong"/>
          <w:rFonts w:ascii="Times New Roman" w:hAnsi="Times New Roman" w:cs="Times New Roman"/>
          <w:i/>
          <w:sz w:val="24"/>
          <w:szCs w:val="24"/>
        </w:rPr>
        <w:t>“UdgamVigyati”</w:t>
      </w:r>
      <w:r w:rsidR="00C97DE2" w:rsidRPr="00C97DE2">
        <w:rPr>
          <w:rStyle w:val="Strong"/>
          <w:rFonts w:ascii="Times New Roman" w:hAnsi="Times New Roman" w:cs="Times New Roman"/>
          <w:sz w:val="24"/>
          <w:szCs w:val="24"/>
        </w:rPr>
        <w:t xml:space="preserve"> – The Origin of Knowledge, ISSN 2455 </w:t>
      </w:r>
      <w:r w:rsidR="00C97DE2">
        <w:rPr>
          <w:rStyle w:val="Strong"/>
          <w:rFonts w:ascii="Times New Roman" w:hAnsi="Times New Roman" w:cs="Times New Roman"/>
          <w:sz w:val="24"/>
          <w:szCs w:val="24"/>
        </w:rPr>
        <w:t>–</w:t>
      </w:r>
      <w:r w:rsidR="00C97DE2" w:rsidRPr="00C97DE2">
        <w:rPr>
          <w:rStyle w:val="Strong"/>
          <w:rFonts w:ascii="Times New Roman" w:hAnsi="Times New Roman" w:cs="Times New Roman"/>
          <w:sz w:val="24"/>
          <w:szCs w:val="24"/>
        </w:rPr>
        <w:t xml:space="preserve"> 2488</w:t>
      </w:r>
      <w:r w:rsidR="00C97DE2">
        <w:rPr>
          <w:rStyle w:val="Strong"/>
          <w:rFonts w:ascii="Times New Roman" w:hAnsi="Times New Roman" w:cs="Times New Roman"/>
          <w:sz w:val="24"/>
          <w:szCs w:val="24"/>
        </w:rPr>
        <w:t>,</w:t>
      </w:r>
      <w:r w:rsidRPr="00875BA7">
        <w:rPr>
          <w:rStyle w:val="apple-converted-space"/>
          <w:rFonts w:ascii="Times New Roman" w:hAnsi="Times New Roman" w:cs="Times New Roman"/>
          <w:color w:val="000000"/>
          <w:sz w:val="24"/>
          <w:szCs w:val="24"/>
        </w:rPr>
        <w:t> </w:t>
      </w:r>
      <w:r w:rsidRPr="00875BA7">
        <w:rPr>
          <w:rFonts w:ascii="Times New Roman" w:hAnsi="Times New Roman" w:cs="Times New Roman"/>
          <w:color w:val="000000"/>
          <w:sz w:val="24"/>
          <w:szCs w:val="24"/>
          <w:shd w:val="clear" w:color="auto" w:fill="FFFFFF"/>
        </w:rPr>
        <w:t>publishes the following manuscript types:</w:t>
      </w:r>
    </w:p>
    <w:p w:rsidR="00875BA7" w:rsidRPr="00875BA7" w:rsidRDefault="00875BA7" w:rsidP="00875BA7">
      <w:pPr>
        <w:numPr>
          <w:ilvl w:val="0"/>
          <w:numId w:val="1"/>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Original Research Articles</w:t>
      </w:r>
    </w:p>
    <w:p w:rsidR="00875BA7" w:rsidRPr="00875BA7" w:rsidRDefault="00875BA7" w:rsidP="00875BA7">
      <w:pPr>
        <w:numPr>
          <w:ilvl w:val="0"/>
          <w:numId w:val="1"/>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Review Articles</w:t>
      </w:r>
    </w:p>
    <w:p w:rsidR="00875BA7" w:rsidRPr="00875BA7" w:rsidRDefault="00875BA7" w:rsidP="00875BA7">
      <w:pPr>
        <w:numPr>
          <w:ilvl w:val="0"/>
          <w:numId w:val="1"/>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Short Communications</w:t>
      </w:r>
    </w:p>
    <w:p w:rsidR="00875BA7" w:rsidRPr="00875BA7" w:rsidRDefault="00875BA7" w:rsidP="00875BA7">
      <w:pPr>
        <w:numPr>
          <w:ilvl w:val="0"/>
          <w:numId w:val="1"/>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Case Study</w:t>
      </w: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B050"/>
          <w:sz w:val="24"/>
          <w:szCs w:val="24"/>
        </w:rPr>
      </w:pPr>
      <w:r w:rsidRPr="00875BA7">
        <w:rPr>
          <w:rFonts w:ascii="Times New Roman" w:hAnsi="Times New Roman" w:cs="Times New Roman"/>
          <w:b/>
          <w:color w:val="00B050"/>
          <w:sz w:val="24"/>
          <w:szCs w:val="24"/>
        </w:rPr>
        <w:t>MANUSCRIPT STRUCTURE</w:t>
      </w:r>
    </w:p>
    <w:p w:rsidR="00875BA7" w:rsidRPr="00875BA7" w:rsidRDefault="00875BA7" w:rsidP="00875BA7">
      <w:pPr>
        <w:pStyle w:val="Heading5"/>
        <w:shd w:val="clear" w:color="auto" w:fill="FFFFFF"/>
        <w:spacing w:before="0" w:line="301" w:lineRule="atLeast"/>
        <w:jc w:val="both"/>
        <w:rPr>
          <w:rFonts w:ascii="Times New Roman" w:hAnsi="Times New Roman" w:cs="Times New Roman"/>
          <w:color w:val="000000"/>
          <w:sz w:val="24"/>
          <w:szCs w:val="24"/>
        </w:rPr>
      </w:pP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B050"/>
          <w:sz w:val="24"/>
          <w:szCs w:val="24"/>
        </w:rPr>
      </w:pPr>
      <w:r w:rsidRPr="00875BA7">
        <w:rPr>
          <w:rFonts w:ascii="Times New Roman" w:hAnsi="Times New Roman" w:cs="Times New Roman"/>
          <w:b/>
          <w:color w:val="00B050"/>
          <w:sz w:val="24"/>
          <w:szCs w:val="24"/>
        </w:rPr>
        <w:t>RESEARCH ARTICLE FORMAT</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color w:val="000000"/>
        </w:rPr>
        <w:t>The preferred format of all manuscripts are in MS office (2003 or above). Manuscript should be concisely typewritten in 1.5 spaces in A4 sized sheets. The pages shall be numbers consequently. Only on one side, with a 1 inch margin on all sides. The manuscript shall be prepared in Times New Roman using a font size of 12 and title shall be font size of 14, bold space capitals. All section titles in the manuscript shall be in font size 12, bold face capitals and subtitles in each section shall be in font size 12, bold face lower case. Illustrations (Figures &amp; Tables) must be inserted at appropriate place in the article. Standard International Units should be used throughout the text. Pages should be numbered properly. There shall not be decorative borders anywhere in the text including the title page. The manuscript should be starting with the title page and the text should be arranged in the following order:</w:t>
      </w:r>
    </w:p>
    <w:p w:rsidR="00875BA7" w:rsidRPr="00875BA7" w:rsidRDefault="00875BA7" w:rsidP="00875BA7">
      <w:pPr>
        <w:numPr>
          <w:ilvl w:val="0"/>
          <w:numId w:val="2"/>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Title Page</w:t>
      </w:r>
    </w:p>
    <w:p w:rsidR="00875BA7" w:rsidRPr="00875BA7" w:rsidRDefault="00875BA7" w:rsidP="00875BA7">
      <w:pPr>
        <w:numPr>
          <w:ilvl w:val="0"/>
          <w:numId w:val="2"/>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Abstract</w:t>
      </w:r>
    </w:p>
    <w:p w:rsidR="00875BA7" w:rsidRPr="00875BA7" w:rsidRDefault="00875BA7" w:rsidP="00875BA7">
      <w:pPr>
        <w:numPr>
          <w:ilvl w:val="0"/>
          <w:numId w:val="2"/>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Keywords</w:t>
      </w:r>
    </w:p>
    <w:p w:rsidR="00875BA7" w:rsidRPr="00875BA7" w:rsidRDefault="00875BA7" w:rsidP="00875BA7">
      <w:pPr>
        <w:numPr>
          <w:ilvl w:val="0"/>
          <w:numId w:val="2"/>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Introduction</w:t>
      </w:r>
    </w:p>
    <w:p w:rsidR="00875BA7" w:rsidRPr="00875BA7" w:rsidRDefault="00875BA7" w:rsidP="00875BA7">
      <w:pPr>
        <w:numPr>
          <w:ilvl w:val="0"/>
          <w:numId w:val="2"/>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Materials and Methods</w:t>
      </w:r>
    </w:p>
    <w:p w:rsidR="00875BA7" w:rsidRPr="00875BA7" w:rsidRDefault="00875BA7" w:rsidP="00875BA7">
      <w:pPr>
        <w:numPr>
          <w:ilvl w:val="0"/>
          <w:numId w:val="2"/>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Results and Discussion</w:t>
      </w:r>
    </w:p>
    <w:p w:rsidR="00875BA7" w:rsidRPr="00875BA7" w:rsidRDefault="00875BA7" w:rsidP="00875BA7">
      <w:pPr>
        <w:numPr>
          <w:ilvl w:val="0"/>
          <w:numId w:val="2"/>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Conclusion</w:t>
      </w:r>
    </w:p>
    <w:p w:rsidR="00875BA7" w:rsidRPr="00875BA7" w:rsidRDefault="00875BA7" w:rsidP="00875BA7">
      <w:pPr>
        <w:numPr>
          <w:ilvl w:val="0"/>
          <w:numId w:val="2"/>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Acknowledgements</w:t>
      </w:r>
    </w:p>
    <w:p w:rsidR="00875BA7" w:rsidRPr="00875BA7" w:rsidRDefault="00875BA7" w:rsidP="00875BA7">
      <w:pPr>
        <w:numPr>
          <w:ilvl w:val="0"/>
          <w:numId w:val="2"/>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References</w:t>
      </w: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r w:rsidRPr="00875BA7">
        <w:rPr>
          <w:rFonts w:ascii="Times New Roman" w:hAnsi="Times New Roman" w:cs="Times New Roman"/>
          <w:b/>
          <w:color w:val="0070C0"/>
          <w:sz w:val="24"/>
          <w:szCs w:val="24"/>
        </w:rPr>
        <w:t>Title Page</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color w:val="000000"/>
        </w:rPr>
        <w:t>The title should be as short as possible on the first page and provide precise information about the contents. The title should be followed by full names of author (s), affiliations of author (s) and institutional addresses.</w:t>
      </w: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r w:rsidRPr="00875BA7">
        <w:rPr>
          <w:rFonts w:ascii="Times New Roman" w:hAnsi="Times New Roman" w:cs="Times New Roman"/>
          <w:b/>
          <w:color w:val="0070C0"/>
          <w:sz w:val="24"/>
          <w:szCs w:val="24"/>
        </w:rPr>
        <w:t>Authors and Co-Authors Details and Their Affiliations</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color w:val="000000"/>
        </w:rPr>
        <w:t>Each author must provide their full name including their forenames and surname. The Corresponding Author of the manuscript must be marked with an asterisk*, and should be listed first. In addition the corresponding author must include Telephone and E-mail address at the bottom left corner of the title page. If any of the co-authors are from different organizations, their addresses too should be mentioned and indicated using numbers after their names. Maximum 6 authors should be allowed.</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r w:rsidRPr="00875BA7">
        <w:rPr>
          <w:rFonts w:ascii="Times New Roman" w:hAnsi="Times New Roman" w:cs="Times New Roman"/>
          <w:b/>
          <w:color w:val="0070C0"/>
          <w:sz w:val="24"/>
          <w:szCs w:val="24"/>
        </w:rPr>
        <w:t>Abstract</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color w:val="000000"/>
        </w:rPr>
        <w:t>Provide on a separate page an abstract of not more than150-250 words. A concise and factual abstract is required. The Abstract should be informative and completely self-explanatory, briefly present the topic, state the scope of the experiments, indicate significant data, and point out major findings and conclusions. An abstract is often presented separately from the article, so it must be able to stand alone. For this reason, standard nomenclature should be used and abbreviations and references should be avoided.</w:t>
      </w: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r w:rsidRPr="00875BA7">
        <w:rPr>
          <w:rFonts w:ascii="Times New Roman" w:hAnsi="Times New Roman" w:cs="Times New Roman"/>
          <w:b/>
          <w:color w:val="0070C0"/>
          <w:sz w:val="24"/>
          <w:szCs w:val="24"/>
        </w:rPr>
        <w:t>Keywords</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color w:val="000000"/>
        </w:rPr>
        <w:t>Provide three to six appropriate keywords after the abstract.</w:t>
      </w: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r w:rsidRPr="00875BA7">
        <w:rPr>
          <w:rFonts w:ascii="Times New Roman" w:hAnsi="Times New Roman" w:cs="Times New Roman"/>
          <w:b/>
          <w:color w:val="0070C0"/>
          <w:sz w:val="24"/>
          <w:szCs w:val="24"/>
        </w:rPr>
        <w:t>Materials and Methods</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color w:val="000000"/>
        </w:rPr>
        <w:t>It should be complete enough to allow experiments to be reproduced. All the procedures should be described in detail, previously published procedures should be cited, and important modifications of published procedures should be mentioned briefly. Capitalize trade names and include the manufacturer's name and address. Subheadings should be used. Methods in general use need not be described in detail.</w:t>
      </w: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r w:rsidRPr="00875BA7">
        <w:rPr>
          <w:rFonts w:ascii="Times New Roman" w:hAnsi="Times New Roman" w:cs="Times New Roman"/>
          <w:b/>
          <w:color w:val="0070C0"/>
          <w:sz w:val="24"/>
          <w:szCs w:val="24"/>
        </w:rPr>
        <w:t>Results</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color w:val="000000"/>
        </w:rPr>
        <w:t>Results and their significance should be presented clearly and concisely, preferably in the form of graphs and tables which should be self explanatory.</w:t>
      </w:r>
    </w:p>
    <w:p w:rsidR="00875BA7" w:rsidRPr="00875BA7" w:rsidRDefault="00875BA7" w:rsidP="00875BA7">
      <w:pPr>
        <w:pStyle w:val="Heading5"/>
        <w:shd w:val="clear" w:color="auto" w:fill="FFFFFF"/>
        <w:spacing w:before="0" w:line="301" w:lineRule="atLeast"/>
        <w:jc w:val="both"/>
        <w:rPr>
          <w:rFonts w:ascii="Times New Roman" w:hAnsi="Times New Roman" w:cs="Times New Roman"/>
          <w:color w:val="000000"/>
          <w:sz w:val="24"/>
          <w:szCs w:val="24"/>
        </w:rPr>
      </w:pP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r w:rsidRPr="00875BA7">
        <w:rPr>
          <w:rFonts w:ascii="Times New Roman" w:hAnsi="Times New Roman" w:cs="Times New Roman"/>
          <w:b/>
          <w:color w:val="0070C0"/>
          <w:sz w:val="24"/>
          <w:szCs w:val="24"/>
        </w:rPr>
        <w:t>Discussion</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color w:val="000000"/>
        </w:rPr>
        <w:t>It should contain a critical review of the results in the light of relevant literature. Results and Discussion may be combined.</w:t>
      </w:r>
    </w:p>
    <w:p w:rsidR="00875BA7" w:rsidRPr="00875BA7" w:rsidRDefault="00875BA7" w:rsidP="00875BA7">
      <w:pPr>
        <w:pStyle w:val="Heading5"/>
        <w:shd w:val="clear" w:color="auto" w:fill="FFFFFF"/>
        <w:spacing w:before="0" w:line="301" w:lineRule="atLeast"/>
        <w:jc w:val="both"/>
        <w:rPr>
          <w:rFonts w:ascii="Times New Roman" w:hAnsi="Times New Roman" w:cs="Times New Roman"/>
          <w:color w:val="000000"/>
          <w:sz w:val="24"/>
          <w:szCs w:val="24"/>
        </w:rPr>
      </w:pP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r w:rsidRPr="00875BA7">
        <w:rPr>
          <w:rFonts w:ascii="Times New Roman" w:hAnsi="Times New Roman" w:cs="Times New Roman"/>
          <w:b/>
          <w:color w:val="0070C0"/>
          <w:sz w:val="24"/>
          <w:szCs w:val="24"/>
        </w:rPr>
        <w:t>Conclusions</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color w:val="000000"/>
        </w:rPr>
        <w:t>This should state clearly the main conclusions of the research and give a clear explanation of their importance and relevance. Summary illustrations may be included.</w:t>
      </w: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r w:rsidRPr="00875BA7">
        <w:rPr>
          <w:rFonts w:ascii="Times New Roman" w:hAnsi="Times New Roman" w:cs="Times New Roman"/>
          <w:b/>
          <w:color w:val="0070C0"/>
          <w:sz w:val="24"/>
          <w:szCs w:val="24"/>
        </w:rPr>
        <w:t>Acknowledgement</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color w:val="000000"/>
        </w:rPr>
        <w:t>Acknowledgements should be placed in a separate section after the conclusion. If external funding has been obtained for the study, then that should be mentioned under a separate header "Funding", after the acknowledgements.</w:t>
      </w:r>
    </w:p>
    <w:p w:rsidR="00875BA7" w:rsidRPr="00875BA7" w:rsidRDefault="00875BA7" w:rsidP="00875BA7">
      <w:pPr>
        <w:pStyle w:val="Heading5"/>
        <w:shd w:val="clear" w:color="auto" w:fill="FFFFFF"/>
        <w:spacing w:before="0" w:line="301" w:lineRule="atLeast"/>
        <w:jc w:val="both"/>
        <w:rPr>
          <w:rFonts w:ascii="Times New Roman" w:hAnsi="Times New Roman" w:cs="Times New Roman"/>
          <w:color w:val="000000"/>
          <w:sz w:val="24"/>
          <w:szCs w:val="24"/>
        </w:rPr>
      </w:pP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r w:rsidRPr="00875BA7">
        <w:rPr>
          <w:rFonts w:ascii="Times New Roman" w:hAnsi="Times New Roman" w:cs="Times New Roman"/>
          <w:b/>
          <w:color w:val="0070C0"/>
          <w:sz w:val="24"/>
          <w:szCs w:val="24"/>
        </w:rPr>
        <w:t>References</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color w:val="000000"/>
        </w:rPr>
        <w:t>The authors are responsible for the accuracy of the bibliographic information. It must be numbered consecutively in the order that they are cited in the text and designated by superscript with square brackets after the punctuation marks. ([X]) A list should be included on separate 1.5 spaced pages at the end of the text. For the proper abbreviations of the journal titles, refer to "Chemical Abstracts". The style and punctuation of the references should confirm to the following examples:</w:t>
      </w: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r w:rsidRPr="00875BA7">
        <w:rPr>
          <w:rFonts w:ascii="Times New Roman" w:hAnsi="Times New Roman" w:cs="Times New Roman"/>
          <w:b/>
          <w:color w:val="0070C0"/>
          <w:sz w:val="24"/>
          <w:szCs w:val="24"/>
        </w:rPr>
        <w:t>Journal references</w:t>
      </w:r>
    </w:p>
    <w:p w:rsidR="00875BA7" w:rsidRPr="00875BA7" w:rsidRDefault="00875BA7" w:rsidP="00875BA7">
      <w:pPr>
        <w:numPr>
          <w:ilvl w:val="0"/>
          <w:numId w:val="3"/>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Cantarelli MA, Pellerano RG, Marchevsky EJ, Camina JM. (Title of article). Anal Sci, 2011; 27(1): 73-8.</w:t>
      </w:r>
    </w:p>
    <w:p w:rsidR="00875BA7" w:rsidRPr="00875BA7" w:rsidRDefault="00875BA7" w:rsidP="00875BA7">
      <w:pPr>
        <w:numPr>
          <w:ilvl w:val="0"/>
          <w:numId w:val="3"/>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Sather BC, Forbes JJ, Starck DJ, Rovers JP. (Title of article). J Am Pharm Assoc, 2007; 47(1): 82-5.</w:t>
      </w: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r w:rsidRPr="00875BA7">
        <w:rPr>
          <w:rFonts w:ascii="Times New Roman" w:hAnsi="Times New Roman" w:cs="Times New Roman"/>
          <w:b/>
          <w:color w:val="0070C0"/>
          <w:sz w:val="24"/>
          <w:szCs w:val="24"/>
        </w:rPr>
        <w:t>Books</w:t>
      </w:r>
    </w:p>
    <w:p w:rsidR="00875BA7" w:rsidRPr="00875BA7" w:rsidRDefault="00875BA7" w:rsidP="00875BA7">
      <w:pPr>
        <w:numPr>
          <w:ilvl w:val="0"/>
          <w:numId w:val="4"/>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Meltzer PS, Kallioniemi A, Trent JM. Chromosome alterations in human solid tumors. In: Vogelstein B and Kinzler KW (eds.). The Genetic Basis of Human Cancer, New York; McGraw-Hill: 2002, pp. 93-113.</w:t>
      </w:r>
    </w:p>
    <w:p w:rsidR="00875BA7" w:rsidRPr="00875BA7" w:rsidRDefault="00875BA7" w:rsidP="00875BA7">
      <w:pPr>
        <w:numPr>
          <w:ilvl w:val="0"/>
          <w:numId w:val="4"/>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Bard AJ, Faulkner LR. Electrochemical Methods: Fundamentals and Applications. 2nd ed., New York; John Wiley and Sons: 2001.</w:t>
      </w: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r w:rsidRPr="00875BA7">
        <w:rPr>
          <w:rFonts w:ascii="Times New Roman" w:hAnsi="Times New Roman" w:cs="Times New Roman"/>
          <w:b/>
          <w:color w:val="0070C0"/>
          <w:sz w:val="24"/>
          <w:szCs w:val="24"/>
        </w:rPr>
        <w:t>Patents</w:t>
      </w:r>
    </w:p>
    <w:p w:rsidR="00875BA7" w:rsidRPr="00875BA7" w:rsidRDefault="00875BA7" w:rsidP="00875BA7">
      <w:pPr>
        <w:numPr>
          <w:ilvl w:val="0"/>
          <w:numId w:val="5"/>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Aviv H, Friedman D, Bar-Ilan A, Vered M. US Patent, US 5496811, 1996.</w:t>
      </w: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r w:rsidRPr="00875BA7">
        <w:rPr>
          <w:rFonts w:ascii="Times New Roman" w:hAnsi="Times New Roman" w:cs="Times New Roman"/>
          <w:b/>
          <w:color w:val="0070C0"/>
          <w:sz w:val="24"/>
          <w:szCs w:val="24"/>
        </w:rPr>
        <w:t>Websites</w:t>
      </w:r>
    </w:p>
    <w:p w:rsidR="00875BA7" w:rsidRPr="00875BA7" w:rsidRDefault="00875BA7" w:rsidP="00875BA7">
      <w:pPr>
        <w:numPr>
          <w:ilvl w:val="0"/>
          <w:numId w:val="6"/>
        </w:numPr>
        <w:shd w:val="clear" w:color="auto" w:fill="FFFFFF"/>
        <w:spacing w:before="100" w:beforeAutospacing="1" w:after="100" w:afterAutospacing="1"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Database of Natural Matrix Reference Materials, Compilation prepared by International Atomic Energy Agency (IAEA), http://www.iaea.org/programmes/nahunet/e4/nmrm/browse.htm/. For other types of citation, please see "Uniform Requirement for Manuscripts Submitted to Biomedical Journals: Sample References" at www.nlm.nih.gov/bsd/uniform_requirements.html</w:t>
      </w: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70C0"/>
          <w:sz w:val="24"/>
          <w:szCs w:val="24"/>
        </w:rPr>
      </w:pPr>
      <w:r w:rsidRPr="00875BA7">
        <w:rPr>
          <w:rFonts w:ascii="Times New Roman" w:hAnsi="Times New Roman" w:cs="Times New Roman"/>
          <w:b/>
          <w:color w:val="0070C0"/>
          <w:sz w:val="24"/>
          <w:szCs w:val="24"/>
        </w:rPr>
        <w:lastRenderedPageBreak/>
        <w:t>Tables</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color w:val="000000"/>
        </w:rPr>
        <w:t>These should be numbered with Arabic numerals. Each table should be typed using a table format (i.e., each variable must be typed into a separate cell in the table) with only horizontal lines above and below the table column headers and at the bottom of the table. No vertical lines should be included in any table. The title should be typed at the top of the table in the sentence case format, i.e., only the first name should be in capital letters; as appropriate. Any footnote should be typed at the bottom of the table in italic.</w:t>
      </w:r>
    </w:p>
    <w:p w:rsidR="00875BA7" w:rsidRPr="00875BA7" w:rsidRDefault="00875BA7" w:rsidP="00875BA7">
      <w:pPr>
        <w:pStyle w:val="Heading5"/>
        <w:shd w:val="clear" w:color="auto" w:fill="FFFFFF"/>
        <w:spacing w:before="0" w:line="301" w:lineRule="atLeast"/>
        <w:jc w:val="both"/>
        <w:rPr>
          <w:rFonts w:ascii="Times New Roman" w:hAnsi="Times New Roman" w:cs="Times New Roman"/>
          <w:color w:val="000000"/>
          <w:sz w:val="24"/>
          <w:szCs w:val="24"/>
        </w:rPr>
      </w:pPr>
      <w:r w:rsidRPr="00875BA7">
        <w:rPr>
          <w:rFonts w:ascii="Times New Roman" w:hAnsi="Times New Roman" w:cs="Times New Roman"/>
          <w:color w:val="000000"/>
          <w:sz w:val="24"/>
          <w:szCs w:val="24"/>
        </w:rPr>
        <w:t>Illustrations and Figures</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color w:val="000000"/>
        </w:rPr>
        <w:t>Figures must be numbered independently of tables, multimedia, and 3D models and cited as the relevant point in the manuscript text, e.g. "Fig. 1", "Fig. 2", etc. All figures including photographs should be numbered consecutively in Arabic numerals in the order of their appearance in the text and bear a brief title in lower case bold face letters below the figure. Do not duplicate data by presenting it both in the text and in a figure. For any figure directly extracted from previously published materials, you must have written permission from the publisher of that figure for reprint use. A copy of that permission release must be submitted with your article.</w:t>
      </w:r>
    </w:p>
    <w:p w:rsidR="00875BA7" w:rsidRPr="00875BA7" w:rsidRDefault="00875BA7" w:rsidP="00875BA7">
      <w:pPr>
        <w:pStyle w:val="Heading5"/>
        <w:shd w:val="clear" w:color="auto" w:fill="FFFFFF"/>
        <w:spacing w:before="0" w:line="301" w:lineRule="atLeast"/>
        <w:jc w:val="both"/>
        <w:rPr>
          <w:rFonts w:ascii="Times New Roman" w:hAnsi="Times New Roman" w:cs="Times New Roman"/>
          <w:color w:val="000000"/>
          <w:sz w:val="24"/>
          <w:szCs w:val="24"/>
        </w:rPr>
      </w:pP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B050"/>
          <w:sz w:val="24"/>
          <w:szCs w:val="24"/>
        </w:rPr>
      </w:pPr>
      <w:r w:rsidRPr="00875BA7">
        <w:rPr>
          <w:rFonts w:ascii="Times New Roman" w:hAnsi="Times New Roman" w:cs="Times New Roman"/>
          <w:b/>
          <w:color w:val="00B050"/>
          <w:sz w:val="24"/>
          <w:szCs w:val="24"/>
        </w:rPr>
        <w:t>REVIEW ARTICLES</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color w:val="000000"/>
        </w:rPr>
        <w:t>Review articles should not be more than 25 pages and contain comprehensive coverage of relevant literature. Review articles should preferably be written by scientists who have in-depth knowledge of the topic. All format requirements are similar to those applicable to Research papers. Review articles need not to be divided into sections such as Materials and methods, and Results and discussion, but should definitely have an abstract and introduction.</w:t>
      </w: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B050"/>
          <w:sz w:val="24"/>
          <w:szCs w:val="24"/>
        </w:rPr>
      </w:pPr>
    </w:p>
    <w:p w:rsidR="00875BA7" w:rsidRPr="00875BA7" w:rsidRDefault="00875BA7" w:rsidP="00875BA7">
      <w:pPr>
        <w:pStyle w:val="Heading5"/>
        <w:shd w:val="clear" w:color="auto" w:fill="FFFFFF"/>
        <w:spacing w:before="0" w:line="301" w:lineRule="atLeast"/>
        <w:jc w:val="both"/>
        <w:rPr>
          <w:rFonts w:ascii="Times New Roman" w:hAnsi="Times New Roman" w:cs="Times New Roman"/>
          <w:b/>
          <w:color w:val="00B050"/>
          <w:sz w:val="24"/>
          <w:szCs w:val="24"/>
        </w:rPr>
      </w:pPr>
      <w:r w:rsidRPr="00875BA7">
        <w:rPr>
          <w:rFonts w:ascii="Times New Roman" w:hAnsi="Times New Roman" w:cs="Times New Roman"/>
          <w:b/>
          <w:color w:val="00B050"/>
          <w:sz w:val="24"/>
          <w:szCs w:val="24"/>
        </w:rPr>
        <w:t>SHORT COMMUNICATIONS</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color w:val="000000"/>
        </w:rPr>
        <w:t>The research and technical communications section of this journal (maximum 3,000 words) is open to interesting results worthy of publication without requiring extensive introduction and discussion. This section should be organized as follows: Abstract, Introduction, Materials and methods, Results and discussion (combined). Not more than 10 references should be provided. Tables, figures and references are to be arranged in the same way as for research papers. Brevity of presentation is essential for this section.</w:t>
      </w:r>
    </w:p>
    <w:p w:rsidR="00875BA7" w:rsidRPr="00875BA7" w:rsidRDefault="00875BA7" w:rsidP="00875BA7">
      <w:pPr>
        <w:pStyle w:val="NormalWeb"/>
        <w:shd w:val="clear" w:color="auto" w:fill="FFFFFF"/>
        <w:spacing w:before="0" w:beforeAutospacing="0" w:after="0" w:afterAutospacing="0" w:line="301" w:lineRule="atLeast"/>
        <w:jc w:val="both"/>
        <w:rPr>
          <w:color w:val="000000"/>
        </w:rPr>
      </w:pPr>
      <w:r w:rsidRPr="00875BA7">
        <w:rPr>
          <w:rStyle w:val="Strong"/>
          <w:color w:val="000000"/>
        </w:rPr>
        <w:t>Note:</w:t>
      </w:r>
      <w:r w:rsidRPr="00875BA7">
        <w:rPr>
          <w:rStyle w:val="apple-converted-space"/>
          <w:color w:val="000000"/>
        </w:rPr>
        <w:t> </w:t>
      </w:r>
      <w:r w:rsidRPr="00875BA7">
        <w:rPr>
          <w:color w:val="000000"/>
        </w:rPr>
        <w:t>Figures and tables should be included at appropriate place in the manuscript</w:t>
      </w:r>
    </w:p>
    <w:p w:rsidR="00875BA7" w:rsidRPr="00E10621" w:rsidRDefault="00875BA7" w:rsidP="00875BA7">
      <w:pPr>
        <w:rPr>
          <w:sz w:val="12"/>
          <w:szCs w:val="24"/>
        </w:rPr>
      </w:pPr>
    </w:p>
    <w:p w:rsidR="00993BC5" w:rsidRPr="00675E52" w:rsidRDefault="00993BC5" w:rsidP="00993BC5">
      <w:pPr>
        <w:pStyle w:val="NormalWeb"/>
        <w:shd w:val="clear" w:color="auto" w:fill="FFFFFF"/>
        <w:spacing w:after="167" w:afterAutospacing="0" w:line="368" w:lineRule="atLeast"/>
        <w:jc w:val="both"/>
        <w:rPr>
          <w:b/>
          <w:sz w:val="28"/>
          <w:szCs w:val="28"/>
        </w:rPr>
      </w:pPr>
      <w:r w:rsidRPr="00675E52">
        <w:rPr>
          <w:b/>
          <w:sz w:val="28"/>
          <w:szCs w:val="28"/>
        </w:rPr>
        <w:t>TIMELINE AND SUBMISSION:</w:t>
      </w:r>
    </w:p>
    <w:p w:rsidR="00875BA7" w:rsidRPr="00E10621" w:rsidRDefault="00101DD4" w:rsidP="00E10621">
      <w:pPr>
        <w:shd w:val="clear" w:color="auto" w:fill="FFFFFF"/>
        <w:spacing w:after="0" w:line="270" w:lineRule="atLeast"/>
        <w:ind w:right="95"/>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Submissions are welcome for our upcoming issue. </w:t>
      </w:r>
      <w:bookmarkStart w:id="0" w:name="_GoBack"/>
      <w:bookmarkEnd w:id="0"/>
      <w:r w:rsidR="00E10621" w:rsidRPr="00E10621">
        <w:rPr>
          <w:rFonts w:ascii="Times New Roman" w:eastAsia="Times New Roman" w:hAnsi="Times New Roman" w:cs="Times New Roman"/>
          <w:sz w:val="24"/>
          <w:szCs w:val="24"/>
        </w:rPr>
        <w:t>“UdgamVigyati” is a double blinded peer reviewed journal. All submitted papers will be sent to reviewers. Selection of papers for publication will depend on the discretion of reviewers.</w:t>
      </w:r>
      <w:r w:rsidR="00E10621">
        <w:rPr>
          <w:rFonts w:ascii="Times New Roman" w:eastAsia="Times New Roman" w:hAnsi="Times New Roman" w:cs="Times New Roman"/>
          <w:sz w:val="24"/>
          <w:szCs w:val="28"/>
        </w:rPr>
        <w:t>Publication charges are Rs. 1500/- only.</w:t>
      </w:r>
      <w:r w:rsidR="00993BC5" w:rsidRPr="00E10621">
        <w:rPr>
          <w:rFonts w:ascii="Times New Roman" w:hAnsi="Times New Roman" w:cs="Times New Roman"/>
          <w:sz w:val="24"/>
          <w:szCs w:val="24"/>
        </w:rPr>
        <w:t>Contributors should follow the directions for manuscript submission described in "Instructions to Authors”. All papers should be sent to</w:t>
      </w:r>
      <w:r w:rsidR="00993BC5" w:rsidRPr="00E10621">
        <w:rPr>
          <w:rFonts w:ascii="Times New Roman" w:hAnsi="Times New Roman" w:cs="Times New Roman"/>
          <w:b/>
          <w:sz w:val="24"/>
          <w:szCs w:val="24"/>
        </w:rPr>
        <w:t xml:space="preserve"> editor.udgamvigyati@gmail.com</w:t>
      </w:r>
      <w:r w:rsidR="00993BC5" w:rsidRPr="00E10621">
        <w:rPr>
          <w:rFonts w:ascii="Times New Roman" w:hAnsi="Times New Roman" w:cs="Times New Roman"/>
          <w:sz w:val="24"/>
          <w:szCs w:val="24"/>
        </w:rPr>
        <w:t>.</w:t>
      </w:r>
    </w:p>
    <w:sectPr w:rsidR="00875BA7" w:rsidRPr="00E10621" w:rsidSect="00CD5E52">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7CA" w:rsidRDefault="004857CA" w:rsidP="00875BA7">
      <w:pPr>
        <w:spacing w:after="0" w:line="240" w:lineRule="auto"/>
      </w:pPr>
      <w:r>
        <w:separator/>
      </w:r>
    </w:p>
  </w:endnote>
  <w:endnote w:type="continuationSeparator" w:id="1">
    <w:p w:rsidR="004857CA" w:rsidRDefault="004857CA" w:rsidP="00875B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7CA" w:rsidRDefault="004857CA" w:rsidP="00875BA7">
      <w:pPr>
        <w:spacing w:after="0" w:line="240" w:lineRule="auto"/>
      </w:pPr>
      <w:r>
        <w:separator/>
      </w:r>
    </w:p>
  </w:footnote>
  <w:footnote w:type="continuationSeparator" w:id="1">
    <w:p w:rsidR="004857CA" w:rsidRDefault="004857CA" w:rsidP="00875B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BA7" w:rsidRDefault="00875BA7">
    <w:pPr>
      <w:pStyle w:val="Header"/>
    </w:pPr>
    <w:r>
      <w:rPr>
        <w:noProof/>
        <w:lang w:val="en-US"/>
      </w:rPr>
      <w:drawing>
        <wp:inline distT="0" distB="0" distL="0" distR="0">
          <wp:extent cx="5731510" cy="1087120"/>
          <wp:effectExtent l="95250" t="95250" r="97790" b="93980"/>
          <wp:docPr id="3" name="Picture 2" descr="LETTER H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AD.jpg"/>
                  <pic:cNvPicPr/>
                </pic:nvPicPr>
                <pic:blipFill>
                  <a:blip r:embed="rId1"/>
                  <a:stretch>
                    <a:fillRect/>
                  </a:stretch>
                </pic:blipFill>
                <pic:spPr>
                  <a:xfrm>
                    <a:off x="0" y="0"/>
                    <a:ext cx="5731510" cy="108712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875BA7" w:rsidRDefault="00875B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209B"/>
    <w:multiLevelType w:val="multilevel"/>
    <w:tmpl w:val="4AE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185F00"/>
    <w:multiLevelType w:val="hybridMultilevel"/>
    <w:tmpl w:val="43BE2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94C0903"/>
    <w:multiLevelType w:val="multilevel"/>
    <w:tmpl w:val="953CB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FB7FF2"/>
    <w:multiLevelType w:val="multilevel"/>
    <w:tmpl w:val="5D0C1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F16F48"/>
    <w:multiLevelType w:val="multilevel"/>
    <w:tmpl w:val="CAC20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221389"/>
    <w:multiLevelType w:val="multilevel"/>
    <w:tmpl w:val="490A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1F7A52"/>
    <w:multiLevelType w:val="multilevel"/>
    <w:tmpl w:val="E2B27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6"/>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875BA7"/>
    <w:rsid w:val="00064D42"/>
    <w:rsid w:val="00100D18"/>
    <w:rsid w:val="00101DD4"/>
    <w:rsid w:val="00273A39"/>
    <w:rsid w:val="003153FC"/>
    <w:rsid w:val="00331F14"/>
    <w:rsid w:val="004516EF"/>
    <w:rsid w:val="004857CA"/>
    <w:rsid w:val="004C57F6"/>
    <w:rsid w:val="005A47C5"/>
    <w:rsid w:val="005A64C3"/>
    <w:rsid w:val="005B46BA"/>
    <w:rsid w:val="00641C89"/>
    <w:rsid w:val="00672512"/>
    <w:rsid w:val="00697247"/>
    <w:rsid w:val="0080462E"/>
    <w:rsid w:val="00866BBA"/>
    <w:rsid w:val="00875BA7"/>
    <w:rsid w:val="008F7CCE"/>
    <w:rsid w:val="00926894"/>
    <w:rsid w:val="00941BCF"/>
    <w:rsid w:val="009454D9"/>
    <w:rsid w:val="00993BC5"/>
    <w:rsid w:val="00A03312"/>
    <w:rsid w:val="00C97DE2"/>
    <w:rsid w:val="00CD5E52"/>
    <w:rsid w:val="00D77D38"/>
    <w:rsid w:val="00E10621"/>
    <w:rsid w:val="00F66E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BA7"/>
  </w:style>
  <w:style w:type="paragraph" w:styleId="Heading5">
    <w:name w:val="heading 5"/>
    <w:basedOn w:val="Normal"/>
    <w:next w:val="Normal"/>
    <w:link w:val="Heading5Char"/>
    <w:uiPriority w:val="9"/>
    <w:semiHidden/>
    <w:unhideWhenUsed/>
    <w:qFormat/>
    <w:rsid w:val="00875BA7"/>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BA7"/>
  </w:style>
  <w:style w:type="paragraph" w:styleId="Footer">
    <w:name w:val="footer"/>
    <w:basedOn w:val="Normal"/>
    <w:link w:val="FooterChar"/>
    <w:uiPriority w:val="99"/>
    <w:semiHidden/>
    <w:unhideWhenUsed/>
    <w:rsid w:val="00875BA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5BA7"/>
  </w:style>
  <w:style w:type="paragraph" w:styleId="BalloonText">
    <w:name w:val="Balloon Text"/>
    <w:basedOn w:val="Normal"/>
    <w:link w:val="BalloonTextChar"/>
    <w:uiPriority w:val="99"/>
    <w:semiHidden/>
    <w:unhideWhenUsed/>
    <w:rsid w:val="00875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BA7"/>
    <w:rPr>
      <w:rFonts w:ascii="Tahoma" w:hAnsi="Tahoma" w:cs="Tahoma"/>
      <w:sz w:val="16"/>
      <w:szCs w:val="16"/>
    </w:rPr>
  </w:style>
  <w:style w:type="character" w:customStyle="1" w:styleId="Heading5Char">
    <w:name w:val="Heading 5 Char"/>
    <w:basedOn w:val="DefaultParagraphFont"/>
    <w:link w:val="Heading5"/>
    <w:uiPriority w:val="9"/>
    <w:semiHidden/>
    <w:rsid w:val="00875BA7"/>
    <w:rPr>
      <w:rFonts w:asciiTheme="majorHAnsi" w:eastAsiaTheme="majorEastAsia" w:hAnsiTheme="majorHAnsi" w:cstheme="majorBidi"/>
      <w:color w:val="243F60" w:themeColor="accent1" w:themeShade="7F"/>
      <w:lang w:val="en-US"/>
    </w:rPr>
  </w:style>
  <w:style w:type="paragraph" w:styleId="NormalWeb">
    <w:name w:val="Normal (Web)"/>
    <w:basedOn w:val="Normal"/>
    <w:uiPriority w:val="99"/>
    <w:unhideWhenUsed/>
    <w:rsid w:val="00875BA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75BA7"/>
    <w:rPr>
      <w:b/>
      <w:bCs/>
    </w:rPr>
  </w:style>
  <w:style w:type="character" w:customStyle="1" w:styleId="apple-converted-space">
    <w:name w:val="apple-converted-space"/>
    <w:basedOn w:val="DefaultParagraphFont"/>
    <w:rsid w:val="00875BA7"/>
  </w:style>
  <w:style w:type="paragraph" w:styleId="ListParagraph">
    <w:name w:val="List Paragraph"/>
    <w:basedOn w:val="Normal"/>
    <w:uiPriority w:val="34"/>
    <w:qFormat/>
    <w:rsid w:val="00E10621"/>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766F-83C0-425A-A683-5CABC924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6887</Characters>
  <Application>Microsoft Office Word</Application>
  <DocSecurity>0</DocSecurity>
  <Lines>57</Lines>
  <Paragraphs>16</Paragraphs>
  <ScaleCrop>false</ScaleCrop>
  <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Mishti</dc:creator>
  <cp:lastModifiedBy>admin</cp:lastModifiedBy>
  <cp:revision>2</cp:revision>
  <dcterms:created xsi:type="dcterms:W3CDTF">2016-03-23T06:23:00Z</dcterms:created>
  <dcterms:modified xsi:type="dcterms:W3CDTF">2016-03-23T06:23:00Z</dcterms:modified>
</cp:coreProperties>
</file>