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80" w:rsidRPr="0081054A" w:rsidRDefault="00437288" w:rsidP="0081054A">
      <w:pPr>
        <w:spacing w:after="200" w:line="360" w:lineRule="auto"/>
        <w:jc w:val="center"/>
        <w:rPr>
          <w:rFonts w:ascii="Garamond" w:hAnsi="Garamond" w:cs="Times New Roman"/>
          <w:b/>
          <w:smallCaps/>
          <w:sz w:val="32"/>
        </w:rPr>
      </w:pPr>
      <w:r w:rsidRPr="0081054A">
        <w:rPr>
          <w:rFonts w:ascii="Garamond" w:hAnsi="Garamond" w:cs="Times New Roman"/>
          <w:b/>
          <w:smallCaps/>
          <w:sz w:val="32"/>
        </w:rPr>
        <w:t xml:space="preserve">2016 </w:t>
      </w:r>
      <w:r w:rsidR="005125A3" w:rsidRPr="0081054A">
        <w:rPr>
          <w:rFonts w:ascii="Garamond" w:hAnsi="Garamond" w:cs="Times New Roman"/>
          <w:b/>
          <w:smallCaps/>
          <w:sz w:val="32"/>
        </w:rPr>
        <w:t>NLS-</w:t>
      </w:r>
      <w:proofErr w:type="spellStart"/>
      <w:r w:rsidR="005125A3" w:rsidRPr="0081054A">
        <w:rPr>
          <w:rFonts w:ascii="Garamond" w:hAnsi="Garamond" w:cs="Times New Roman"/>
          <w:b/>
          <w:smallCaps/>
          <w:sz w:val="32"/>
        </w:rPr>
        <w:t>Trilegal</w:t>
      </w:r>
      <w:proofErr w:type="spellEnd"/>
      <w:r w:rsidR="005125A3" w:rsidRPr="0081054A">
        <w:rPr>
          <w:rFonts w:ascii="Garamond" w:hAnsi="Garamond" w:cs="Times New Roman"/>
          <w:b/>
          <w:smallCaps/>
          <w:sz w:val="32"/>
        </w:rPr>
        <w:t xml:space="preserve"> International Arbitration Moot Court Competition </w:t>
      </w:r>
    </w:p>
    <w:p w:rsidR="00B14D69" w:rsidRPr="0081054A" w:rsidRDefault="00437288" w:rsidP="0081054A">
      <w:pPr>
        <w:spacing w:after="200" w:line="360" w:lineRule="auto"/>
        <w:jc w:val="center"/>
        <w:rPr>
          <w:rFonts w:ascii="Garamond" w:hAnsi="Garamond" w:cs="Times New Roman"/>
          <w:u w:val="single"/>
        </w:rPr>
      </w:pPr>
      <w:r w:rsidRPr="0081054A">
        <w:rPr>
          <w:rFonts w:ascii="Garamond" w:hAnsi="Garamond" w:cs="Times New Roman"/>
          <w:u w:val="single"/>
        </w:rPr>
        <w:t xml:space="preserve">The </w:t>
      </w:r>
      <w:r w:rsidR="005125A3" w:rsidRPr="0081054A">
        <w:rPr>
          <w:rFonts w:ascii="Garamond" w:hAnsi="Garamond" w:cs="Times New Roman"/>
          <w:u w:val="single"/>
        </w:rPr>
        <w:t>Problem</w:t>
      </w:r>
    </w:p>
    <w:p w:rsidR="00437288" w:rsidRPr="0081054A" w:rsidRDefault="00437288" w:rsidP="0081054A">
      <w:pPr>
        <w:spacing w:after="200" w:line="360" w:lineRule="auto"/>
        <w:jc w:val="center"/>
        <w:rPr>
          <w:rFonts w:ascii="Garamond" w:hAnsi="Garamond" w:cs="Times New Roman"/>
        </w:rPr>
      </w:pPr>
      <w:r w:rsidRPr="0081054A">
        <w:rPr>
          <w:rFonts w:ascii="Garamond" w:hAnsi="Garamond" w:cs="Times New Roman"/>
        </w:rPr>
        <w:t>*   *   *</w:t>
      </w:r>
      <w:bookmarkStart w:id="0" w:name="_GoBack"/>
      <w:bookmarkEnd w:id="0"/>
    </w:p>
    <w:p w:rsidR="00947554" w:rsidRPr="0081054A" w:rsidRDefault="004616A2" w:rsidP="0081054A">
      <w:pPr>
        <w:spacing w:after="200" w:line="360" w:lineRule="auto"/>
        <w:jc w:val="both"/>
        <w:rPr>
          <w:rFonts w:ascii="Garamond" w:hAnsi="Garamond" w:cs="Times New Roman"/>
          <w:b/>
        </w:rPr>
      </w:pPr>
      <w:proofErr w:type="spellStart"/>
      <w:r w:rsidRPr="0081054A">
        <w:rPr>
          <w:rFonts w:ascii="Garamond" w:hAnsi="Garamond" w:cs="Times New Roman"/>
          <w:b/>
        </w:rPr>
        <w:t>Arberia</w:t>
      </w:r>
      <w:r w:rsidR="00947554" w:rsidRPr="0081054A">
        <w:rPr>
          <w:rFonts w:ascii="Garamond" w:hAnsi="Garamond" w:cs="Times New Roman"/>
          <w:b/>
        </w:rPr>
        <w:t>n</w:t>
      </w:r>
      <w:proofErr w:type="spellEnd"/>
      <w:r w:rsidR="00947554" w:rsidRPr="0081054A">
        <w:rPr>
          <w:rFonts w:ascii="Garamond" w:hAnsi="Garamond" w:cs="Times New Roman"/>
          <w:b/>
        </w:rPr>
        <w:t xml:space="preserve"> </w:t>
      </w:r>
      <w:r w:rsidR="00406C97" w:rsidRPr="0081054A">
        <w:rPr>
          <w:rFonts w:ascii="Garamond" w:hAnsi="Garamond" w:cs="Times New Roman"/>
          <w:b/>
        </w:rPr>
        <w:t xml:space="preserve">Satellite </w:t>
      </w:r>
      <w:r w:rsidR="00A0097C" w:rsidRPr="0081054A">
        <w:rPr>
          <w:rFonts w:ascii="Garamond" w:hAnsi="Garamond" w:cs="Times New Roman"/>
          <w:b/>
        </w:rPr>
        <w:t xml:space="preserve">Communications </w:t>
      </w:r>
      <w:r w:rsidR="00406C97" w:rsidRPr="0081054A">
        <w:rPr>
          <w:rFonts w:ascii="Garamond" w:hAnsi="Garamond" w:cs="Times New Roman"/>
          <w:b/>
        </w:rPr>
        <w:t>Program and Policy</w:t>
      </w:r>
    </w:p>
    <w:p w:rsidR="00BE29CE" w:rsidRPr="0081054A" w:rsidRDefault="00F243B6" w:rsidP="0081054A">
      <w:pPr>
        <w:spacing w:after="200" w:line="360" w:lineRule="auto"/>
        <w:jc w:val="both"/>
        <w:rPr>
          <w:rFonts w:ascii="Garamond" w:hAnsi="Garamond" w:cs="Times New Roman"/>
        </w:rPr>
      </w:pPr>
      <w:r w:rsidRPr="0081054A">
        <w:rPr>
          <w:rFonts w:ascii="Garamond" w:hAnsi="Garamond" w:cs="Times New Roman"/>
        </w:rPr>
        <w:t xml:space="preserve">In 1969, the Government of </w:t>
      </w:r>
      <w:r w:rsidR="004616A2" w:rsidRPr="0081054A">
        <w:rPr>
          <w:rFonts w:ascii="Garamond" w:hAnsi="Garamond" w:cs="Times New Roman"/>
        </w:rPr>
        <w:t>Arberia</w:t>
      </w:r>
      <w:r w:rsidRPr="0081054A">
        <w:rPr>
          <w:rFonts w:ascii="Garamond" w:hAnsi="Garamond" w:cs="Times New Roman"/>
        </w:rPr>
        <w:t xml:space="preserve"> established the </w:t>
      </w:r>
      <w:r w:rsidR="005E41DF" w:rsidRPr="0081054A">
        <w:rPr>
          <w:rFonts w:ascii="Garamond" w:hAnsi="Garamond" w:cs="Times New Roman"/>
        </w:rPr>
        <w:t>Arberian Space Organisation</w:t>
      </w:r>
      <w:r w:rsidRPr="0081054A">
        <w:rPr>
          <w:rFonts w:ascii="Garamond" w:hAnsi="Garamond" w:cs="Times New Roman"/>
        </w:rPr>
        <w:t xml:space="preserve"> (</w:t>
      </w:r>
      <w:r w:rsidR="004616A2" w:rsidRPr="0081054A">
        <w:rPr>
          <w:rFonts w:ascii="Garamond" w:hAnsi="Garamond" w:cs="Times New Roman"/>
          <w:b/>
        </w:rPr>
        <w:t>ARSO</w:t>
      </w:r>
      <w:r w:rsidRPr="0081054A">
        <w:rPr>
          <w:rFonts w:ascii="Garamond" w:hAnsi="Garamond" w:cs="Times New Roman"/>
        </w:rPr>
        <w:t>) to carry out the national space program.  In 1972, the Government constituted the Space Commission (</w:t>
      </w:r>
      <w:r w:rsidRPr="0081054A">
        <w:rPr>
          <w:rFonts w:ascii="Garamond" w:hAnsi="Garamond" w:cs="Times New Roman"/>
          <w:b/>
        </w:rPr>
        <w:t>SC</w:t>
      </w:r>
      <w:r w:rsidRPr="0081054A">
        <w:rPr>
          <w:rFonts w:ascii="Garamond" w:hAnsi="Garamond" w:cs="Times New Roman"/>
        </w:rPr>
        <w:t>) and established the Department of Space (</w:t>
      </w:r>
      <w:r w:rsidRPr="0081054A">
        <w:rPr>
          <w:rFonts w:ascii="Garamond" w:hAnsi="Garamond" w:cs="Times New Roman"/>
          <w:b/>
        </w:rPr>
        <w:t>DoS</w:t>
      </w:r>
      <w:r w:rsidRPr="0081054A">
        <w:rPr>
          <w:rFonts w:ascii="Garamond" w:hAnsi="Garamond" w:cs="Times New Roman"/>
        </w:rPr>
        <w:t xml:space="preserve">).  </w:t>
      </w:r>
      <w:r w:rsidR="004616A2" w:rsidRPr="0081054A">
        <w:rPr>
          <w:rFonts w:ascii="Garamond" w:hAnsi="Garamond" w:cs="Times New Roman"/>
        </w:rPr>
        <w:t>ARSO</w:t>
      </w:r>
      <w:r w:rsidRPr="0081054A">
        <w:rPr>
          <w:rFonts w:ascii="Garamond" w:hAnsi="Garamond" w:cs="Times New Roman"/>
        </w:rPr>
        <w:t xml:space="preserve"> was brought under DoS management on 1 June 1972. </w:t>
      </w:r>
      <w:r w:rsidR="00BE29CE" w:rsidRPr="0081054A">
        <w:rPr>
          <w:rFonts w:ascii="Garamond" w:hAnsi="Garamond" w:cs="Times New Roman"/>
        </w:rPr>
        <w:t xml:space="preserve"> The responsibilities of the DoS are set out in the Government of </w:t>
      </w:r>
      <w:r w:rsidR="004616A2" w:rsidRPr="0081054A">
        <w:rPr>
          <w:rFonts w:ascii="Garamond" w:hAnsi="Garamond" w:cs="Times New Roman"/>
        </w:rPr>
        <w:t>Arberia</w:t>
      </w:r>
      <w:r w:rsidR="00BE29CE" w:rsidRPr="0081054A">
        <w:rPr>
          <w:rFonts w:ascii="Garamond" w:hAnsi="Garamond" w:cs="Times New Roman"/>
        </w:rPr>
        <w:t xml:space="preserve"> (Allocation of Business Rules), 1947.  Since 1990, the annual national budgetary allocation for space activities is – on average – approximately US$ 750 million.</w:t>
      </w:r>
    </w:p>
    <w:p w:rsidR="00406904" w:rsidRPr="0081054A" w:rsidRDefault="004616A2" w:rsidP="0081054A">
      <w:pPr>
        <w:spacing w:after="200" w:line="360" w:lineRule="auto"/>
        <w:jc w:val="both"/>
        <w:rPr>
          <w:rFonts w:ascii="Garamond" w:hAnsi="Garamond" w:cs="Times New Roman"/>
        </w:rPr>
      </w:pPr>
      <w:r w:rsidRPr="0081054A">
        <w:rPr>
          <w:rFonts w:ascii="Garamond" w:hAnsi="Garamond" w:cs="Times New Roman"/>
        </w:rPr>
        <w:t>Kosmix</w:t>
      </w:r>
      <w:r w:rsidR="00406904" w:rsidRPr="0081054A">
        <w:rPr>
          <w:rFonts w:ascii="Garamond" w:hAnsi="Garamond" w:cs="Times New Roman"/>
        </w:rPr>
        <w:t xml:space="preserve"> Corporation Limited (</w:t>
      </w:r>
      <w:r w:rsidRPr="0081054A">
        <w:rPr>
          <w:rFonts w:ascii="Garamond" w:hAnsi="Garamond" w:cs="Times New Roman"/>
          <w:b/>
        </w:rPr>
        <w:t>Kosmix</w:t>
      </w:r>
      <w:r w:rsidR="00406904" w:rsidRPr="0081054A">
        <w:rPr>
          <w:rFonts w:ascii="Garamond" w:hAnsi="Garamond" w:cs="Times New Roman"/>
        </w:rPr>
        <w:t xml:space="preserve">) was incorporated as a Government company under the </w:t>
      </w:r>
      <w:r w:rsidRPr="0081054A">
        <w:rPr>
          <w:rFonts w:ascii="Garamond" w:hAnsi="Garamond" w:cs="Times New Roman"/>
        </w:rPr>
        <w:t>Arberia</w:t>
      </w:r>
      <w:r w:rsidR="00406904" w:rsidRPr="0081054A">
        <w:rPr>
          <w:rFonts w:ascii="Garamond" w:hAnsi="Garamond" w:cs="Times New Roman"/>
        </w:rPr>
        <w:t xml:space="preserve">n Companies Act in September 1992.  </w:t>
      </w:r>
      <w:r w:rsidR="007D68AD" w:rsidRPr="0081054A">
        <w:rPr>
          <w:rFonts w:ascii="Garamond" w:hAnsi="Garamond" w:cs="Times New Roman"/>
        </w:rPr>
        <w:t xml:space="preserve">It </w:t>
      </w:r>
      <w:r w:rsidR="00406904" w:rsidRPr="0081054A">
        <w:rPr>
          <w:rFonts w:ascii="Garamond" w:hAnsi="Garamond" w:cs="Times New Roman"/>
        </w:rPr>
        <w:t xml:space="preserve">is the commercial arm of the </w:t>
      </w:r>
      <w:r w:rsidR="00F243B6" w:rsidRPr="0081054A">
        <w:rPr>
          <w:rFonts w:ascii="Garamond" w:hAnsi="Garamond" w:cs="Times New Roman"/>
        </w:rPr>
        <w:t>DoS</w:t>
      </w:r>
      <w:r w:rsidR="00406904" w:rsidRPr="0081054A">
        <w:rPr>
          <w:rFonts w:ascii="Garamond" w:hAnsi="Garamond" w:cs="Times New Roman"/>
        </w:rPr>
        <w:t xml:space="preserve">.  Its objective is to promote the commercial exploitation of space products and transfer the technology developed by </w:t>
      </w:r>
      <w:r w:rsidRPr="0081054A">
        <w:rPr>
          <w:rFonts w:ascii="Garamond" w:hAnsi="Garamond" w:cs="Times New Roman"/>
        </w:rPr>
        <w:t>ARSO</w:t>
      </w:r>
      <w:r w:rsidR="00887CC8" w:rsidRPr="0081054A">
        <w:rPr>
          <w:rFonts w:ascii="Garamond" w:hAnsi="Garamond" w:cs="Times New Roman"/>
        </w:rPr>
        <w:t xml:space="preserve">. </w:t>
      </w:r>
      <w:r w:rsidR="00F243B6" w:rsidRPr="0081054A">
        <w:rPr>
          <w:rFonts w:ascii="Garamond" w:hAnsi="Garamond" w:cs="Times New Roman"/>
        </w:rPr>
        <w:t xml:space="preserve"> </w:t>
      </w:r>
      <w:r w:rsidR="00406904" w:rsidRPr="0081054A">
        <w:rPr>
          <w:rFonts w:ascii="Garamond" w:hAnsi="Garamond" w:cs="Times New Roman"/>
        </w:rPr>
        <w:t>Senior</w:t>
      </w:r>
      <w:r w:rsidR="00887CC8" w:rsidRPr="0081054A">
        <w:rPr>
          <w:rFonts w:ascii="Garamond" w:hAnsi="Garamond" w:cs="Times New Roman"/>
        </w:rPr>
        <w:t xml:space="preserve"> </w:t>
      </w:r>
      <w:r w:rsidRPr="0081054A">
        <w:rPr>
          <w:rFonts w:ascii="Garamond" w:hAnsi="Garamond" w:cs="Times New Roman"/>
        </w:rPr>
        <w:t>ARSO</w:t>
      </w:r>
      <w:r w:rsidR="00887CC8" w:rsidRPr="0081054A">
        <w:rPr>
          <w:rFonts w:ascii="Garamond" w:hAnsi="Garamond" w:cs="Times New Roman"/>
        </w:rPr>
        <w:t xml:space="preserve"> and DoS officials sit on </w:t>
      </w:r>
      <w:r w:rsidRPr="0081054A">
        <w:rPr>
          <w:rFonts w:ascii="Garamond" w:hAnsi="Garamond" w:cs="Times New Roman"/>
        </w:rPr>
        <w:t>Kosmix</w:t>
      </w:r>
      <w:r w:rsidR="00887CC8" w:rsidRPr="0081054A">
        <w:rPr>
          <w:rFonts w:ascii="Garamond" w:hAnsi="Garamond" w:cs="Times New Roman"/>
        </w:rPr>
        <w:t>’s board of directors.</w:t>
      </w:r>
      <w:r w:rsidR="00BE29CE" w:rsidRPr="0081054A">
        <w:rPr>
          <w:rFonts w:ascii="Garamond" w:hAnsi="Garamond" w:cs="Times New Roman"/>
        </w:rPr>
        <w:t xml:space="preserve">  Since the late 1990s, </w:t>
      </w:r>
      <w:r w:rsidRPr="0081054A">
        <w:rPr>
          <w:rFonts w:ascii="Garamond" w:hAnsi="Garamond" w:cs="Times New Roman"/>
        </w:rPr>
        <w:t>Kosmix</w:t>
      </w:r>
      <w:r w:rsidR="00BE29CE" w:rsidRPr="0081054A">
        <w:rPr>
          <w:rFonts w:ascii="Garamond" w:hAnsi="Garamond" w:cs="Times New Roman"/>
        </w:rPr>
        <w:t xml:space="preserve">’s annual sales turnover is – on average – approximately US$ 75 million. </w:t>
      </w:r>
    </w:p>
    <w:p w:rsidR="00716F44" w:rsidRPr="0081054A" w:rsidRDefault="00BE29CE" w:rsidP="0081054A">
      <w:pPr>
        <w:spacing w:after="200" w:line="360" w:lineRule="auto"/>
        <w:jc w:val="both"/>
        <w:rPr>
          <w:rFonts w:ascii="Garamond" w:hAnsi="Garamond" w:cs="Times New Roman"/>
        </w:rPr>
      </w:pPr>
      <w:r w:rsidRPr="0081054A">
        <w:rPr>
          <w:rFonts w:ascii="Garamond" w:hAnsi="Garamond" w:cs="Times New Roman"/>
        </w:rPr>
        <w:t xml:space="preserve">There is no codified law in </w:t>
      </w:r>
      <w:r w:rsidR="004616A2" w:rsidRPr="0081054A">
        <w:rPr>
          <w:rFonts w:ascii="Garamond" w:hAnsi="Garamond" w:cs="Times New Roman"/>
        </w:rPr>
        <w:t>Arberia</w:t>
      </w:r>
      <w:r w:rsidRPr="0081054A">
        <w:rPr>
          <w:rFonts w:ascii="Garamond" w:hAnsi="Garamond" w:cs="Times New Roman"/>
        </w:rPr>
        <w:t xml:space="preserve"> on the grant of satellite capacity licenses or leases.  </w:t>
      </w:r>
      <w:r w:rsidR="00716F44" w:rsidRPr="0081054A">
        <w:rPr>
          <w:rFonts w:ascii="Garamond" w:hAnsi="Garamond" w:cs="Times New Roman"/>
        </w:rPr>
        <w:t xml:space="preserve">Further, at least as of the late 1990s, the pace of </w:t>
      </w:r>
      <w:r w:rsidR="004616A2" w:rsidRPr="0081054A">
        <w:rPr>
          <w:rFonts w:ascii="Garamond" w:hAnsi="Garamond" w:cs="Times New Roman"/>
        </w:rPr>
        <w:t>Arberia</w:t>
      </w:r>
      <w:r w:rsidR="00716F44" w:rsidRPr="0081054A">
        <w:rPr>
          <w:rFonts w:ascii="Garamond" w:hAnsi="Garamond" w:cs="Times New Roman"/>
        </w:rPr>
        <w:t>n technological innovation in satellite transmissions/communications was slow.  There were virtually no private sector actors developing innovative satellite technologies.</w:t>
      </w:r>
    </w:p>
    <w:p w:rsidR="00481FAB" w:rsidRPr="0081054A" w:rsidRDefault="00BE29CE" w:rsidP="0081054A">
      <w:pPr>
        <w:spacing w:after="200" w:line="360" w:lineRule="auto"/>
        <w:jc w:val="both"/>
        <w:rPr>
          <w:rFonts w:ascii="Garamond" w:hAnsi="Garamond" w:cs="Times New Roman"/>
        </w:rPr>
      </w:pPr>
      <w:r w:rsidRPr="0081054A">
        <w:rPr>
          <w:rFonts w:ascii="Garamond" w:hAnsi="Garamond" w:cs="Times New Roman"/>
        </w:rPr>
        <w:t xml:space="preserve">In 1997, </w:t>
      </w:r>
      <w:r w:rsidR="00716F44" w:rsidRPr="0081054A">
        <w:rPr>
          <w:rFonts w:ascii="Garamond" w:hAnsi="Garamond" w:cs="Times New Roman"/>
        </w:rPr>
        <w:t xml:space="preserve">the </w:t>
      </w:r>
      <w:r w:rsidR="004616A2" w:rsidRPr="0081054A">
        <w:rPr>
          <w:rFonts w:ascii="Garamond" w:hAnsi="Garamond" w:cs="Times New Roman"/>
        </w:rPr>
        <w:t>Arberia</w:t>
      </w:r>
      <w:r w:rsidR="00716F44" w:rsidRPr="0081054A">
        <w:rPr>
          <w:rFonts w:ascii="Garamond" w:hAnsi="Garamond" w:cs="Times New Roman"/>
        </w:rPr>
        <w:t xml:space="preserve">n Government approved the “Framework for Satellite Communication Policy in </w:t>
      </w:r>
      <w:r w:rsidR="004616A2" w:rsidRPr="0081054A">
        <w:rPr>
          <w:rFonts w:ascii="Garamond" w:hAnsi="Garamond" w:cs="Times New Roman"/>
        </w:rPr>
        <w:t>Arberia</w:t>
      </w:r>
      <w:r w:rsidR="00716F44" w:rsidRPr="0081054A">
        <w:rPr>
          <w:rFonts w:ascii="Garamond" w:hAnsi="Garamond" w:cs="Times New Roman"/>
        </w:rPr>
        <w:t>”</w:t>
      </w:r>
      <w:r w:rsidR="003675CA" w:rsidRPr="0081054A">
        <w:rPr>
          <w:rFonts w:ascii="Garamond" w:hAnsi="Garamond" w:cs="Times New Roman"/>
        </w:rPr>
        <w:t xml:space="preserve"> (</w:t>
      </w:r>
      <w:r w:rsidR="00406C97" w:rsidRPr="0081054A">
        <w:rPr>
          <w:rFonts w:ascii="Garamond" w:hAnsi="Garamond" w:cs="Times New Roman"/>
          <w:b/>
        </w:rPr>
        <w:t>SatCom</w:t>
      </w:r>
      <w:r w:rsidR="003675CA" w:rsidRPr="0081054A">
        <w:rPr>
          <w:rFonts w:ascii="Garamond" w:hAnsi="Garamond" w:cs="Times New Roman"/>
          <w:b/>
        </w:rPr>
        <w:t xml:space="preserve"> Policy</w:t>
      </w:r>
      <w:r w:rsidR="003675CA" w:rsidRPr="0081054A">
        <w:rPr>
          <w:rFonts w:ascii="Garamond" w:hAnsi="Garamond" w:cs="Times New Roman"/>
        </w:rPr>
        <w:t>)</w:t>
      </w:r>
      <w:r w:rsidR="00716F44" w:rsidRPr="0081054A">
        <w:rPr>
          <w:rFonts w:ascii="Garamond" w:hAnsi="Garamond" w:cs="Times New Roman"/>
        </w:rPr>
        <w:t xml:space="preserve">.  </w:t>
      </w:r>
      <w:r w:rsidR="00481FAB" w:rsidRPr="0081054A">
        <w:rPr>
          <w:rFonts w:ascii="Garamond" w:hAnsi="Garamond" w:cs="Times New Roman"/>
        </w:rPr>
        <w:t xml:space="preserve">Its </w:t>
      </w:r>
      <w:r w:rsidR="00716F44" w:rsidRPr="0081054A">
        <w:rPr>
          <w:rFonts w:ascii="Garamond" w:hAnsi="Garamond" w:cs="Times New Roman"/>
        </w:rPr>
        <w:t xml:space="preserve">aim was to “develop a healthy and thriving communications satellite and ground equipment industry as well as satellite communications service industry in </w:t>
      </w:r>
      <w:r w:rsidR="004616A2" w:rsidRPr="0081054A">
        <w:rPr>
          <w:rFonts w:ascii="Garamond" w:hAnsi="Garamond" w:cs="Times New Roman"/>
        </w:rPr>
        <w:t>Arberia</w:t>
      </w:r>
      <w:r w:rsidR="003675CA" w:rsidRPr="0081054A">
        <w:rPr>
          <w:rFonts w:ascii="Garamond" w:hAnsi="Garamond" w:cs="Times New Roman"/>
        </w:rPr>
        <w:t>.</w:t>
      </w:r>
      <w:r w:rsidR="00716F44" w:rsidRPr="0081054A">
        <w:rPr>
          <w:rFonts w:ascii="Garamond" w:hAnsi="Garamond" w:cs="Times New Roman"/>
        </w:rPr>
        <w:t xml:space="preserve">”  </w:t>
      </w:r>
      <w:r w:rsidR="003675CA" w:rsidRPr="0081054A">
        <w:rPr>
          <w:rFonts w:ascii="Garamond" w:hAnsi="Garamond" w:cs="Times New Roman"/>
        </w:rPr>
        <w:t xml:space="preserve">Further, </w:t>
      </w:r>
      <w:r w:rsidR="00716F44" w:rsidRPr="0081054A">
        <w:rPr>
          <w:rFonts w:ascii="Garamond" w:hAnsi="Garamond" w:cs="Times New Roman"/>
        </w:rPr>
        <w:t>“</w:t>
      </w:r>
      <w:r w:rsidR="003675CA" w:rsidRPr="0081054A">
        <w:rPr>
          <w:rFonts w:ascii="Garamond" w:hAnsi="Garamond" w:cs="Times New Roman"/>
        </w:rPr>
        <w:t>e</w:t>
      </w:r>
      <w:r w:rsidR="00716F44" w:rsidRPr="0081054A">
        <w:rPr>
          <w:rFonts w:ascii="Garamond" w:hAnsi="Garamond" w:cs="Times New Roman"/>
        </w:rPr>
        <w:t xml:space="preserve">ncouraging private sector investment in the space industry in </w:t>
      </w:r>
      <w:r w:rsidR="004616A2" w:rsidRPr="0081054A">
        <w:rPr>
          <w:rFonts w:ascii="Garamond" w:hAnsi="Garamond" w:cs="Times New Roman"/>
        </w:rPr>
        <w:t>Arberia</w:t>
      </w:r>
      <w:r w:rsidR="00716F44" w:rsidRPr="0081054A">
        <w:rPr>
          <w:rFonts w:ascii="Garamond" w:hAnsi="Garamond" w:cs="Times New Roman"/>
        </w:rPr>
        <w:t xml:space="preserve"> and attracting foreign investments in this area are other specific goals.”  </w:t>
      </w:r>
    </w:p>
    <w:p w:rsidR="006352DA" w:rsidRPr="0081054A" w:rsidRDefault="00716F44" w:rsidP="0081054A">
      <w:pPr>
        <w:spacing w:after="200" w:line="360" w:lineRule="auto"/>
        <w:jc w:val="both"/>
        <w:rPr>
          <w:rFonts w:ascii="Garamond" w:hAnsi="Garamond" w:cs="Times New Roman"/>
        </w:rPr>
      </w:pPr>
      <w:r w:rsidRPr="0081054A">
        <w:rPr>
          <w:rFonts w:ascii="Garamond" w:hAnsi="Garamond" w:cs="Times New Roman"/>
        </w:rPr>
        <w:t xml:space="preserve">Under </w:t>
      </w:r>
      <w:r w:rsidR="003675CA" w:rsidRPr="0081054A">
        <w:rPr>
          <w:rFonts w:ascii="Garamond" w:hAnsi="Garamond" w:cs="Times New Roman"/>
        </w:rPr>
        <w:t xml:space="preserve">the </w:t>
      </w:r>
      <w:r w:rsidR="00406C97" w:rsidRPr="0081054A">
        <w:rPr>
          <w:rFonts w:ascii="Garamond" w:hAnsi="Garamond" w:cs="Times New Roman"/>
        </w:rPr>
        <w:t xml:space="preserve">SatCom </w:t>
      </w:r>
      <w:r w:rsidR="003675CA" w:rsidRPr="0081054A">
        <w:rPr>
          <w:rFonts w:ascii="Garamond" w:hAnsi="Garamond" w:cs="Times New Roman"/>
        </w:rPr>
        <w:t>P</w:t>
      </w:r>
      <w:r w:rsidRPr="0081054A">
        <w:rPr>
          <w:rFonts w:ascii="Garamond" w:hAnsi="Garamond" w:cs="Times New Roman"/>
        </w:rPr>
        <w:t xml:space="preserve">olicy, the Government authorized the </w:t>
      </w:r>
      <w:r w:rsidR="004616A2" w:rsidRPr="0081054A">
        <w:rPr>
          <w:rFonts w:ascii="Garamond" w:hAnsi="Garamond" w:cs="Times New Roman"/>
        </w:rPr>
        <w:t>Arberia</w:t>
      </w:r>
      <w:r w:rsidRPr="0081054A">
        <w:rPr>
          <w:rFonts w:ascii="Garamond" w:hAnsi="Garamond" w:cs="Times New Roman"/>
        </w:rPr>
        <w:t>n Satellite (</w:t>
      </w:r>
      <w:r w:rsidR="00DA0E32" w:rsidRPr="0081054A">
        <w:rPr>
          <w:rFonts w:ascii="Garamond" w:hAnsi="Garamond" w:cs="Times New Roman"/>
        </w:rPr>
        <w:t>ANSAT</w:t>
      </w:r>
      <w:r w:rsidR="000B5522" w:rsidRPr="0081054A">
        <w:rPr>
          <w:rFonts w:ascii="Garamond" w:hAnsi="Garamond" w:cs="Times New Roman"/>
        </w:rPr>
        <w:t>)</w:t>
      </w:r>
      <w:r w:rsidRPr="0081054A">
        <w:rPr>
          <w:rFonts w:ascii="Garamond" w:hAnsi="Garamond" w:cs="Times New Roman"/>
        </w:rPr>
        <w:t xml:space="preserve"> System to be leased to non-governmental parties and permitted </w:t>
      </w:r>
      <w:r w:rsidR="004616A2" w:rsidRPr="0081054A">
        <w:rPr>
          <w:rFonts w:ascii="Garamond" w:hAnsi="Garamond" w:cs="Times New Roman"/>
        </w:rPr>
        <w:t>Arberia</w:t>
      </w:r>
      <w:r w:rsidRPr="0081054A">
        <w:rPr>
          <w:rFonts w:ascii="Garamond" w:hAnsi="Garamond" w:cs="Times New Roman"/>
        </w:rPr>
        <w:t xml:space="preserve">n parties to </w:t>
      </w:r>
      <w:r w:rsidRPr="0081054A">
        <w:rPr>
          <w:rFonts w:ascii="Garamond" w:hAnsi="Garamond" w:cs="Times New Roman"/>
        </w:rPr>
        <w:lastRenderedPageBreak/>
        <w:t xml:space="preserve">provide services uplinking through </w:t>
      </w:r>
      <w:r w:rsidR="004616A2" w:rsidRPr="0081054A">
        <w:rPr>
          <w:rFonts w:ascii="Garamond" w:hAnsi="Garamond" w:cs="Times New Roman"/>
        </w:rPr>
        <w:t>Arberia</w:t>
      </w:r>
      <w:r w:rsidRPr="0081054A">
        <w:rPr>
          <w:rFonts w:ascii="Garamond" w:hAnsi="Garamond" w:cs="Times New Roman"/>
        </w:rPr>
        <w:t>n satellites (including television).</w:t>
      </w:r>
      <w:r w:rsidR="003675CA" w:rsidRPr="0081054A">
        <w:rPr>
          <w:rFonts w:ascii="Garamond" w:hAnsi="Garamond" w:cs="Times New Roman"/>
        </w:rPr>
        <w:t xml:space="preserve">  In particular, the </w:t>
      </w:r>
      <w:r w:rsidR="00406C97" w:rsidRPr="0081054A">
        <w:rPr>
          <w:rFonts w:ascii="Garamond" w:hAnsi="Garamond" w:cs="Times New Roman"/>
        </w:rPr>
        <w:t xml:space="preserve">SatCom </w:t>
      </w:r>
      <w:r w:rsidR="003675CA" w:rsidRPr="0081054A">
        <w:rPr>
          <w:rFonts w:ascii="Garamond" w:hAnsi="Garamond" w:cs="Times New Roman"/>
        </w:rPr>
        <w:t xml:space="preserve">Policy stated: </w:t>
      </w:r>
    </w:p>
    <w:p w:rsidR="00BE29CE" w:rsidRPr="0081054A" w:rsidRDefault="003675CA" w:rsidP="0081054A">
      <w:pPr>
        <w:pStyle w:val="txt2"/>
        <w:spacing w:line="360" w:lineRule="auto"/>
        <w:rPr>
          <w:rFonts w:ascii="Garamond" w:hAnsi="Garamond"/>
          <w:sz w:val="24"/>
        </w:rPr>
      </w:pPr>
      <w:r w:rsidRPr="0081054A">
        <w:rPr>
          <w:rFonts w:ascii="Garamond" w:hAnsi="Garamond"/>
          <w:sz w:val="24"/>
        </w:rPr>
        <w:t xml:space="preserve">Satellite broadcasting including Direct to Home (DTH) TV broadcasting, may be licensed by the Licensing Authority constituted under the relevant statute, on </w:t>
      </w:r>
      <w:r w:rsidR="004616A2" w:rsidRPr="0081054A">
        <w:rPr>
          <w:rFonts w:ascii="Garamond" w:hAnsi="Garamond"/>
          <w:sz w:val="24"/>
        </w:rPr>
        <w:t>Arberia</w:t>
      </w:r>
      <w:r w:rsidRPr="0081054A">
        <w:rPr>
          <w:rFonts w:ascii="Garamond" w:hAnsi="Garamond"/>
          <w:sz w:val="24"/>
        </w:rPr>
        <w:t>n Satellite Systems or any other satellite system, excepting those prohibited for the purpose by the competent authority, notified by the Central Government in this regard, on technical or security considerations.</w:t>
      </w:r>
    </w:p>
    <w:p w:rsidR="000E1F55" w:rsidRPr="0081054A" w:rsidRDefault="00EB3B29" w:rsidP="0081054A">
      <w:pPr>
        <w:spacing w:after="200" w:line="360" w:lineRule="auto"/>
        <w:jc w:val="both"/>
        <w:rPr>
          <w:rFonts w:ascii="Garamond" w:hAnsi="Garamond" w:cs="Times New Roman"/>
          <w:bCs/>
        </w:rPr>
      </w:pPr>
      <w:r w:rsidRPr="0081054A">
        <w:rPr>
          <w:rFonts w:ascii="Garamond" w:hAnsi="Garamond" w:cs="Times New Roman"/>
          <w:bCs/>
        </w:rPr>
        <w:t xml:space="preserve">In 2000, the Government of </w:t>
      </w:r>
      <w:r w:rsidR="004616A2" w:rsidRPr="0081054A">
        <w:rPr>
          <w:rFonts w:ascii="Garamond" w:hAnsi="Garamond" w:cs="Times New Roman"/>
          <w:bCs/>
        </w:rPr>
        <w:t>Arberia</w:t>
      </w:r>
      <w:r w:rsidRPr="0081054A">
        <w:rPr>
          <w:rFonts w:ascii="Garamond" w:hAnsi="Garamond" w:cs="Times New Roman"/>
          <w:bCs/>
        </w:rPr>
        <w:t xml:space="preserve"> approved the Norms, Guidelines and Procedures for Implementation of the </w:t>
      </w:r>
      <w:r w:rsidR="00406C97" w:rsidRPr="0081054A">
        <w:rPr>
          <w:rFonts w:ascii="Garamond" w:hAnsi="Garamond" w:cs="Times New Roman"/>
          <w:bCs/>
        </w:rPr>
        <w:t xml:space="preserve">SatCom </w:t>
      </w:r>
      <w:r w:rsidRPr="0081054A">
        <w:rPr>
          <w:rFonts w:ascii="Garamond" w:hAnsi="Garamond" w:cs="Times New Roman"/>
          <w:bCs/>
        </w:rPr>
        <w:t>Policy (</w:t>
      </w:r>
      <w:r w:rsidRPr="0081054A">
        <w:rPr>
          <w:rFonts w:ascii="Garamond" w:hAnsi="Garamond" w:cs="Times New Roman"/>
          <w:b/>
          <w:bCs/>
        </w:rPr>
        <w:t>Implementation Policy</w:t>
      </w:r>
      <w:r w:rsidRPr="0081054A">
        <w:rPr>
          <w:rFonts w:ascii="Garamond" w:hAnsi="Garamond" w:cs="Times New Roman"/>
          <w:bCs/>
        </w:rPr>
        <w:t xml:space="preserve">).  </w:t>
      </w:r>
      <w:r w:rsidR="00443BD6" w:rsidRPr="0081054A">
        <w:rPr>
          <w:rFonts w:ascii="Garamond" w:hAnsi="Garamond" w:cs="Times New Roman"/>
          <w:bCs/>
        </w:rPr>
        <w:t>The salient provisions of the Implementation Policy are</w:t>
      </w:r>
      <w:r w:rsidR="000E1F55" w:rsidRPr="0081054A">
        <w:rPr>
          <w:rFonts w:ascii="Garamond" w:hAnsi="Garamond" w:cs="Times New Roman"/>
          <w:bCs/>
        </w:rPr>
        <w:t xml:space="preserve"> set out in the </w:t>
      </w:r>
      <w:r w:rsidR="000E1F55" w:rsidRPr="0081054A">
        <w:rPr>
          <w:rFonts w:ascii="Garamond" w:hAnsi="Garamond" w:cs="Times New Roman"/>
          <w:bCs/>
          <w:u w:val="single"/>
        </w:rPr>
        <w:t>Annexure</w:t>
      </w:r>
      <w:r w:rsidR="000E1F55" w:rsidRPr="0081054A">
        <w:rPr>
          <w:rFonts w:ascii="Garamond" w:hAnsi="Garamond" w:cs="Times New Roman"/>
          <w:bCs/>
        </w:rPr>
        <w:t>.</w:t>
      </w:r>
    </w:p>
    <w:p w:rsidR="00A10054" w:rsidRPr="0081054A" w:rsidRDefault="00A10054" w:rsidP="0081054A">
      <w:pPr>
        <w:spacing w:after="200" w:line="360" w:lineRule="auto"/>
        <w:jc w:val="both"/>
        <w:rPr>
          <w:rFonts w:ascii="Garamond" w:hAnsi="Garamond" w:cs="Times New Roman"/>
          <w:bCs/>
        </w:rPr>
      </w:pPr>
      <w:r w:rsidRPr="0081054A">
        <w:rPr>
          <w:rFonts w:ascii="Garamond" w:hAnsi="Garamond" w:cs="Times New Roman"/>
          <w:bCs/>
        </w:rPr>
        <w:t xml:space="preserve">As of August 2007, </w:t>
      </w:r>
      <w:r w:rsidR="004616A2" w:rsidRPr="0081054A">
        <w:rPr>
          <w:rFonts w:ascii="Garamond" w:hAnsi="Garamond" w:cs="Times New Roman"/>
          <w:bCs/>
        </w:rPr>
        <w:t>ARSO</w:t>
      </w:r>
      <w:r w:rsidRPr="0081054A">
        <w:rPr>
          <w:rFonts w:ascii="Garamond" w:hAnsi="Garamond" w:cs="Times New Roman"/>
          <w:bCs/>
        </w:rPr>
        <w:t xml:space="preserve"> had 199 transponders on nine satellites with capacity in the C, Ku, and S bands.  S-band frequency has been in use for the </w:t>
      </w:r>
      <w:r w:rsidR="00DA0E32" w:rsidRPr="0081054A">
        <w:rPr>
          <w:rFonts w:ascii="Garamond" w:hAnsi="Garamond" w:cs="Times New Roman"/>
          <w:bCs/>
        </w:rPr>
        <w:t>ANSAT</w:t>
      </w:r>
      <w:r w:rsidRPr="0081054A">
        <w:rPr>
          <w:rFonts w:ascii="Garamond" w:hAnsi="Garamond" w:cs="Times New Roman"/>
          <w:bCs/>
        </w:rPr>
        <w:t xml:space="preserve"> series of satellites since 1983.</w:t>
      </w:r>
    </w:p>
    <w:p w:rsidR="00947554" w:rsidRPr="0081054A" w:rsidRDefault="00947554" w:rsidP="0081054A">
      <w:pPr>
        <w:spacing w:after="200" w:line="360" w:lineRule="auto"/>
        <w:jc w:val="both"/>
        <w:rPr>
          <w:rFonts w:ascii="Garamond" w:hAnsi="Garamond" w:cs="Times New Roman"/>
          <w:b/>
        </w:rPr>
      </w:pPr>
      <w:r w:rsidRPr="0081054A">
        <w:rPr>
          <w:rFonts w:ascii="Garamond" w:hAnsi="Garamond" w:cs="Times New Roman"/>
          <w:b/>
        </w:rPr>
        <w:t>Establishment of Air Media Private Limited</w:t>
      </w:r>
    </w:p>
    <w:p w:rsidR="003675CA" w:rsidRPr="0081054A" w:rsidRDefault="003675CA" w:rsidP="0081054A">
      <w:pPr>
        <w:spacing w:after="200" w:line="360" w:lineRule="auto"/>
        <w:jc w:val="both"/>
        <w:rPr>
          <w:rFonts w:ascii="Garamond" w:hAnsi="Garamond" w:cs="Times New Roman"/>
        </w:rPr>
      </w:pPr>
      <w:r w:rsidRPr="0081054A">
        <w:rPr>
          <w:rFonts w:ascii="Garamond" w:hAnsi="Garamond" w:cs="Times New Roman"/>
        </w:rPr>
        <w:t xml:space="preserve">In February </w:t>
      </w:r>
      <w:r w:rsidR="00630563" w:rsidRPr="0081054A">
        <w:rPr>
          <w:rFonts w:ascii="Garamond" w:hAnsi="Garamond" w:cs="Times New Roman"/>
        </w:rPr>
        <w:t>1998</w:t>
      </w:r>
      <w:r w:rsidRPr="0081054A">
        <w:rPr>
          <w:rFonts w:ascii="Garamond" w:hAnsi="Garamond" w:cs="Times New Roman"/>
        </w:rPr>
        <w:t xml:space="preserve">, </w:t>
      </w:r>
      <w:r w:rsidR="00EB411F" w:rsidRPr="0081054A">
        <w:rPr>
          <w:rFonts w:ascii="Garamond" w:hAnsi="Garamond" w:cs="Times New Roman"/>
        </w:rPr>
        <w:t xml:space="preserve">Air </w:t>
      </w:r>
      <w:r w:rsidR="005125A3" w:rsidRPr="0081054A">
        <w:rPr>
          <w:rFonts w:ascii="Garamond" w:hAnsi="Garamond" w:cs="Times New Roman"/>
        </w:rPr>
        <w:t xml:space="preserve">Media </w:t>
      </w:r>
      <w:r w:rsidR="00406904" w:rsidRPr="0081054A">
        <w:rPr>
          <w:rFonts w:ascii="Garamond" w:hAnsi="Garamond" w:cs="Times New Roman"/>
        </w:rPr>
        <w:t>Private Limited (</w:t>
      </w:r>
      <w:r w:rsidR="00406904" w:rsidRPr="0081054A">
        <w:rPr>
          <w:rFonts w:ascii="Garamond" w:hAnsi="Garamond" w:cs="Times New Roman"/>
          <w:b/>
        </w:rPr>
        <w:t>Air Media</w:t>
      </w:r>
      <w:r w:rsidR="00406904" w:rsidRPr="0081054A">
        <w:rPr>
          <w:rFonts w:ascii="Garamond" w:hAnsi="Garamond" w:cs="Times New Roman"/>
        </w:rPr>
        <w:t xml:space="preserve">) </w:t>
      </w:r>
      <w:r w:rsidRPr="0081054A">
        <w:rPr>
          <w:rFonts w:ascii="Garamond" w:hAnsi="Garamond" w:cs="Times New Roman"/>
        </w:rPr>
        <w:t xml:space="preserve">was incorporated as </w:t>
      </w:r>
      <w:r w:rsidR="005125A3" w:rsidRPr="0081054A">
        <w:rPr>
          <w:rFonts w:ascii="Garamond" w:hAnsi="Garamond" w:cs="Times New Roman"/>
        </w:rPr>
        <w:t xml:space="preserve">a private company </w:t>
      </w:r>
      <w:r w:rsidR="00F243B6" w:rsidRPr="0081054A">
        <w:rPr>
          <w:rFonts w:ascii="Garamond" w:hAnsi="Garamond" w:cs="Times New Roman"/>
        </w:rPr>
        <w:t xml:space="preserve">limited by shares </w:t>
      </w:r>
      <w:r w:rsidR="005125A3" w:rsidRPr="0081054A">
        <w:rPr>
          <w:rFonts w:ascii="Garamond" w:hAnsi="Garamond" w:cs="Times New Roman"/>
        </w:rPr>
        <w:t xml:space="preserve">under the </w:t>
      </w:r>
      <w:r w:rsidR="004616A2" w:rsidRPr="0081054A">
        <w:rPr>
          <w:rFonts w:ascii="Garamond" w:hAnsi="Garamond" w:cs="Times New Roman"/>
        </w:rPr>
        <w:t>Arberia</w:t>
      </w:r>
      <w:r w:rsidR="005125A3" w:rsidRPr="0081054A">
        <w:rPr>
          <w:rFonts w:ascii="Garamond" w:hAnsi="Garamond" w:cs="Times New Roman"/>
        </w:rPr>
        <w:t>n Companies Act.  Its aims and objectives were</w:t>
      </w:r>
      <w:r w:rsidR="007171F0" w:rsidRPr="0081054A">
        <w:rPr>
          <w:rFonts w:ascii="Garamond" w:hAnsi="Garamond" w:cs="Times New Roman"/>
        </w:rPr>
        <w:t xml:space="preserve">, </w:t>
      </w:r>
      <w:r w:rsidR="007171F0" w:rsidRPr="0081054A">
        <w:rPr>
          <w:rFonts w:ascii="Garamond" w:hAnsi="Garamond" w:cs="Times New Roman"/>
          <w:i/>
        </w:rPr>
        <w:t>inter alia</w:t>
      </w:r>
      <w:r w:rsidR="007171F0" w:rsidRPr="0081054A">
        <w:rPr>
          <w:rFonts w:ascii="Garamond" w:hAnsi="Garamond" w:cs="Times New Roman"/>
        </w:rPr>
        <w:t>,</w:t>
      </w:r>
      <w:r w:rsidR="005125A3" w:rsidRPr="0081054A">
        <w:rPr>
          <w:rFonts w:ascii="Garamond" w:hAnsi="Garamond" w:cs="Times New Roman"/>
        </w:rPr>
        <w:t xml:space="preserve"> to provide multimedia data services on mobile devices in </w:t>
      </w:r>
      <w:r w:rsidR="004616A2" w:rsidRPr="0081054A">
        <w:rPr>
          <w:rFonts w:ascii="Garamond" w:hAnsi="Garamond" w:cs="Times New Roman"/>
        </w:rPr>
        <w:t>Arberia</w:t>
      </w:r>
      <w:r w:rsidR="005125A3" w:rsidRPr="0081054A">
        <w:rPr>
          <w:rFonts w:ascii="Garamond" w:hAnsi="Garamond" w:cs="Times New Roman"/>
        </w:rPr>
        <w:t xml:space="preserve"> using satellite technology.  </w:t>
      </w:r>
      <w:r w:rsidRPr="0081054A">
        <w:rPr>
          <w:rFonts w:ascii="Garamond" w:hAnsi="Garamond" w:cs="Times New Roman"/>
        </w:rPr>
        <w:t xml:space="preserve">Air Media’s founding shareholders were 4 </w:t>
      </w:r>
      <w:r w:rsidR="004616A2" w:rsidRPr="0081054A">
        <w:rPr>
          <w:rFonts w:ascii="Garamond" w:hAnsi="Garamond" w:cs="Times New Roman"/>
        </w:rPr>
        <w:t>Arberia</w:t>
      </w:r>
      <w:r w:rsidRPr="0081054A">
        <w:rPr>
          <w:rFonts w:ascii="Garamond" w:hAnsi="Garamond" w:cs="Times New Roman"/>
        </w:rPr>
        <w:t xml:space="preserve">n nationals who formerly worked at </w:t>
      </w:r>
      <w:r w:rsidR="004616A2" w:rsidRPr="0081054A">
        <w:rPr>
          <w:rFonts w:ascii="Garamond" w:hAnsi="Garamond" w:cs="Times New Roman"/>
        </w:rPr>
        <w:t>ARSO</w:t>
      </w:r>
      <w:r w:rsidRPr="0081054A">
        <w:rPr>
          <w:rFonts w:ascii="Garamond" w:hAnsi="Garamond" w:cs="Times New Roman"/>
        </w:rPr>
        <w:t xml:space="preserve">, NASA, and other space technology entities in </w:t>
      </w:r>
      <w:r w:rsidR="004616A2" w:rsidRPr="0081054A">
        <w:rPr>
          <w:rFonts w:ascii="Garamond" w:hAnsi="Garamond" w:cs="Times New Roman"/>
        </w:rPr>
        <w:t>Arberia</w:t>
      </w:r>
      <w:r w:rsidRPr="0081054A">
        <w:rPr>
          <w:rFonts w:ascii="Garamond" w:hAnsi="Garamond" w:cs="Times New Roman"/>
        </w:rPr>
        <w:t xml:space="preserve"> and abroad. </w:t>
      </w:r>
      <w:r w:rsidR="00F7783F" w:rsidRPr="0081054A">
        <w:rPr>
          <w:rFonts w:ascii="Garamond" w:hAnsi="Garamond" w:cs="Times New Roman"/>
        </w:rPr>
        <w:t xml:space="preserve"> </w:t>
      </w:r>
      <w:r w:rsidR="00947554" w:rsidRPr="0081054A">
        <w:rPr>
          <w:rFonts w:ascii="Garamond" w:hAnsi="Garamond" w:cs="Times New Roman"/>
        </w:rPr>
        <w:t xml:space="preserve">Each </w:t>
      </w:r>
      <w:r w:rsidR="005A736E" w:rsidRPr="0081054A">
        <w:rPr>
          <w:rFonts w:ascii="Garamond" w:hAnsi="Garamond" w:cs="Times New Roman"/>
        </w:rPr>
        <w:t xml:space="preserve">of the four </w:t>
      </w:r>
      <w:r w:rsidR="00947554" w:rsidRPr="0081054A">
        <w:rPr>
          <w:rFonts w:ascii="Garamond" w:hAnsi="Garamond" w:cs="Times New Roman"/>
        </w:rPr>
        <w:t>shareholder</w:t>
      </w:r>
      <w:r w:rsidR="005A736E" w:rsidRPr="0081054A">
        <w:rPr>
          <w:rFonts w:ascii="Garamond" w:hAnsi="Garamond" w:cs="Times New Roman"/>
        </w:rPr>
        <w:t>s</w:t>
      </w:r>
      <w:r w:rsidR="00947554" w:rsidRPr="0081054A">
        <w:rPr>
          <w:rFonts w:ascii="Garamond" w:hAnsi="Garamond" w:cs="Times New Roman"/>
        </w:rPr>
        <w:t xml:space="preserve"> received the same amount of equity shares with equal voting rights.  The company’s articles of association were not registered under the </w:t>
      </w:r>
      <w:r w:rsidR="004616A2" w:rsidRPr="0081054A">
        <w:rPr>
          <w:rFonts w:ascii="Garamond" w:hAnsi="Garamond" w:cs="Times New Roman"/>
        </w:rPr>
        <w:t>Arberia</w:t>
      </w:r>
      <w:r w:rsidR="00947554" w:rsidRPr="0081054A">
        <w:rPr>
          <w:rFonts w:ascii="Garamond" w:hAnsi="Garamond" w:cs="Times New Roman"/>
        </w:rPr>
        <w:t>n Companies Act, 1956.</w:t>
      </w:r>
      <w:r w:rsidR="000829FB" w:rsidRPr="0081054A">
        <w:rPr>
          <w:rFonts w:ascii="Garamond" w:hAnsi="Garamond" w:cs="Times New Roman"/>
        </w:rPr>
        <w:t xml:space="preserve">  </w:t>
      </w:r>
    </w:p>
    <w:p w:rsidR="00947554" w:rsidRPr="0081054A" w:rsidRDefault="00307E78" w:rsidP="0081054A">
      <w:pPr>
        <w:spacing w:after="200" w:line="360" w:lineRule="auto"/>
        <w:jc w:val="both"/>
        <w:rPr>
          <w:rFonts w:ascii="Garamond" w:hAnsi="Garamond" w:cs="Times New Roman"/>
        </w:rPr>
      </w:pPr>
      <w:r w:rsidRPr="0081054A">
        <w:rPr>
          <w:rFonts w:ascii="Garamond" w:hAnsi="Garamond" w:cs="Times New Roman"/>
        </w:rPr>
        <w:t xml:space="preserve">At </w:t>
      </w:r>
      <w:r w:rsidR="00592242" w:rsidRPr="0081054A">
        <w:rPr>
          <w:rFonts w:ascii="Garamond" w:hAnsi="Garamond" w:cs="Times New Roman"/>
        </w:rPr>
        <w:t xml:space="preserve">this </w:t>
      </w:r>
      <w:r w:rsidRPr="0081054A">
        <w:rPr>
          <w:rFonts w:ascii="Garamond" w:hAnsi="Garamond" w:cs="Times New Roman"/>
        </w:rPr>
        <w:t xml:space="preserve">time, the four shareholders entered </w:t>
      </w:r>
      <w:r w:rsidR="00592242" w:rsidRPr="0081054A">
        <w:rPr>
          <w:rFonts w:ascii="Garamond" w:hAnsi="Garamond" w:cs="Times New Roman"/>
        </w:rPr>
        <w:t xml:space="preserve">also </w:t>
      </w:r>
      <w:r w:rsidRPr="0081054A">
        <w:rPr>
          <w:rFonts w:ascii="Garamond" w:hAnsi="Garamond" w:cs="Times New Roman"/>
        </w:rPr>
        <w:t>into a Founding Shareholder Agreement (</w:t>
      </w:r>
      <w:r w:rsidRPr="0081054A">
        <w:rPr>
          <w:rFonts w:ascii="Garamond" w:hAnsi="Garamond" w:cs="Times New Roman"/>
          <w:b/>
        </w:rPr>
        <w:t>FSA</w:t>
      </w:r>
      <w:r w:rsidRPr="0081054A">
        <w:rPr>
          <w:rFonts w:ascii="Garamond" w:hAnsi="Garamond" w:cs="Times New Roman"/>
        </w:rPr>
        <w:t>), which recorded the founding shareholders’ common belief that:</w:t>
      </w:r>
    </w:p>
    <w:p w:rsidR="00307E78" w:rsidRPr="0081054A" w:rsidRDefault="00307E78" w:rsidP="0081054A">
      <w:pPr>
        <w:pStyle w:val="txt2"/>
        <w:spacing w:line="360" w:lineRule="auto"/>
        <w:rPr>
          <w:rFonts w:ascii="Garamond" w:hAnsi="Garamond"/>
          <w:sz w:val="24"/>
        </w:rPr>
      </w:pPr>
      <w:r w:rsidRPr="0081054A">
        <w:rPr>
          <w:rFonts w:ascii="Garamond" w:hAnsi="Garamond"/>
          <w:sz w:val="24"/>
        </w:rPr>
        <w:t xml:space="preserve">Policy changes in </w:t>
      </w:r>
      <w:r w:rsidR="004616A2" w:rsidRPr="0081054A">
        <w:rPr>
          <w:rFonts w:ascii="Garamond" w:hAnsi="Garamond"/>
          <w:sz w:val="24"/>
        </w:rPr>
        <w:t>Arberia</w:t>
      </w:r>
      <w:r w:rsidRPr="0081054A">
        <w:rPr>
          <w:rFonts w:ascii="Garamond" w:hAnsi="Garamond"/>
          <w:sz w:val="24"/>
        </w:rPr>
        <w:t xml:space="preserve"> </w:t>
      </w:r>
      <w:r w:rsidR="00443BD6" w:rsidRPr="0081054A">
        <w:rPr>
          <w:rFonts w:ascii="Garamond" w:hAnsi="Garamond"/>
          <w:sz w:val="24"/>
        </w:rPr>
        <w:t xml:space="preserve">at this time are </w:t>
      </w:r>
      <w:r w:rsidRPr="0081054A">
        <w:rPr>
          <w:rFonts w:ascii="Garamond" w:hAnsi="Garamond"/>
          <w:sz w:val="24"/>
        </w:rPr>
        <w:t>conducive to starting a private company in the field of space technology.</w:t>
      </w:r>
    </w:p>
    <w:p w:rsidR="00307E78" w:rsidRPr="0081054A" w:rsidRDefault="00307E78" w:rsidP="0081054A">
      <w:pPr>
        <w:pStyle w:val="txt2"/>
        <w:spacing w:line="360" w:lineRule="auto"/>
        <w:rPr>
          <w:rFonts w:ascii="Garamond" w:hAnsi="Garamond"/>
          <w:sz w:val="24"/>
        </w:rPr>
      </w:pPr>
      <w:r w:rsidRPr="0081054A">
        <w:rPr>
          <w:rFonts w:ascii="Garamond" w:hAnsi="Garamond"/>
          <w:sz w:val="24"/>
        </w:rPr>
        <w:t>Providing multimedia (video</w:t>
      </w:r>
      <w:r w:rsidR="00401069" w:rsidRPr="0081054A">
        <w:rPr>
          <w:rFonts w:ascii="Garamond" w:hAnsi="Garamond"/>
          <w:sz w:val="24"/>
        </w:rPr>
        <w:t xml:space="preserve"> and</w:t>
      </w:r>
      <w:r w:rsidRPr="0081054A">
        <w:rPr>
          <w:rFonts w:ascii="Garamond" w:hAnsi="Garamond"/>
          <w:sz w:val="24"/>
        </w:rPr>
        <w:t xml:space="preserve"> audio) to mobile devices was a globally under-developed </w:t>
      </w:r>
      <w:r w:rsidR="00401069" w:rsidRPr="0081054A">
        <w:rPr>
          <w:rFonts w:ascii="Garamond" w:hAnsi="Garamond"/>
          <w:sz w:val="24"/>
        </w:rPr>
        <w:t xml:space="preserve">broadcast </w:t>
      </w:r>
      <w:r w:rsidR="00B84CF5" w:rsidRPr="0081054A">
        <w:rPr>
          <w:rFonts w:ascii="Garamond" w:hAnsi="Garamond"/>
          <w:sz w:val="24"/>
        </w:rPr>
        <w:t xml:space="preserve">and delivery </w:t>
      </w:r>
      <w:r w:rsidRPr="0081054A">
        <w:rPr>
          <w:rFonts w:ascii="Garamond" w:hAnsi="Garamond"/>
          <w:sz w:val="24"/>
        </w:rPr>
        <w:t>technology</w:t>
      </w:r>
      <w:r w:rsidR="00307C76" w:rsidRPr="0081054A">
        <w:rPr>
          <w:rFonts w:ascii="Garamond" w:hAnsi="Garamond"/>
          <w:sz w:val="24"/>
        </w:rPr>
        <w:t xml:space="preserve"> at this time</w:t>
      </w:r>
      <w:r w:rsidR="00B84CF5" w:rsidRPr="0081054A">
        <w:rPr>
          <w:rFonts w:ascii="Garamond" w:hAnsi="Garamond"/>
          <w:sz w:val="24"/>
        </w:rPr>
        <w:t xml:space="preserve">.  The use of satellites for this purpose </w:t>
      </w:r>
      <w:r w:rsidRPr="0081054A">
        <w:rPr>
          <w:rFonts w:ascii="Garamond" w:hAnsi="Garamond"/>
          <w:sz w:val="24"/>
        </w:rPr>
        <w:t>had huge potential in the near future.</w:t>
      </w:r>
    </w:p>
    <w:p w:rsidR="00093C32" w:rsidRPr="0081054A" w:rsidRDefault="00307E78" w:rsidP="0081054A">
      <w:pPr>
        <w:pStyle w:val="txt2"/>
        <w:spacing w:line="360" w:lineRule="auto"/>
        <w:rPr>
          <w:rFonts w:ascii="Garamond" w:hAnsi="Garamond"/>
          <w:sz w:val="24"/>
        </w:rPr>
      </w:pPr>
      <w:r w:rsidRPr="0081054A">
        <w:rPr>
          <w:rFonts w:ascii="Garamond" w:hAnsi="Garamond"/>
          <w:sz w:val="24"/>
        </w:rPr>
        <w:lastRenderedPageBreak/>
        <w:t xml:space="preserve">The </w:t>
      </w:r>
      <w:r w:rsidR="00093C32" w:rsidRPr="0081054A">
        <w:rPr>
          <w:rFonts w:ascii="Garamond" w:hAnsi="Garamond"/>
          <w:sz w:val="24"/>
        </w:rPr>
        <w:t xml:space="preserve">founding shareholders </w:t>
      </w:r>
      <w:r w:rsidRPr="0081054A">
        <w:rPr>
          <w:rFonts w:ascii="Garamond" w:hAnsi="Garamond"/>
          <w:sz w:val="24"/>
        </w:rPr>
        <w:t xml:space="preserve">had </w:t>
      </w:r>
      <w:r w:rsidR="00093C32" w:rsidRPr="0081054A">
        <w:rPr>
          <w:rFonts w:ascii="Garamond" w:hAnsi="Garamond"/>
          <w:sz w:val="24"/>
        </w:rPr>
        <w:t xml:space="preserve">each developed </w:t>
      </w:r>
      <w:r w:rsidRPr="0081054A">
        <w:rPr>
          <w:rFonts w:ascii="Garamond" w:hAnsi="Garamond"/>
          <w:sz w:val="24"/>
        </w:rPr>
        <w:t xml:space="preserve">specialized expertise </w:t>
      </w:r>
      <w:r w:rsidR="00093C32" w:rsidRPr="0081054A">
        <w:rPr>
          <w:rFonts w:ascii="Garamond" w:hAnsi="Garamond"/>
          <w:sz w:val="24"/>
        </w:rPr>
        <w:t xml:space="preserve">during the course of their careers relevant to developing </w:t>
      </w:r>
      <w:r w:rsidR="00B84CF5" w:rsidRPr="0081054A">
        <w:rPr>
          <w:rFonts w:ascii="Garamond" w:hAnsi="Garamond"/>
          <w:sz w:val="24"/>
        </w:rPr>
        <w:t xml:space="preserve">such </w:t>
      </w:r>
      <w:r w:rsidR="00401069" w:rsidRPr="0081054A">
        <w:rPr>
          <w:rFonts w:ascii="Garamond" w:hAnsi="Garamond"/>
          <w:sz w:val="24"/>
        </w:rPr>
        <w:t xml:space="preserve">mobile satellite broadcasting </w:t>
      </w:r>
      <w:r w:rsidR="00B84CF5" w:rsidRPr="0081054A">
        <w:rPr>
          <w:rFonts w:ascii="Garamond" w:hAnsi="Garamond"/>
          <w:sz w:val="24"/>
        </w:rPr>
        <w:t xml:space="preserve">and delivery </w:t>
      </w:r>
      <w:r w:rsidR="00093C32" w:rsidRPr="0081054A">
        <w:rPr>
          <w:rFonts w:ascii="Garamond" w:hAnsi="Garamond"/>
          <w:sz w:val="24"/>
        </w:rPr>
        <w:t>technology.</w:t>
      </w:r>
      <w:r w:rsidR="00B84CF5" w:rsidRPr="0081054A">
        <w:rPr>
          <w:rFonts w:ascii="Garamond" w:hAnsi="Garamond"/>
          <w:sz w:val="24"/>
        </w:rPr>
        <w:t xml:space="preserve">  However, t</w:t>
      </w:r>
      <w:r w:rsidR="00093C32" w:rsidRPr="0081054A">
        <w:rPr>
          <w:rFonts w:ascii="Garamond" w:hAnsi="Garamond"/>
          <w:sz w:val="24"/>
        </w:rPr>
        <w:t xml:space="preserve">he founding shareholders had not had the opportunity to work in concert </w:t>
      </w:r>
      <w:r w:rsidR="008205DB" w:rsidRPr="0081054A">
        <w:rPr>
          <w:rFonts w:ascii="Garamond" w:hAnsi="Garamond"/>
          <w:sz w:val="24"/>
        </w:rPr>
        <w:t xml:space="preserve">together </w:t>
      </w:r>
      <w:r w:rsidR="00093C32" w:rsidRPr="0081054A">
        <w:rPr>
          <w:rFonts w:ascii="Garamond" w:hAnsi="Garamond"/>
          <w:sz w:val="24"/>
        </w:rPr>
        <w:t>to</w:t>
      </w:r>
      <w:r w:rsidR="008205DB" w:rsidRPr="0081054A">
        <w:rPr>
          <w:rFonts w:ascii="Garamond" w:hAnsi="Garamond"/>
          <w:sz w:val="24"/>
        </w:rPr>
        <w:t xml:space="preserve"> </w:t>
      </w:r>
      <w:r w:rsidR="00093C32" w:rsidRPr="0081054A">
        <w:rPr>
          <w:rFonts w:ascii="Garamond" w:hAnsi="Garamond"/>
          <w:sz w:val="24"/>
        </w:rPr>
        <w:t>develo</w:t>
      </w:r>
      <w:r w:rsidR="008205DB" w:rsidRPr="0081054A">
        <w:rPr>
          <w:rFonts w:ascii="Garamond" w:hAnsi="Garamond"/>
          <w:sz w:val="24"/>
        </w:rPr>
        <w:t xml:space="preserve">p </w:t>
      </w:r>
      <w:r w:rsidR="00093C32" w:rsidRPr="0081054A">
        <w:rPr>
          <w:rFonts w:ascii="Garamond" w:hAnsi="Garamond"/>
          <w:sz w:val="24"/>
        </w:rPr>
        <w:t>this technology.</w:t>
      </w:r>
    </w:p>
    <w:p w:rsidR="00A10054" w:rsidRPr="0081054A" w:rsidRDefault="00093C32" w:rsidP="0081054A">
      <w:pPr>
        <w:pStyle w:val="txt2"/>
        <w:spacing w:line="360" w:lineRule="auto"/>
        <w:rPr>
          <w:rFonts w:ascii="Garamond" w:hAnsi="Garamond"/>
          <w:sz w:val="24"/>
        </w:rPr>
      </w:pPr>
      <w:r w:rsidRPr="0081054A">
        <w:rPr>
          <w:rFonts w:ascii="Garamond" w:hAnsi="Garamond"/>
          <w:sz w:val="24"/>
        </w:rPr>
        <w:t xml:space="preserve">The founding shareholders had the capability to create this pioneering technology </w:t>
      </w:r>
      <w:r w:rsidR="00134B58" w:rsidRPr="0081054A">
        <w:rPr>
          <w:rFonts w:ascii="Garamond" w:hAnsi="Garamond"/>
          <w:sz w:val="24"/>
        </w:rPr>
        <w:t xml:space="preserve">– being among the first in the world to do so – </w:t>
      </w:r>
      <w:r w:rsidR="00307C76" w:rsidRPr="0081054A">
        <w:rPr>
          <w:rFonts w:ascii="Garamond" w:hAnsi="Garamond"/>
          <w:sz w:val="24"/>
        </w:rPr>
        <w:t>if they worked together</w:t>
      </w:r>
      <w:r w:rsidRPr="0081054A">
        <w:rPr>
          <w:rFonts w:ascii="Garamond" w:hAnsi="Garamond"/>
          <w:sz w:val="24"/>
        </w:rPr>
        <w:t>.</w:t>
      </w:r>
      <w:r w:rsidR="00B84CF5" w:rsidRPr="0081054A">
        <w:rPr>
          <w:rFonts w:ascii="Garamond" w:hAnsi="Garamond"/>
          <w:sz w:val="24"/>
        </w:rPr>
        <w:t xml:space="preserve">  </w:t>
      </w:r>
      <w:r w:rsidR="00A10054" w:rsidRPr="0081054A">
        <w:rPr>
          <w:rFonts w:ascii="Garamond" w:hAnsi="Garamond"/>
          <w:sz w:val="24"/>
        </w:rPr>
        <w:t xml:space="preserve">This innovative technology would be developed using the S-band frequency for Digital Multimedia Broadcasting, called S-DMB.  </w:t>
      </w:r>
      <w:r w:rsidR="007C3A93" w:rsidRPr="0081054A">
        <w:rPr>
          <w:rFonts w:ascii="Garamond" w:hAnsi="Garamond"/>
          <w:sz w:val="24"/>
        </w:rPr>
        <w:t xml:space="preserve">The founding shareholders aimed to create </w:t>
      </w:r>
      <w:r w:rsidR="00A67B23" w:rsidRPr="0081054A">
        <w:rPr>
          <w:rFonts w:ascii="Garamond" w:hAnsi="Garamond"/>
          <w:sz w:val="24"/>
        </w:rPr>
        <w:t xml:space="preserve">one of </w:t>
      </w:r>
      <w:r w:rsidR="00A10054" w:rsidRPr="0081054A">
        <w:rPr>
          <w:rFonts w:ascii="Garamond" w:hAnsi="Garamond"/>
          <w:sz w:val="24"/>
        </w:rPr>
        <w:t xml:space="preserve">the </w:t>
      </w:r>
      <w:r w:rsidR="007C3A93" w:rsidRPr="0081054A">
        <w:rPr>
          <w:rFonts w:ascii="Garamond" w:hAnsi="Garamond"/>
          <w:sz w:val="24"/>
        </w:rPr>
        <w:t xml:space="preserve">world’s first </w:t>
      </w:r>
      <w:r w:rsidR="00A67B23" w:rsidRPr="0081054A">
        <w:rPr>
          <w:rFonts w:ascii="Garamond" w:hAnsi="Garamond"/>
          <w:sz w:val="24"/>
        </w:rPr>
        <w:t xml:space="preserve">– </w:t>
      </w:r>
      <w:r w:rsidR="007C3A93" w:rsidRPr="0081054A">
        <w:rPr>
          <w:rFonts w:ascii="Garamond" w:hAnsi="Garamond"/>
          <w:sz w:val="24"/>
        </w:rPr>
        <w:t xml:space="preserve">and </w:t>
      </w:r>
      <w:r w:rsidR="00A67B23" w:rsidRPr="0081054A">
        <w:rPr>
          <w:rFonts w:ascii="Garamond" w:hAnsi="Garamond"/>
          <w:sz w:val="24"/>
        </w:rPr>
        <w:t xml:space="preserve">the world’s </w:t>
      </w:r>
      <w:r w:rsidR="00A10054" w:rsidRPr="0081054A">
        <w:rPr>
          <w:rFonts w:ascii="Garamond" w:hAnsi="Garamond"/>
          <w:sz w:val="24"/>
        </w:rPr>
        <w:t xml:space="preserve">cheapest </w:t>
      </w:r>
      <w:r w:rsidR="00A67B23" w:rsidRPr="0081054A">
        <w:rPr>
          <w:rFonts w:ascii="Garamond" w:hAnsi="Garamond"/>
          <w:sz w:val="24"/>
        </w:rPr>
        <w:t xml:space="preserve">– </w:t>
      </w:r>
      <w:r w:rsidR="00A10054" w:rsidRPr="0081054A">
        <w:rPr>
          <w:rFonts w:ascii="Garamond" w:hAnsi="Garamond"/>
          <w:sz w:val="24"/>
        </w:rPr>
        <w:t>S-DMB system</w:t>
      </w:r>
      <w:r w:rsidR="007C3A93" w:rsidRPr="0081054A">
        <w:rPr>
          <w:rFonts w:ascii="Garamond" w:hAnsi="Garamond"/>
          <w:sz w:val="24"/>
        </w:rPr>
        <w:t>.</w:t>
      </w:r>
    </w:p>
    <w:p w:rsidR="00401069" w:rsidRPr="0081054A" w:rsidRDefault="00093C32" w:rsidP="0081054A">
      <w:pPr>
        <w:pStyle w:val="txt2"/>
        <w:spacing w:line="360" w:lineRule="auto"/>
        <w:rPr>
          <w:rFonts w:ascii="Garamond" w:hAnsi="Garamond"/>
          <w:sz w:val="24"/>
        </w:rPr>
      </w:pPr>
      <w:r w:rsidRPr="0081054A">
        <w:rPr>
          <w:rFonts w:ascii="Garamond" w:hAnsi="Garamond"/>
          <w:sz w:val="24"/>
        </w:rPr>
        <w:t>To do this, the founding shareholders had decided to establish a company and contri</w:t>
      </w:r>
      <w:r w:rsidR="000B5522" w:rsidRPr="0081054A">
        <w:rPr>
          <w:rFonts w:ascii="Garamond" w:hAnsi="Garamond"/>
          <w:sz w:val="24"/>
        </w:rPr>
        <w:t>bute their own savings as start-</w:t>
      </w:r>
      <w:r w:rsidRPr="0081054A">
        <w:rPr>
          <w:rFonts w:ascii="Garamond" w:hAnsi="Garamond"/>
          <w:sz w:val="24"/>
        </w:rPr>
        <w:t>up capital.</w:t>
      </w:r>
      <w:r w:rsidR="00DD23BF" w:rsidRPr="0081054A">
        <w:rPr>
          <w:rFonts w:ascii="Garamond" w:hAnsi="Garamond"/>
          <w:sz w:val="24"/>
        </w:rPr>
        <w:t xml:space="preserve">  The company would provide broadcast services through a combination of satellite and terrestrial networks across the entire country.  The </w:t>
      </w:r>
      <w:r w:rsidR="00B468A5" w:rsidRPr="0081054A">
        <w:rPr>
          <w:rFonts w:ascii="Garamond" w:hAnsi="Garamond"/>
          <w:sz w:val="24"/>
        </w:rPr>
        <w:t>services</w:t>
      </w:r>
      <w:r w:rsidR="00DD23BF" w:rsidRPr="0081054A">
        <w:rPr>
          <w:rFonts w:ascii="Garamond" w:hAnsi="Garamond"/>
          <w:sz w:val="24"/>
        </w:rPr>
        <w:t xml:space="preserve"> would be </w:t>
      </w:r>
      <w:r w:rsidR="00B468A5" w:rsidRPr="0081054A">
        <w:rPr>
          <w:rFonts w:ascii="Garamond" w:hAnsi="Garamond"/>
          <w:sz w:val="24"/>
        </w:rPr>
        <w:t xml:space="preserve">delivered </w:t>
      </w:r>
      <w:r w:rsidR="00DD23BF" w:rsidRPr="0081054A">
        <w:rPr>
          <w:rFonts w:ascii="Garamond" w:hAnsi="Garamond"/>
          <w:sz w:val="24"/>
        </w:rPr>
        <w:t xml:space="preserve">to both fixed point and mobile devices.  </w:t>
      </w:r>
      <w:r w:rsidR="005D2A5D" w:rsidRPr="0081054A">
        <w:rPr>
          <w:rFonts w:ascii="Garamond" w:hAnsi="Garamond"/>
          <w:sz w:val="24"/>
        </w:rPr>
        <w:t>The founding shareholders would develop certain components of the necessary technology on their own; while for others they would use open source technology or license other companies’ proprietary technology.</w:t>
      </w:r>
    </w:p>
    <w:p w:rsidR="00093C32" w:rsidRPr="0081054A" w:rsidRDefault="00DD23BF" w:rsidP="0081054A">
      <w:pPr>
        <w:pStyle w:val="txt2"/>
        <w:spacing w:line="360" w:lineRule="auto"/>
        <w:rPr>
          <w:rFonts w:ascii="Garamond" w:hAnsi="Garamond"/>
          <w:sz w:val="24"/>
        </w:rPr>
      </w:pPr>
      <w:r w:rsidRPr="0081054A">
        <w:rPr>
          <w:rFonts w:ascii="Garamond" w:hAnsi="Garamond"/>
          <w:sz w:val="24"/>
        </w:rPr>
        <w:t xml:space="preserve">To develop the broadcasting and delivery technology, </w:t>
      </w:r>
      <w:r w:rsidR="005D2A5D" w:rsidRPr="0081054A">
        <w:rPr>
          <w:rFonts w:ascii="Garamond" w:hAnsi="Garamond"/>
          <w:sz w:val="24"/>
        </w:rPr>
        <w:t xml:space="preserve">and </w:t>
      </w:r>
      <w:r w:rsidRPr="0081054A">
        <w:rPr>
          <w:rFonts w:ascii="Garamond" w:hAnsi="Garamond"/>
          <w:sz w:val="24"/>
        </w:rPr>
        <w:t xml:space="preserve">to acquire the necessary satellite and terrestrial capacity/spectrum, the founding shareholders expected to raise private capital by attracting a small number of additional shareholders.  </w:t>
      </w:r>
      <w:r w:rsidR="00D07892" w:rsidRPr="0081054A">
        <w:rPr>
          <w:rFonts w:ascii="Garamond" w:hAnsi="Garamond"/>
          <w:sz w:val="24"/>
        </w:rPr>
        <w:t>In this event, on corporate matters, the founding shareholders would act as a single unit in relation to the new shareholders.</w:t>
      </w:r>
      <w:r w:rsidR="005D2A5D" w:rsidRPr="0081054A">
        <w:rPr>
          <w:rFonts w:ascii="Garamond" w:hAnsi="Garamond"/>
          <w:sz w:val="24"/>
        </w:rPr>
        <w:t xml:space="preserve">  Among themselves, the founding shareholders were to be treated equally, taking decisions by simple majority vote.  In case of a tie, the casting vote was to be that of Dr. Rajesh Cooper</w:t>
      </w:r>
      <w:r w:rsidR="004B59B4" w:rsidRPr="0081054A">
        <w:rPr>
          <w:rFonts w:ascii="Garamond" w:hAnsi="Garamond"/>
          <w:sz w:val="24"/>
        </w:rPr>
        <w:t>, the Managing Director of the company</w:t>
      </w:r>
      <w:r w:rsidR="00B468A5" w:rsidRPr="0081054A">
        <w:rPr>
          <w:rFonts w:ascii="Garamond" w:hAnsi="Garamond"/>
          <w:sz w:val="24"/>
        </w:rPr>
        <w:t>, who was also the Chairman of the board of directors</w:t>
      </w:r>
      <w:r w:rsidR="005D2A5D" w:rsidRPr="0081054A">
        <w:rPr>
          <w:rFonts w:ascii="Garamond" w:hAnsi="Garamond"/>
          <w:sz w:val="24"/>
        </w:rPr>
        <w:t>.</w:t>
      </w:r>
    </w:p>
    <w:p w:rsidR="00307E78" w:rsidRPr="0081054A" w:rsidRDefault="005D2A5D" w:rsidP="0081054A">
      <w:pPr>
        <w:spacing w:after="200" w:line="360" w:lineRule="auto"/>
        <w:jc w:val="both"/>
        <w:rPr>
          <w:rFonts w:ascii="Garamond" w:hAnsi="Garamond" w:cs="Times New Roman"/>
        </w:rPr>
      </w:pPr>
      <w:r w:rsidRPr="0081054A">
        <w:rPr>
          <w:rFonts w:ascii="Garamond" w:hAnsi="Garamond" w:cs="Times New Roman"/>
        </w:rPr>
        <w:t xml:space="preserve">The FSA was not incorporated into </w:t>
      </w:r>
      <w:r w:rsidR="00D07892" w:rsidRPr="0081054A">
        <w:rPr>
          <w:rFonts w:ascii="Garamond" w:hAnsi="Garamond" w:cs="Times New Roman"/>
        </w:rPr>
        <w:t>Air Media’s articles of association.</w:t>
      </w:r>
    </w:p>
    <w:p w:rsidR="005D2A5D" w:rsidRPr="0081054A" w:rsidRDefault="00251D3F" w:rsidP="0081054A">
      <w:pPr>
        <w:spacing w:after="200" w:line="360" w:lineRule="auto"/>
        <w:jc w:val="both"/>
        <w:rPr>
          <w:rFonts w:ascii="Garamond" w:hAnsi="Garamond" w:cs="Times New Roman"/>
          <w:b/>
        </w:rPr>
      </w:pPr>
      <w:r w:rsidRPr="0081054A">
        <w:rPr>
          <w:rFonts w:ascii="Garamond" w:hAnsi="Garamond" w:cs="Times New Roman"/>
          <w:b/>
        </w:rPr>
        <w:t>Air Media</w:t>
      </w:r>
      <w:r w:rsidR="00FE0C44" w:rsidRPr="0081054A">
        <w:rPr>
          <w:rFonts w:ascii="Garamond" w:hAnsi="Garamond" w:cs="Times New Roman"/>
          <w:b/>
        </w:rPr>
        <w:t>’s</w:t>
      </w:r>
      <w:r w:rsidR="009E4CD9" w:rsidRPr="0081054A">
        <w:rPr>
          <w:rFonts w:ascii="Garamond" w:hAnsi="Garamond" w:cs="Times New Roman"/>
          <w:b/>
        </w:rPr>
        <w:t xml:space="preserve"> Contract with </w:t>
      </w:r>
      <w:r w:rsidR="004616A2" w:rsidRPr="0081054A">
        <w:rPr>
          <w:rFonts w:ascii="Garamond" w:hAnsi="Garamond" w:cs="Times New Roman"/>
          <w:b/>
        </w:rPr>
        <w:t>Kosmix</w:t>
      </w:r>
      <w:r w:rsidR="00FE0C44" w:rsidRPr="0081054A">
        <w:rPr>
          <w:rFonts w:ascii="Garamond" w:hAnsi="Garamond" w:cs="Times New Roman"/>
          <w:b/>
        </w:rPr>
        <w:t xml:space="preserve"> for Satellite Capacity</w:t>
      </w:r>
    </w:p>
    <w:p w:rsidR="0005302E" w:rsidRPr="0081054A" w:rsidRDefault="00406904" w:rsidP="0081054A">
      <w:pPr>
        <w:spacing w:after="200" w:line="360" w:lineRule="auto"/>
        <w:jc w:val="both"/>
        <w:rPr>
          <w:rFonts w:ascii="Garamond" w:hAnsi="Garamond" w:cs="Times New Roman"/>
        </w:rPr>
      </w:pPr>
      <w:r w:rsidRPr="0081054A">
        <w:rPr>
          <w:rFonts w:ascii="Garamond" w:hAnsi="Garamond" w:cs="Times New Roman"/>
        </w:rPr>
        <w:t xml:space="preserve">In December 2000, Air Media </w:t>
      </w:r>
      <w:r w:rsidR="00BD2492" w:rsidRPr="0081054A">
        <w:rPr>
          <w:rFonts w:ascii="Garamond" w:hAnsi="Garamond" w:cs="Times New Roman"/>
        </w:rPr>
        <w:t xml:space="preserve">contacted </w:t>
      </w:r>
      <w:r w:rsidR="004616A2" w:rsidRPr="0081054A">
        <w:rPr>
          <w:rFonts w:ascii="Garamond" w:hAnsi="Garamond" w:cs="Times New Roman"/>
        </w:rPr>
        <w:t>Kosmix</w:t>
      </w:r>
      <w:r w:rsidR="00BD2492" w:rsidRPr="0081054A">
        <w:rPr>
          <w:rFonts w:ascii="Garamond" w:hAnsi="Garamond" w:cs="Times New Roman"/>
        </w:rPr>
        <w:t xml:space="preserve"> about private sector opportunities under the </w:t>
      </w:r>
      <w:r w:rsidR="00537779" w:rsidRPr="0081054A">
        <w:rPr>
          <w:rFonts w:ascii="Garamond" w:hAnsi="Garamond" w:cs="Times New Roman"/>
        </w:rPr>
        <w:t>SatCom</w:t>
      </w:r>
      <w:r w:rsidR="00BD2492" w:rsidRPr="0081054A">
        <w:rPr>
          <w:rFonts w:ascii="Garamond" w:hAnsi="Garamond" w:cs="Times New Roman"/>
        </w:rPr>
        <w:t xml:space="preserve"> and Implementation Policies.  The two parties </w:t>
      </w:r>
      <w:r w:rsidRPr="0081054A">
        <w:rPr>
          <w:rFonts w:ascii="Garamond" w:hAnsi="Garamond" w:cs="Times New Roman"/>
        </w:rPr>
        <w:t xml:space="preserve">entered into a </w:t>
      </w:r>
      <w:r w:rsidRPr="0081054A">
        <w:rPr>
          <w:rFonts w:ascii="Garamond" w:hAnsi="Garamond" w:cs="Times New Roman"/>
        </w:rPr>
        <w:lastRenderedPageBreak/>
        <w:t>Memorandum of Understanding (</w:t>
      </w:r>
      <w:r w:rsidRPr="0081054A">
        <w:rPr>
          <w:rFonts w:ascii="Garamond" w:hAnsi="Garamond" w:cs="Times New Roman"/>
          <w:b/>
        </w:rPr>
        <w:t>MoU</w:t>
      </w:r>
      <w:r w:rsidRPr="0081054A">
        <w:rPr>
          <w:rFonts w:ascii="Garamond" w:hAnsi="Garamond" w:cs="Times New Roman"/>
        </w:rPr>
        <w:t>)</w:t>
      </w:r>
      <w:r w:rsidR="00887CC8" w:rsidRPr="0081054A">
        <w:rPr>
          <w:rFonts w:ascii="Garamond" w:hAnsi="Garamond" w:cs="Times New Roman"/>
        </w:rPr>
        <w:t xml:space="preserve">.  Under this MoU, the parties agreed to explore space-based digital multimedia delivery opportunities based on new technologies that Air Media was developing </w:t>
      </w:r>
      <w:r w:rsidR="009E4CD9" w:rsidRPr="0081054A">
        <w:rPr>
          <w:rFonts w:ascii="Garamond" w:hAnsi="Garamond" w:cs="Times New Roman"/>
        </w:rPr>
        <w:t xml:space="preserve">by itself and </w:t>
      </w:r>
      <w:r w:rsidR="00887CC8" w:rsidRPr="0081054A">
        <w:rPr>
          <w:rFonts w:ascii="Garamond" w:hAnsi="Garamond" w:cs="Times New Roman"/>
        </w:rPr>
        <w:t>in collaboration with foreign experts.</w:t>
      </w:r>
      <w:r w:rsidR="00537779" w:rsidRPr="0081054A">
        <w:rPr>
          <w:rFonts w:ascii="Garamond" w:hAnsi="Garamond" w:cs="Times New Roman"/>
        </w:rPr>
        <w:t xml:space="preserve">  The MoU recorded that: </w:t>
      </w:r>
    </w:p>
    <w:p w:rsidR="005125A3" w:rsidRPr="0081054A" w:rsidRDefault="00537779" w:rsidP="0081054A">
      <w:pPr>
        <w:pStyle w:val="txt2"/>
        <w:spacing w:line="360" w:lineRule="auto"/>
        <w:rPr>
          <w:rFonts w:ascii="Garamond" w:hAnsi="Garamond"/>
          <w:sz w:val="24"/>
        </w:rPr>
      </w:pPr>
      <w:r w:rsidRPr="0081054A">
        <w:rPr>
          <w:rFonts w:ascii="Garamond" w:hAnsi="Garamond"/>
          <w:sz w:val="24"/>
        </w:rPr>
        <w:t xml:space="preserve">Air Media was in advanced stages of developing a first-in-class S-DMB broadcasting and delivery technology using both self-developed technologies and techniques </w:t>
      </w:r>
      <w:r w:rsidR="00D0682F" w:rsidRPr="0081054A">
        <w:rPr>
          <w:rFonts w:ascii="Garamond" w:hAnsi="Garamond"/>
          <w:sz w:val="24"/>
        </w:rPr>
        <w:t>as well as by</w:t>
      </w:r>
      <w:r w:rsidRPr="0081054A">
        <w:rPr>
          <w:rFonts w:ascii="Garamond" w:hAnsi="Garamond"/>
          <w:sz w:val="24"/>
        </w:rPr>
        <w:t xml:space="preserve"> modifying existing technologies and techniques under license.</w:t>
      </w:r>
      <w:r w:rsidR="00FA0A86" w:rsidRPr="0081054A">
        <w:rPr>
          <w:rFonts w:ascii="Garamond" w:hAnsi="Garamond"/>
          <w:sz w:val="24"/>
        </w:rPr>
        <w:t xml:space="preserve">  Air Media has </w:t>
      </w:r>
      <w:r w:rsidR="00A47022" w:rsidRPr="0081054A">
        <w:rPr>
          <w:rFonts w:ascii="Garamond" w:hAnsi="Garamond"/>
          <w:sz w:val="24"/>
        </w:rPr>
        <w:t xml:space="preserve">also </w:t>
      </w:r>
      <w:r w:rsidR="00FA0A86" w:rsidRPr="0081054A">
        <w:rPr>
          <w:rFonts w:ascii="Garamond" w:hAnsi="Garamond"/>
          <w:sz w:val="24"/>
        </w:rPr>
        <w:t>made significant strides in miniaturized satellite signal receiver technology.</w:t>
      </w:r>
    </w:p>
    <w:p w:rsidR="00F068F8" w:rsidRPr="0081054A" w:rsidRDefault="004E21C3" w:rsidP="0081054A">
      <w:pPr>
        <w:spacing w:after="200" w:line="360" w:lineRule="auto"/>
        <w:jc w:val="both"/>
        <w:rPr>
          <w:rFonts w:ascii="Garamond" w:hAnsi="Garamond" w:cs="Times New Roman"/>
        </w:rPr>
      </w:pPr>
      <w:r w:rsidRPr="0081054A">
        <w:rPr>
          <w:rFonts w:ascii="Garamond" w:hAnsi="Garamond" w:cs="Times New Roman"/>
        </w:rPr>
        <w:t xml:space="preserve">In January 2004, Air Media concluded an agreement </w:t>
      </w:r>
      <w:r w:rsidR="00E24DA1" w:rsidRPr="0081054A">
        <w:rPr>
          <w:rFonts w:ascii="Garamond" w:hAnsi="Garamond" w:cs="Times New Roman"/>
        </w:rPr>
        <w:t xml:space="preserve">with </w:t>
      </w:r>
      <w:r w:rsidR="004616A2" w:rsidRPr="0081054A">
        <w:rPr>
          <w:rFonts w:ascii="Garamond" w:hAnsi="Garamond" w:cs="Times New Roman"/>
        </w:rPr>
        <w:t>Kosmix</w:t>
      </w:r>
      <w:r w:rsidR="00E24DA1" w:rsidRPr="0081054A">
        <w:rPr>
          <w:rFonts w:ascii="Garamond" w:hAnsi="Garamond" w:cs="Times New Roman"/>
        </w:rPr>
        <w:t xml:space="preserve"> </w:t>
      </w:r>
      <w:r w:rsidR="00BD2492" w:rsidRPr="0081054A">
        <w:rPr>
          <w:rFonts w:ascii="Garamond" w:hAnsi="Garamond" w:cs="Times New Roman"/>
        </w:rPr>
        <w:t xml:space="preserve">to </w:t>
      </w:r>
      <w:r w:rsidRPr="0081054A">
        <w:rPr>
          <w:rFonts w:ascii="Garamond" w:hAnsi="Garamond" w:cs="Times New Roman"/>
        </w:rPr>
        <w:t xml:space="preserve">lease </w:t>
      </w:r>
      <w:r w:rsidR="00BD2492" w:rsidRPr="0081054A">
        <w:rPr>
          <w:rFonts w:ascii="Garamond" w:hAnsi="Garamond" w:cs="Times New Roman"/>
        </w:rPr>
        <w:t xml:space="preserve">5 transponders of 8.1 MHz capacity and 5 transponders of 2.7 MHz capacity, aggregating to 54 MHz, on the S-band of </w:t>
      </w:r>
      <w:r w:rsidRPr="0081054A">
        <w:rPr>
          <w:rFonts w:ascii="Garamond" w:hAnsi="Garamond" w:cs="Times New Roman"/>
        </w:rPr>
        <w:t xml:space="preserve">a new satellite to be manufactured and launched by </w:t>
      </w:r>
      <w:r w:rsidR="004616A2" w:rsidRPr="0081054A">
        <w:rPr>
          <w:rFonts w:ascii="Garamond" w:hAnsi="Garamond" w:cs="Times New Roman"/>
        </w:rPr>
        <w:t>ARSO</w:t>
      </w:r>
      <w:r w:rsidRPr="0081054A">
        <w:rPr>
          <w:rFonts w:ascii="Garamond" w:hAnsi="Garamond" w:cs="Times New Roman"/>
        </w:rPr>
        <w:t xml:space="preserve"> called “Aspiration-1” (</w:t>
      </w:r>
      <w:r w:rsidRPr="0081054A">
        <w:rPr>
          <w:rFonts w:ascii="Garamond" w:hAnsi="Garamond" w:cs="Times New Roman"/>
          <w:b/>
        </w:rPr>
        <w:t>Capacity Lease Agreement</w:t>
      </w:r>
      <w:r w:rsidR="00537779" w:rsidRPr="0081054A">
        <w:rPr>
          <w:rFonts w:ascii="Garamond" w:hAnsi="Garamond" w:cs="Times New Roman"/>
          <w:b/>
        </w:rPr>
        <w:t xml:space="preserve"> or CLA</w:t>
      </w:r>
      <w:r w:rsidRPr="0081054A">
        <w:rPr>
          <w:rFonts w:ascii="Garamond" w:hAnsi="Garamond" w:cs="Times New Roman"/>
        </w:rPr>
        <w:t xml:space="preserve">).  In </w:t>
      </w:r>
      <w:r w:rsidR="00537779" w:rsidRPr="0081054A">
        <w:rPr>
          <w:rFonts w:ascii="Garamond" w:hAnsi="Garamond" w:cs="Times New Roman"/>
        </w:rPr>
        <w:t>the CLA</w:t>
      </w:r>
      <w:r w:rsidRPr="0081054A">
        <w:rPr>
          <w:rFonts w:ascii="Garamond" w:hAnsi="Garamond" w:cs="Times New Roman"/>
        </w:rPr>
        <w:t xml:space="preserve">, Air Media also had the option to lease additional capacity on the also-to-be-built new satellite called “Aspiration-2”.  The lease was for 12 years.  </w:t>
      </w:r>
      <w:r w:rsidR="00F068F8" w:rsidRPr="0081054A">
        <w:rPr>
          <w:rFonts w:ascii="Garamond" w:hAnsi="Garamond" w:cs="Times New Roman"/>
        </w:rPr>
        <w:t>The capacity to be leased to Air Media amounted to 90% of the S-band capacity proposed for Aspiration-1 and Aspiration-2.</w:t>
      </w:r>
      <w:r w:rsidR="007A63B0" w:rsidRPr="0081054A">
        <w:rPr>
          <w:rFonts w:ascii="Garamond" w:hAnsi="Garamond" w:cs="Times New Roman"/>
        </w:rPr>
        <w:t xml:space="preserve"> (Article 1, CLA)</w:t>
      </w:r>
    </w:p>
    <w:p w:rsidR="00887CC8" w:rsidRPr="0081054A" w:rsidRDefault="004E21C3" w:rsidP="0081054A">
      <w:pPr>
        <w:spacing w:after="200" w:line="360" w:lineRule="auto"/>
        <w:jc w:val="both"/>
        <w:rPr>
          <w:rFonts w:ascii="Garamond" w:hAnsi="Garamond" w:cs="Times New Roman"/>
        </w:rPr>
      </w:pPr>
      <w:r w:rsidRPr="0081054A">
        <w:rPr>
          <w:rFonts w:ascii="Garamond" w:hAnsi="Garamond" w:cs="Times New Roman"/>
        </w:rPr>
        <w:t>There were three lease payments to be made</w:t>
      </w:r>
      <w:r w:rsidR="00EC462F" w:rsidRPr="0081054A">
        <w:rPr>
          <w:rFonts w:ascii="Garamond" w:hAnsi="Garamond" w:cs="Times New Roman"/>
        </w:rPr>
        <w:t xml:space="preserve"> under the </w:t>
      </w:r>
      <w:r w:rsidR="00537779" w:rsidRPr="0081054A">
        <w:rPr>
          <w:rFonts w:ascii="Garamond" w:hAnsi="Garamond" w:cs="Times New Roman"/>
        </w:rPr>
        <w:t>CLA for each s</w:t>
      </w:r>
      <w:r w:rsidR="004949AA" w:rsidRPr="0081054A">
        <w:rPr>
          <w:rFonts w:ascii="Garamond" w:hAnsi="Garamond" w:cs="Times New Roman"/>
        </w:rPr>
        <w:t>atellite</w:t>
      </w:r>
      <w:r w:rsidRPr="0081054A">
        <w:rPr>
          <w:rFonts w:ascii="Garamond" w:hAnsi="Garamond" w:cs="Times New Roman"/>
        </w:rPr>
        <w:t>: (</w:t>
      </w:r>
      <w:r w:rsidRPr="0081054A">
        <w:rPr>
          <w:rFonts w:ascii="Garamond" w:hAnsi="Garamond" w:cs="Times New Roman"/>
          <w:i/>
        </w:rPr>
        <w:t>i</w:t>
      </w:r>
      <w:r w:rsidRPr="0081054A">
        <w:rPr>
          <w:rFonts w:ascii="Garamond" w:hAnsi="Garamond" w:cs="Times New Roman"/>
        </w:rPr>
        <w:t xml:space="preserve">) </w:t>
      </w:r>
      <w:r w:rsidR="003710C3" w:rsidRPr="0081054A">
        <w:rPr>
          <w:rFonts w:ascii="Garamond" w:hAnsi="Garamond" w:cs="Times New Roman"/>
        </w:rPr>
        <w:t>the Upfront Capacity Reservation Fee (US$20 million); (</w:t>
      </w:r>
      <w:r w:rsidR="003710C3" w:rsidRPr="0081054A">
        <w:rPr>
          <w:rFonts w:ascii="Garamond" w:hAnsi="Garamond" w:cs="Times New Roman"/>
          <w:i/>
        </w:rPr>
        <w:t>ii</w:t>
      </w:r>
      <w:r w:rsidR="003710C3" w:rsidRPr="0081054A">
        <w:rPr>
          <w:rFonts w:ascii="Garamond" w:hAnsi="Garamond" w:cs="Times New Roman"/>
        </w:rPr>
        <w:t>) the Lease Fee (US$10 million per annum); and (</w:t>
      </w:r>
      <w:r w:rsidR="003710C3" w:rsidRPr="0081054A">
        <w:rPr>
          <w:rFonts w:ascii="Garamond" w:hAnsi="Garamond" w:cs="Times New Roman"/>
          <w:i/>
        </w:rPr>
        <w:t>iii</w:t>
      </w:r>
      <w:r w:rsidR="003710C3" w:rsidRPr="0081054A">
        <w:rPr>
          <w:rFonts w:ascii="Garamond" w:hAnsi="Garamond" w:cs="Times New Roman"/>
        </w:rPr>
        <w:t xml:space="preserve">) Critical Component Acquisition Fee (to acquire satellite hardwire) to be paid at various times </w:t>
      </w:r>
      <w:r w:rsidR="00C007A9" w:rsidRPr="0081054A">
        <w:rPr>
          <w:rFonts w:ascii="Garamond" w:hAnsi="Garamond" w:cs="Times New Roman"/>
        </w:rPr>
        <w:t xml:space="preserve">over the life of the contract and </w:t>
      </w:r>
      <w:r w:rsidR="003710C3" w:rsidRPr="0081054A">
        <w:rPr>
          <w:rFonts w:ascii="Garamond" w:hAnsi="Garamond" w:cs="Times New Roman"/>
        </w:rPr>
        <w:t>which</w:t>
      </w:r>
      <w:r w:rsidR="00C007A9" w:rsidRPr="0081054A">
        <w:rPr>
          <w:rFonts w:ascii="Garamond" w:hAnsi="Garamond" w:cs="Times New Roman"/>
        </w:rPr>
        <w:t xml:space="preserve"> fee,</w:t>
      </w:r>
      <w:r w:rsidR="003710C3" w:rsidRPr="0081054A">
        <w:rPr>
          <w:rFonts w:ascii="Garamond" w:hAnsi="Garamond" w:cs="Times New Roman"/>
        </w:rPr>
        <w:t xml:space="preserve"> in total</w:t>
      </w:r>
      <w:r w:rsidR="00C007A9" w:rsidRPr="0081054A">
        <w:rPr>
          <w:rFonts w:ascii="Garamond" w:hAnsi="Garamond" w:cs="Times New Roman"/>
        </w:rPr>
        <w:t>,</w:t>
      </w:r>
      <w:r w:rsidR="003710C3" w:rsidRPr="0081054A">
        <w:rPr>
          <w:rFonts w:ascii="Garamond" w:hAnsi="Garamond" w:cs="Times New Roman"/>
        </w:rPr>
        <w:t xml:space="preserve"> would not exceed US$</w:t>
      </w:r>
      <w:r w:rsidR="004949AA" w:rsidRPr="0081054A">
        <w:rPr>
          <w:rFonts w:ascii="Garamond" w:hAnsi="Garamond" w:cs="Times New Roman"/>
        </w:rPr>
        <w:t>6</w:t>
      </w:r>
      <w:r w:rsidR="00537779" w:rsidRPr="0081054A">
        <w:rPr>
          <w:rFonts w:ascii="Garamond" w:hAnsi="Garamond" w:cs="Times New Roman"/>
        </w:rPr>
        <w:t>0 million.</w:t>
      </w:r>
      <w:r w:rsidR="007A63B0" w:rsidRPr="0081054A">
        <w:rPr>
          <w:rFonts w:ascii="Garamond" w:hAnsi="Garamond" w:cs="Times New Roman"/>
        </w:rPr>
        <w:t xml:space="preserve">  (Article 2, CLA)</w:t>
      </w:r>
    </w:p>
    <w:p w:rsidR="007A63B0" w:rsidRPr="0081054A" w:rsidRDefault="004616A2" w:rsidP="0081054A">
      <w:pPr>
        <w:spacing w:after="200" w:line="360" w:lineRule="auto"/>
        <w:jc w:val="both"/>
        <w:rPr>
          <w:rFonts w:ascii="Garamond" w:hAnsi="Garamond" w:cs="Times New Roman"/>
        </w:rPr>
      </w:pPr>
      <w:r w:rsidRPr="0081054A">
        <w:rPr>
          <w:rFonts w:ascii="Garamond" w:hAnsi="Garamond" w:cs="Times New Roman"/>
        </w:rPr>
        <w:t>Kosmix</w:t>
      </w:r>
      <w:r w:rsidR="007A63B0" w:rsidRPr="0081054A">
        <w:rPr>
          <w:rFonts w:ascii="Garamond" w:hAnsi="Garamond" w:cs="Times New Roman"/>
        </w:rPr>
        <w:t xml:space="preserve"> committed to delivering the leased capacity to Air Media within 48 months of </w:t>
      </w:r>
      <w:r w:rsidR="003E01A0" w:rsidRPr="0081054A">
        <w:rPr>
          <w:rFonts w:ascii="Garamond" w:hAnsi="Garamond" w:cs="Times New Roman"/>
        </w:rPr>
        <w:t xml:space="preserve">receiving </w:t>
      </w:r>
      <w:r w:rsidR="007A63B0" w:rsidRPr="0081054A">
        <w:rPr>
          <w:rFonts w:ascii="Garamond" w:hAnsi="Garamond" w:cs="Times New Roman"/>
        </w:rPr>
        <w:t xml:space="preserve">the Upfront Capacity Reservation Fee. </w:t>
      </w:r>
      <w:r w:rsidR="003C546A" w:rsidRPr="0081054A">
        <w:rPr>
          <w:rFonts w:ascii="Garamond" w:hAnsi="Garamond" w:cs="Times New Roman"/>
        </w:rPr>
        <w:t xml:space="preserve"> </w:t>
      </w:r>
      <w:r w:rsidR="007A63B0" w:rsidRPr="0081054A">
        <w:rPr>
          <w:rFonts w:ascii="Garamond" w:hAnsi="Garamond" w:cs="Times New Roman"/>
        </w:rPr>
        <w:t>(Article 3, CLA)</w:t>
      </w:r>
    </w:p>
    <w:p w:rsidR="007A63B0" w:rsidRPr="0081054A" w:rsidRDefault="007A63B0" w:rsidP="0081054A">
      <w:pPr>
        <w:spacing w:after="200" w:line="360" w:lineRule="auto"/>
        <w:jc w:val="both"/>
        <w:rPr>
          <w:rFonts w:ascii="Garamond" w:hAnsi="Garamond" w:cs="Times New Roman"/>
        </w:rPr>
      </w:pPr>
      <w:r w:rsidRPr="0081054A">
        <w:rPr>
          <w:rFonts w:ascii="Garamond" w:hAnsi="Garamond" w:cs="Times New Roman"/>
        </w:rPr>
        <w:t xml:space="preserve">Under the CLA, </w:t>
      </w:r>
      <w:r w:rsidR="004616A2" w:rsidRPr="0081054A">
        <w:rPr>
          <w:rFonts w:ascii="Garamond" w:hAnsi="Garamond" w:cs="Times New Roman"/>
        </w:rPr>
        <w:t>Kosmix</w:t>
      </w:r>
      <w:r w:rsidRPr="0081054A">
        <w:rPr>
          <w:rFonts w:ascii="Garamond" w:hAnsi="Garamond" w:cs="Times New Roman"/>
        </w:rPr>
        <w:t xml:space="preserve"> would be responsible for “all necessary governmental approvals relating to orbital slot and frequency clearances, and to </w:t>
      </w:r>
      <w:proofErr w:type="gramStart"/>
      <w:r w:rsidRPr="0081054A">
        <w:rPr>
          <w:rFonts w:ascii="Garamond" w:hAnsi="Garamond" w:cs="Times New Roman"/>
        </w:rPr>
        <w:t>raise</w:t>
      </w:r>
      <w:proofErr w:type="gramEnd"/>
      <w:r w:rsidRPr="0081054A">
        <w:rPr>
          <w:rFonts w:ascii="Garamond" w:hAnsi="Garamond" w:cs="Times New Roman"/>
        </w:rPr>
        <w:t xml:space="preserve"> the funding for the satellite.” </w:t>
      </w:r>
      <w:r w:rsidR="00EB52E0" w:rsidRPr="0081054A">
        <w:rPr>
          <w:rFonts w:ascii="Garamond" w:hAnsi="Garamond" w:cs="Times New Roman"/>
        </w:rPr>
        <w:t>(Article</w:t>
      </w:r>
      <w:r w:rsidRPr="0081054A">
        <w:rPr>
          <w:rFonts w:ascii="Garamond" w:hAnsi="Garamond" w:cs="Times New Roman"/>
        </w:rPr>
        <w:t xml:space="preserve"> 4, CLA).</w:t>
      </w:r>
    </w:p>
    <w:p w:rsidR="00537779" w:rsidRPr="0081054A" w:rsidRDefault="00537779" w:rsidP="0081054A">
      <w:pPr>
        <w:spacing w:after="200" w:line="360" w:lineRule="auto"/>
        <w:jc w:val="both"/>
        <w:rPr>
          <w:rFonts w:ascii="Garamond" w:hAnsi="Garamond" w:cs="Times New Roman"/>
        </w:rPr>
      </w:pPr>
      <w:r w:rsidRPr="0081054A">
        <w:rPr>
          <w:rFonts w:ascii="Garamond" w:hAnsi="Garamond" w:cs="Times New Roman"/>
        </w:rPr>
        <w:t xml:space="preserve">The CLA recorded </w:t>
      </w:r>
      <w:r w:rsidR="00FF0BF4" w:rsidRPr="0081054A">
        <w:rPr>
          <w:rFonts w:ascii="Garamond" w:hAnsi="Garamond" w:cs="Times New Roman"/>
        </w:rPr>
        <w:t>Air Media’s representations</w:t>
      </w:r>
      <w:r w:rsidR="006E60B3" w:rsidRPr="0081054A">
        <w:rPr>
          <w:rFonts w:ascii="Garamond" w:hAnsi="Garamond" w:cs="Times New Roman"/>
        </w:rPr>
        <w:t xml:space="preserve"> and </w:t>
      </w:r>
      <w:r w:rsidR="00FF0BF4" w:rsidRPr="0081054A">
        <w:rPr>
          <w:rFonts w:ascii="Garamond" w:hAnsi="Garamond" w:cs="Times New Roman"/>
        </w:rPr>
        <w:t>warranties that</w:t>
      </w:r>
      <w:r w:rsidRPr="0081054A">
        <w:rPr>
          <w:rFonts w:ascii="Garamond" w:hAnsi="Garamond" w:cs="Times New Roman"/>
        </w:rPr>
        <w:t>: (</w:t>
      </w:r>
      <w:r w:rsidRPr="0081054A">
        <w:rPr>
          <w:rFonts w:ascii="Garamond" w:hAnsi="Garamond" w:cs="Times New Roman"/>
          <w:i/>
        </w:rPr>
        <w:t>i</w:t>
      </w:r>
      <w:r w:rsidRPr="0081054A">
        <w:rPr>
          <w:rFonts w:ascii="Garamond" w:hAnsi="Garamond" w:cs="Times New Roman"/>
        </w:rPr>
        <w:t xml:space="preserve">) Air Media had developed </w:t>
      </w:r>
      <w:r w:rsidR="00FF0BF4" w:rsidRPr="0081054A">
        <w:rPr>
          <w:rFonts w:ascii="Garamond" w:hAnsi="Garamond" w:cs="Times New Roman"/>
        </w:rPr>
        <w:t xml:space="preserve">its own </w:t>
      </w:r>
      <w:r w:rsidRPr="0081054A">
        <w:rPr>
          <w:rFonts w:ascii="Garamond" w:hAnsi="Garamond" w:cs="Times New Roman"/>
        </w:rPr>
        <w:t>technology for S-DMB broadcasting and delivery; (</w:t>
      </w:r>
      <w:r w:rsidRPr="0081054A">
        <w:rPr>
          <w:rFonts w:ascii="Garamond" w:hAnsi="Garamond" w:cs="Times New Roman"/>
          <w:i/>
        </w:rPr>
        <w:t>ii</w:t>
      </w:r>
      <w:r w:rsidRPr="0081054A">
        <w:rPr>
          <w:rFonts w:ascii="Garamond" w:hAnsi="Garamond" w:cs="Times New Roman"/>
        </w:rPr>
        <w:t xml:space="preserve">) </w:t>
      </w:r>
      <w:r w:rsidR="00381920" w:rsidRPr="0081054A">
        <w:rPr>
          <w:rFonts w:ascii="Garamond" w:hAnsi="Garamond" w:cs="Times New Roman"/>
        </w:rPr>
        <w:t xml:space="preserve">this technology would enable low-cost broadcast and delivery of multimedia to all stationary and moving points in </w:t>
      </w:r>
      <w:r w:rsidR="004616A2" w:rsidRPr="0081054A">
        <w:rPr>
          <w:rFonts w:ascii="Garamond" w:hAnsi="Garamond" w:cs="Times New Roman"/>
        </w:rPr>
        <w:t>Arberia</w:t>
      </w:r>
      <w:r w:rsidR="00381920" w:rsidRPr="0081054A">
        <w:rPr>
          <w:rFonts w:ascii="Garamond" w:hAnsi="Garamond" w:cs="Times New Roman"/>
        </w:rPr>
        <w:t>; (</w:t>
      </w:r>
      <w:r w:rsidR="00381920" w:rsidRPr="0081054A">
        <w:rPr>
          <w:rFonts w:ascii="Garamond" w:hAnsi="Garamond" w:cs="Times New Roman"/>
          <w:i/>
        </w:rPr>
        <w:t>iii</w:t>
      </w:r>
      <w:r w:rsidR="00381920" w:rsidRPr="0081054A">
        <w:rPr>
          <w:rFonts w:ascii="Garamond" w:hAnsi="Garamond" w:cs="Times New Roman"/>
        </w:rPr>
        <w:t xml:space="preserve">) Air Media </w:t>
      </w:r>
      <w:r w:rsidR="00FF0BF4" w:rsidRPr="0081054A">
        <w:rPr>
          <w:rFonts w:ascii="Garamond" w:hAnsi="Garamond" w:cs="Times New Roman"/>
        </w:rPr>
        <w:t>would dedicate at least</w:t>
      </w:r>
      <w:r w:rsidR="00381920" w:rsidRPr="0081054A">
        <w:rPr>
          <w:rFonts w:ascii="Garamond" w:hAnsi="Garamond" w:cs="Times New Roman"/>
        </w:rPr>
        <w:t xml:space="preserve"> 5% of the leased capacity to </w:t>
      </w:r>
      <w:r w:rsidR="00381920" w:rsidRPr="0081054A">
        <w:rPr>
          <w:rFonts w:ascii="Garamond" w:hAnsi="Garamond" w:cs="Times New Roman"/>
        </w:rPr>
        <w:lastRenderedPageBreak/>
        <w:t xml:space="preserve">broadcasting and delivering multimedia data to hard-to-reach points in </w:t>
      </w:r>
      <w:r w:rsidR="004616A2" w:rsidRPr="0081054A">
        <w:rPr>
          <w:rFonts w:ascii="Garamond" w:hAnsi="Garamond" w:cs="Times New Roman"/>
        </w:rPr>
        <w:t>Arberia</w:t>
      </w:r>
      <w:r w:rsidR="00381920" w:rsidRPr="0081054A">
        <w:rPr>
          <w:rFonts w:ascii="Garamond" w:hAnsi="Garamond" w:cs="Times New Roman"/>
        </w:rPr>
        <w:t xml:space="preserve"> free of </w:t>
      </w:r>
      <w:r w:rsidR="00F6773D" w:rsidRPr="0081054A">
        <w:rPr>
          <w:rFonts w:ascii="Garamond" w:hAnsi="Garamond" w:cs="Times New Roman"/>
        </w:rPr>
        <w:t xml:space="preserve">charge; </w:t>
      </w:r>
      <w:r w:rsidR="00E32DF0" w:rsidRPr="0081054A">
        <w:rPr>
          <w:rFonts w:ascii="Garamond" w:hAnsi="Garamond" w:cs="Times New Roman"/>
        </w:rPr>
        <w:t xml:space="preserve">and </w:t>
      </w:r>
      <w:r w:rsidR="00F6773D" w:rsidRPr="0081054A">
        <w:rPr>
          <w:rFonts w:ascii="Garamond" w:hAnsi="Garamond" w:cs="Times New Roman"/>
        </w:rPr>
        <w:t>(</w:t>
      </w:r>
      <w:r w:rsidR="00F6773D" w:rsidRPr="0081054A">
        <w:rPr>
          <w:rFonts w:ascii="Garamond" w:hAnsi="Garamond" w:cs="Times New Roman"/>
          <w:i/>
        </w:rPr>
        <w:t>iv</w:t>
      </w:r>
      <w:r w:rsidR="00F6773D" w:rsidRPr="0081054A">
        <w:rPr>
          <w:rFonts w:ascii="Garamond" w:hAnsi="Garamond" w:cs="Times New Roman"/>
        </w:rPr>
        <w:t xml:space="preserve">) Air Media </w:t>
      </w:r>
      <w:r w:rsidR="00E32DF0" w:rsidRPr="0081054A">
        <w:rPr>
          <w:rFonts w:ascii="Garamond" w:hAnsi="Garamond" w:cs="Times New Roman"/>
        </w:rPr>
        <w:t xml:space="preserve">is aiming to </w:t>
      </w:r>
      <w:r w:rsidR="00F6773D" w:rsidRPr="0081054A">
        <w:rPr>
          <w:rFonts w:ascii="Garamond" w:hAnsi="Garamond" w:cs="Times New Roman"/>
        </w:rPr>
        <w:t>be the first company in the world to provide S-DMB services, especially to su</w:t>
      </w:r>
      <w:r w:rsidR="005418A7" w:rsidRPr="0081054A">
        <w:rPr>
          <w:rFonts w:ascii="Garamond" w:hAnsi="Garamond" w:cs="Times New Roman"/>
        </w:rPr>
        <w:t>ch a vast area at such low cost.</w:t>
      </w:r>
      <w:r w:rsidR="006E60B3" w:rsidRPr="0081054A">
        <w:rPr>
          <w:rFonts w:ascii="Garamond" w:hAnsi="Garamond" w:cs="Times New Roman"/>
        </w:rPr>
        <w:t xml:space="preserve">  In particular, the CLA recorded Air Media</w:t>
      </w:r>
      <w:r w:rsidR="00E32DF0" w:rsidRPr="0081054A">
        <w:rPr>
          <w:rFonts w:ascii="Garamond" w:hAnsi="Garamond" w:cs="Times New Roman"/>
        </w:rPr>
        <w:t>’s representation that it</w:t>
      </w:r>
      <w:r w:rsidR="006E60B3" w:rsidRPr="0081054A">
        <w:rPr>
          <w:rFonts w:ascii="Garamond" w:hAnsi="Garamond" w:cs="Times New Roman"/>
        </w:rPr>
        <w:t xml:space="preserve"> “has the ownership and right to use the Intellectual Property used in the design of” the Digital Multimedia Receivers </w:t>
      </w:r>
      <w:r w:rsidR="00E24DA1" w:rsidRPr="0081054A">
        <w:rPr>
          <w:rFonts w:ascii="Garamond" w:hAnsi="Garamond" w:cs="Times New Roman"/>
        </w:rPr>
        <w:t>(</w:t>
      </w:r>
      <w:r w:rsidR="00E24DA1" w:rsidRPr="0081054A">
        <w:rPr>
          <w:rFonts w:ascii="Garamond" w:hAnsi="Garamond" w:cs="Times New Roman"/>
          <w:b/>
        </w:rPr>
        <w:t>DMRs</w:t>
      </w:r>
      <w:r w:rsidR="00E24DA1" w:rsidRPr="0081054A">
        <w:rPr>
          <w:rFonts w:ascii="Garamond" w:hAnsi="Garamond" w:cs="Times New Roman"/>
        </w:rPr>
        <w:t xml:space="preserve">) </w:t>
      </w:r>
      <w:r w:rsidR="006E60B3" w:rsidRPr="0081054A">
        <w:rPr>
          <w:rFonts w:ascii="Garamond" w:hAnsi="Garamond" w:cs="Times New Roman"/>
        </w:rPr>
        <w:t>and Commercial Information Devices</w:t>
      </w:r>
      <w:r w:rsidR="00E24DA1" w:rsidRPr="0081054A">
        <w:rPr>
          <w:rFonts w:ascii="Garamond" w:hAnsi="Garamond" w:cs="Times New Roman"/>
        </w:rPr>
        <w:t xml:space="preserve"> (</w:t>
      </w:r>
      <w:r w:rsidR="00E24DA1" w:rsidRPr="0081054A">
        <w:rPr>
          <w:rFonts w:ascii="Garamond" w:hAnsi="Garamond" w:cs="Times New Roman"/>
          <w:b/>
        </w:rPr>
        <w:t>CIDs</w:t>
      </w:r>
      <w:r w:rsidR="00E24DA1" w:rsidRPr="0081054A">
        <w:rPr>
          <w:rFonts w:ascii="Garamond" w:hAnsi="Garamond" w:cs="Times New Roman"/>
        </w:rPr>
        <w:t>)</w:t>
      </w:r>
      <w:r w:rsidR="006E60B3" w:rsidRPr="0081054A">
        <w:rPr>
          <w:rFonts w:ascii="Garamond" w:hAnsi="Garamond" w:cs="Times New Roman"/>
        </w:rPr>
        <w:t>.</w:t>
      </w:r>
      <w:r w:rsidR="007A63B0" w:rsidRPr="0081054A">
        <w:rPr>
          <w:rFonts w:ascii="Garamond" w:hAnsi="Garamond" w:cs="Times New Roman"/>
        </w:rPr>
        <w:t xml:space="preserve">  (Article 5, CLA)</w:t>
      </w:r>
    </w:p>
    <w:p w:rsidR="007A63B0" w:rsidRPr="0081054A" w:rsidRDefault="007A63B0" w:rsidP="0081054A">
      <w:pPr>
        <w:spacing w:after="200" w:line="360" w:lineRule="auto"/>
        <w:jc w:val="both"/>
        <w:rPr>
          <w:rFonts w:ascii="Garamond" w:hAnsi="Garamond" w:cs="Times New Roman"/>
        </w:rPr>
      </w:pPr>
      <w:r w:rsidRPr="0081054A">
        <w:rPr>
          <w:rFonts w:ascii="Garamond" w:hAnsi="Garamond" w:cs="Times New Roman"/>
        </w:rPr>
        <w:t xml:space="preserve">The CLA was to become </w:t>
      </w:r>
      <w:r w:rsidR="00331E06" w:rsidRPr="0081054A">
        <w:rPr>
          <w:rFonts w:ascii="Garamond" w:hAnsi="Garamond" w:cs="Times New Roman"/>
        </w:rPr>
        <w:t>“</w:t>
      </w:r>
      <w:r w:rsidRPr="0081054A">
        <w:rPr>
          <w:rFonts w:ascii="Garamond" w:hAnsi="Garamond" w:cs="Times New Roman"/>
        </w:rPr>
        <w:t xml:space="preserve">binding on the parties once </w:t>
      </w:r>
      <w:r w:rsidR="004616A2" w:rsidRPr="0081054A">
        <w:rPr>
          <w:rFonts w:ascii="Garamond" w:hAnsi="Garamond" w:cs="Times New Roman"/>
        </w:rPr>
        <w:t>Kosmix</w:t>
      </w:r>
      <w:r w:rsidRPr="0081054A">
        <w:rPr>
          <w:rFonts w:ascii="Garamond" w:hAnsi="Garamond" w:cs="Times New Roman"/>
        </w:rPr>
        <w:t xml:space="preserve"> received all the requisite government</w:t>
      </w:r>
      <w:r w:rsidR="00331E06" w:rsidRPr="0081054A">
        <w:rPr>
          <w:rFonts w:ascii="Garamond" w:hAnsi="Garamond" w:cs="Times New Roman"/>
        </w:rPr>
        <w:t>al and other regulatory</w:t>
      </w:r>
      <w:r w:rsidRPr="0081054A">
        <w:rPr>
          <w:rFonts w:ascii="Garamond" w:hAnsi="Garamond" w:cs="Times New Roman"/>
        </w:rPr>
        <w:t xml:space="preserve"> approvals for the manufacture and launch of the satellites.</w:t>
      </w:r>
      <w:r w:rsidR="00331E06" w:rsidRPr="0081054A">
        <w:rPr>
          <w:rFonts w:ascii="Garamond" w:hAnsi="Garamond" w:cs="Times New Roman"/>
        </w:rPr>
        <w:t>”</w:t>
      </w:r>
      <w:r w:rsidRPr="0081054A">
        <w:rPr>
          <w:rFonts w:ascii="Garamond" w:hAnsi="Garamond" w:cs="Times New Roman"/>
        </w:rPr>
        <w:t xml:space="preserve">  The CLA would become effective on the date </w:t>
      </w:r>
      <w:r w:rsidR="004616A2" w:rsidRPr="0081054A">
        <w:rPr>
          <w:rFonts w:ascii="Garamond" w:hAnsi="Garamond" w:cs="Times New Roman"/>
        </w:rPr>
        <w:t>Kosmix</w:t>
      </w:r>
      <w:r w:rsidRPr="0081054A">
        <w:rPr>
          <w:rFonts w:ascii="Garamond" w:hAnsi="Garamond" w:cs="Times New Roman"/>
        </w:rPr>
        <w:t xml:space="preserve"> communicated </w:t>
      </w:r>
      <w:r w:rsidR="00E32DF0" w:rsidRPr="0081054A">
        <w:rPr>
          <w:rFonts w:ascii="Garamond" w:hAnsi="Garamond" w:cs="Times New Roman"/>
        </w:rPr>
        <w:t xml:space="preserve">in writing </w:t>
      </w:r>
      <w:r w:rsidRPr="0081054A">
        <w:rPr>
          <w:rFonts w:ascii="Garamond" w:hAnsi="Garamond" w:cs="Times New Roman"/>
        </w:rPr>
        <w:t xml:space="preserve">the receipt of approvals to Air Media.  (Articles 6 and 7, CLA) </w:t>
      </w:r>
    </w:p>
    <w:p w:rsidR="00331E06" w:rsidRPr="0081054A" w:rsidRDefault="004616A2" w:rsidP="0081054A">
      <w:pPr>
        <w:spacing w:after="200" w:line="360" w:lineRule="auto"/>
        <w:jc w:val="both"/>
        <w:rPr>
          <w:rFonts w:ascii="Garamond" w:hAnsi="Garamond" w:cs="Times New Roman"/>
        </w:rPr>
      </w:pPr>
      <w:r w:rsidRPr="0081054A">
        <w:rPr>
          <w:rFonts w:ascii="Garamond" w:hAnsi="Garamond" w:cs="Times New Roman"/>
        </w:rPr>
        <w:t>Kosmix</w:t>
      </w:r>
      <w:r w:rsidR="00331E06" w:rsidRPr="0081054A">
        <w:rPr>
          <w:rFonts w:ascii="Garamond" w:hAnsi="Garamond" w:cs="Times New Roman"/>
        </w:rPr>
        <w:t xml:space="preserve"> could terminate the CLA “for convenience” in the event “it is unable to obtain the necessary frequency and orbital slot coordination approval on or before the pre-shipment review of the particular satellite.”  In the event of termination under this </w:t>
      </w:r>
      <w:r w:rsidR="00E32DF0" w:rsidRPr="0081054A">
        <w:rPr>
          <w:rFonts w:ascii="Garamond" w:hAnsi="Garamond" w:cs="Times New Roman"/>
        </w:rPr>
        <w:t>provision</w:t>
      </w:r>
      <w:r w:rsidR="00331E06" w:rsidRPr="0081054A">
        <w:rPr>
          <w:rFonts w:ascii="Garamond" w:hAnsi="Garamond" w:cs="Times New Roman"/>
        </w:rPr>
        <w:t xml:space="preserve">, </w:t>
      </w:r>
      <w:r w:rsidRPr="0081054A">
        <w:rPr>
          <w:rFonts w:ascii="Garamond" w:hAnsi="Garamond" w:cs="Times New Roman"/>
        </w:rPr>
        <w:t>Kosmix</w:t>
      </w:r>
      <w:r w:rsidR="00331E06" w:rsidRPr="0081054A">
        <w:rPr>
          <w:rFonts w:ascii="Garamond" w:hAnsi="Garamond" w:cs="Times New Roman"/>
        </w:rPr>
        <w:t xml:space="preserve"> “shall reimburse all Upfront Capacity Fees plus any amounts received towards Critical Component Acquisition Costs and </w:t>
      </w:r>
      <w:r w:rsidR="00E32DF0" w:rsidRPr="0081054A">
        <w:rPr>
          <w:rFonts w:ascii="Garamond" w:hAnsi="Garamond" w:cs="Times New Roman"/>
        </w:rPr>
        <w:t xml:space="preserve">the parties </w:t>
      </w:r>
      <w:r w:rsidR="00331E06" w:rsidRPr="0081054A">
        <w:rPr>
          <w:rFonts w:ascii="Garamond" w:hAnsi="Garamond" w:cs="Times New Roman"/>
        </w:rPr>
        <w:t xml:space="preserve">shall have </w:t>
      </w:r>
      <w:r w:rsidR="00E32DF0" w:rsidRPr="0081054A">
        <w:rPr>
          <w:rFonts w:ascii="Garamond" w:hAnsi="Garamond" w:cs="Times New Roman"/>
        </w:rPr>
        <w:t xml:space="preserve">no </w:t>
      </w:r>
      <w:r w:rsidR="00331E06" w:rsidRPr="0081054A">
        <w:rPr>
          <w:rFonts w:ascii="Garamond" w:hAnsi="Garamond" w:cs="Times New Roman"/>
        </w:rPr>
        <w:t xml:space="preserve">further obligation to </w:t>
      </w:r>
      <w:r w:rsidR="00E32DF0" w:rsidRPr="0081054A">
        <w:rPr>
          <w:rFonts w:ascii="Garamond" w:hAnsi="Garamond" w:cs="Times New Roman"/>
        </w:rPr>
        <w:t xml:space="preserve">each </w:t>
      </w:r>
      <w:r w:rsidR="00331E06" w:rsidRPr="0081054A">
        <w:rPr>
          <w:rFonts w:ascii="Garamond" w:hAnsi="Garamond" w:cs="Times New Roman"/>
        </w:rPr>
        <w:t>other.”  (Article 8, CLA)</w:t>
      </w:r>
    </w:p>
    <w:p w:rsidR="00331E06" w:rsidRPr="0081054A" w:rsidRDefault="00331E06" w:rsidP="0081054A">
      <w:pPr>
        <w:spacing w:after="200" w:line="360" w:lineRule="auto"/>
        <w:jc w:val="both"/>
        <w:rPr>
          <w:rFonts w:ascii="Garamond" w:hAnsi="Garamond" w:cs="Times New Roman"/>
        </w:rPr>
      </w:pPr>
      <w:r w:rsidRPr="0081054A">
        <w:rPr>
          <w:rFonts w:ascii="Garamond" w:hAnsi="Garamond" w:cs="Times New Roman"/>
        </w:rPr>
        <w:t xml:space="preserve">The parties’ performance of the CLA would be “suspended” in the case of “force majeure” which was defined as the occurrence of an event entirely outside the parties’ control including “acts of </w:t>
      </w:r>
      <w:r w:rsidR="001C0C58" w:rsidRPr="0081054A">
        <w:rPr>
          <w:rFonts w:ascii="Garamond" w:hAnsi="Garamond" w:cs="Times New Roman"/>
        </w:rPr>
        <w:t xml:space="preserve">or failure to act by </w:t>
      </w:r>
      <w:r w:rsidRPr="0081054A">
        <w:rPr>
          <w:rFonts w:ascii="Garamond" w:hAnsi="Garamond" w:cs="Times New Roman"/>
        </w:rPr>
        <w:t>any governmental authority</w:t>
      </w:r>
      <w:r w:rsidR="001C0C58" w:rsidRPr="0081054A">
        <w:rPr>
          <w:rFonts w:ascii="Garamond" w:hAnsi="Garamond" w:cs="Times New Roman"/>
        </w:rPr>
        <w:t>,</w:t>
      </w:r>
      <w:r w:rsidRPr="0081054A">
        <w:rPr>
          <w:rFonts w:ascii="Garamond" w:hAnsi="Garamond" w:cs="Times New Roman"/>
        </w:rPr>
        <w:t xml:space="preserve"> acting in its sovereign capacity”</w:t>
      </w:r>
      <w:r w:rsidR="001C0C58" w:rsidRPr="0081054A">
        <w:rPr>
          <w:rFonts w:ascii="Garamond" w:hAnsi="Garamond" w:cs="Times New Roman"/>
        </w:rPr>
        <w:t xml:space="preserve"> and “changes in law and regulations”.</w:t>
      </w:r>
      <w:r w:rsidRPr="0081054A">
        <w:rPr>
          <w:rFonts w:ascii="Garamond" w:hAnsi="Garamond" w:cs="Times New Roman"/>
        </w:rPr>
        <w:t xml:space="preserve">  The </w:t>
      </w:r>
      <w:r w:rsidR="00DB185D" w:rsidRPr="0081054A">
        <w:rPr>
          <w:rFonts w:ascii="Garamond" w:hAnsi="Garamond" w:cs="Times New Roman"/>
        </w:rPr>
        <w:t>force majeure event must be notified within seven days of its occurrence.   If the force majeure period lasts more than 90 days, “both parties shall discuss the further course of action on a mutually agreeable basis” which could include termination at the option of either party “if total delays exceed 12 months”.  In the even</w:t>
      </w:r>
      <w:r w:rsidR="00530358" w:rsidRPr="0081054A">
        <w:rPr>
          <w:rFonts w:ascii="Garamond" w:hAnsi="Garamond" w:cs="Times New Roman"/>
        </w:rPr>
        <w:t>t</w:t>
      </w:r>
      <w:r w:rsidR="00DB185D" w:rsidRPr="0081054A">
        <w:rPr>
          <w:rFonts w:ascii="Garamond" w:hAnsi="Garamond" w:cs="Times New Roman"/>
        </w:rPr>
        <w:t xml:space="preserve"> of such termination, </w:t>
      </w:r>
      <w:r w:rsidR="00530358" w:rsidRPr="0081054A">
        <w:rPr>
          <w:rFonts w:ascii="Garamond" w:hAnsi="Garamond" w:cs="Times New Roman"/>
        </w:rPr>
        <w:t>“</w:t>
      </w:r>
      <w:r w:rsidR="00DB185D" w:rsidRPr="0081054A">
        <w:rPr>
          <w:rFonts w:ascii="Garamond" w:hAnsi="Garamond" w:cs="Times New Roman"/>
        </w:rPr>
        <w:t xml:space="preserve">no financial </w:t>
      </w:r>
      <w:r w:rsidR="00530358" w:rsidRPr="0081054A">
        <w:rPr>
          <w:rFonts w:ascii="Garamond" w:hAnsi="Garamond" w:cs="Times New Roman"/>
        </w:rPr>
        <w:t xml:space="preserve">or other </w:t>
      </w:r>
      <w:r w:rsidR="00DB185D" w:rsidRPr="0081054A">
        <w:rPr>
          <w:rFonts w:ascii="Garamond" w:hAnsi="Garamond" w:cs="Times New Roman"/>
        </w:rPr>
        <w:t>liability shall arise between the parties.</w:t>
      </w:r>
      <w:r w:rsidR="00530358" w:rsidRPr="0081054A">
        <w:rPr>
          <w:rFonts w:ascii="Garamond" w:hAnsi="Garamond" w:cs="Times New Roman"/>
        </w:rPr>
        <w:t>”  (Article 9, CLA)</w:t>
      </w:r>
    </w:p>
    <w:p w:rsidR="003E659E" w:rsidRPr="0081054A" w:rsidRDefault="003E659E" w:rsidP="0081054A">
      <w:pPr>
        <w:spacing w:after="200" w:line="360" w:lineRule="auto"/>
        <w:jc w:val="both"/>
        <w:rPr>
          <w:rFonts w:ascii="Garamond" w:hAnsi="Garamond" w:cs="Times New Roman"/>
        </w:rPr>
      </w:pPr>
      <w:r w:rsidRPr="0081054A">
        <w:rPr>
          <w:rFonts w:ascii="Garamond" w:hAnsi="Garamond" w:cs="Times New Roman"/>
        </w:rPr>
        <w:t xml:space="preserve">All disputes relating to this agreement, including its validity, were to be submitted to arbitration </w:t>
      </w:r>
      <w:r w:rsidR="007720F4" w:rsidRPr="0081054A">
        <w:rPr>
          <w:rFonts w:ascii="Garamond" w:hAnsi="Garamond" w:cs="Times New Roman"/>
        </w:rPr>
        <w:t xml:space="preserve">under the </w:t>
      </w:r>
      <w:r w:rsidR="004616A2" w:rsidRPr="0081054A">
        <w:rPr>
          <w:rFonts w:ascii="Garamond" w:hAnsi="Garamond" w:cs="Times New Roman"/>
        </w:rPr>
        <w:t xml:space="preserve">SIAC </w:t>
      </w:r>
      <w:r w:rsidR="007720F4" w:rsidRPr="0081054A">
        <w:rPr>
          <w:rFonts w:ascii="Garamond" w:hAnsi="Garamond" w:cs="Times New Roman"/>
        </w:rPr>
        <w:t xml:space="preserve">Rules, </w:t>
      </w:r>
      <w:r w:rsidRPr="0081054A">
        <w:rPr>
          <w:rFonts w:ascii="Garamond" w:hAnsi="Garamond" w:cs="Times New Roman"/>
        </w:rPr>
        <w:t xml:space="preserve">to be seated in New Delhi.  </w:t>
      </w:r>
      <w:r w:rsidR="004616A2" w:rsidRPr="0081054A">
        <w:rPr>
          <w:rFonts w:ascii="Garamond" w:hAnsi="Garamond" w:cs="Times New Roman"/>
        </w:rPr>
        <w:t>Arberia</w:t>
      </w:r>
      <w:r w:rsidR="007720F4" w:rsidRPr="0081054A">
        <w:rPr>
          <w:rFonts w:ascii="Garamond" w:hAnsi="Garamond" w:cs="Times New Roman"/>
        </w:rPr>
        <w:t>n law governed t</w:t>
      </w:r>
      <w:r w:rsidRPr="0081054A">
        <w:rPr>
          <w:rFonts w:ascii="Garamond" w:hAnsi="Garamond" w:cs="Times New Roman"/>
        </w:rPr>
        <w:t>he contract.</w:t>
      </w:r>
      <w:r w:rsidR="00331E06" w:rsidRPr="0081054A">
        <w:rPr>
          <w:rFonts w:ascii="Garamond" w:hAnsi="Garamond" w:cs="Times New Roman"/>
        </w:rPr>
        <w:t xml:space="preserve">  (Article 10</w:t>
      </w:r>
      <w:r w:rsidR="008A3126" w:rsidRPr="0081054A">
        <w:rPr>
          <w:rFonts w:ascii="Garamond" w:hAnsi="Garamond" w:cs="Times New Roman"/>
        </w:rPr>
        <w:t>, CLA).</w:t>
      </w:r>
    </w:p>
    <w:p w:rsidR="00F77231" w:rsidRPr="0081054A" w:rsidRDefault="00F77231" w:rsidP="0081054A">
      <w:pPr>
        <w:spacing w:after="200" w:line="360" w:lineRule="auto"/>
        <w:jc w:val="both"/>
        <w:rPr>
          <w:rFonts w:ascii="Garamond" w:hAnsi="Garamond" w:cs="Times New Roman"/>
          <w:b/>
        </w:rPr>
      </w:pPr>
      <w:r w:rsidRPr="0081054A">
        <w:rPr>
          <w:rFonts w:ascii="Garamond" w:hAnsi="Garamond" w:cs="Times New Roman"/>
          <w:b/>
        </w:rPr>
        <w:t>The New Investment into Air Media</w:t>
      </w:r>
    </w:p>
    <w:p w:rsidR="00B7697E" w:rsidRPr="0081054A" w:rsidRDefault="00252625" w:rsidP="0081054A">
      <w:pPr>
        <w:spacing w:after="200" w:line="360" w:lineRule="auto"/>
        <w:jc w:val="both"/>
        <w:rPr>
          <w:rFonts w:ascii="Garamond" w:hAnsi="Garamond" w:cs="Times New Roman"/>
        </w:rPr>
      </w:pPr>
      <w:r w:rsidRPr="0081054A">
        <w:rPr>
          <w:rFonts w:ascii="Garamond" w:hAnsi="Garamond" w:cs="Times New Roman"/>
        </w:rPr>
        <w:t xml:space="preserve">In </w:t>
      </w:r>
      <w:r w:rsidR="00BD2492" w:rsidRPr="0081054A">
        <w:rPr>
          <w:rFonts w:ascii="Garamond" w:hAnsi="Garamond" w:cs="Times New Roman"/>
        </w:rPr>
        <w:t>September 2004</w:t>
      </w:r>
      <w:r w:rsidRPr="0081054A">
        <w:rPr>
          <w:rFonts w:ascii="Garamond" w:hAnsi="Garamond" w:cs="Times New Roman"/>
        </w:rPr>
        <w:t xml:space="preserve">, </w:t>
      </w:r>
      <w:r w:rsidR="00F7783F" w:rsidRPr="0081054A">
        <w:rPr>
          <w:rFonts w:ascii="Garamond" w:hAnsi="Garamond" w:cs="Times New Roman"/>
        </w:rPr>
        <w:t xml:space="preserve">two new </w:t>
      </w:r>
      <w:r w:rsidR="00C70291" w:rsidRPr="0081054A">
        <w:rPr>
          <w:rFonts w:ascii="Garamond" w:hAnsi="Garamond" w:cs="Times New Roman"/>
        </w:rPr>
        <w:t>shareholders were brought into Air Media</w:t>
      </w:r>
      <w:r w:rsidR="00F7783F" w:rsidRPr="0081054A">
        <w:rPr>
          <w:rFonts w:ascii="Garamond" w:hAnsi="Garamond" w:cs="Times New Roman"/>
        </w:rPr>
        <w:t xml:space="preserve">. </w:t>
      </w:r>
      <w:r w:rsidR="00C70291" w:rsidRPr="0081054A">
        <w:rPr>
          <w:rFonts w:ascii="Garamond" w:hAnsi="Garamond" w:cs="Times New Roman"/>
        </w:rPr>
        <w:t xml:space="preserve"> Each sharehold</w:t>
      </w:r>
      <w:r w:rsidR="006D3B42" w:rsidRPr="0081054A">
        <w:rPr>
          <w:rFonts w:ascii="Garamond" w:hAnsi="Garamond" w:cs="Times New Roman"/>
        </w:rPr>
        <w:t>er</w:t>
      </w:r>
      <w:r w:rsidR="00C70291" w:rsidRPr="0081054A">
        <w:rPr>
          <w:rFonts w:ascii="Garamond" w:hAnsi="Garamond" w:cs="Times New Roman"/>
        </w:rPr>
        <w:t xml:space="preserve"> </w:t>
      </w:r>
      <w:r w:rsidR="006D3B42" w:rsidRPr="0081054A">
        <w:rPr>
          <w:rFonts w:ascii="Garamond" w:hAnsi="Garamond" w:cs="Times New Roman"/>
        </w:rPr>
        <w:t xml:space="preserve">was given </w:t>
      </w:r>
      <w:r w:rsidR="00C70291" w:rsidRPr="0081054A">
        <w:rPr>
          <w:rFonts w:ascii="Garamond" w:hAnsi="Garamond" w:cs="Times New Roman"/>
        </w:rPr>
        <w:t xml:space="preserve">equity shares with different voting rights.  </w:t>
      </w:r>
      <w:r w:rsidR="00F7783F" w:rsidRPr="0081054A">
        <w:rPr>
          <w:rFonts w:ascii="Garamond" w:hAnsi="Garamond" w:cs="Times New Roman"/>
        </w:rPr>
        <w:t xml:space="preserve">The rights attaching to </w:t>
      </w:r>
      <w:r w:rsidR="00C70291" w:rsidRPr="0081054A">
        <w:rPr>
          <w:rFonts w:ascii="Garamond" w:hAnsi="Garamond" w:cs="Times New Roman"/>
        </w:rPr>
        <w:lastRenderedPageBreak/>
        <w:t>each class</w:t>
      </w:r>
      <w:r w:rsidR="00F7783F" w:rsidRPr="0081054A">
        <w:rPr>
          <w:rFonts w:ascii="Garamond" w:hAnsi="Garamond" w:cs="Times New Roman"/>
        </w:rPr>
        <w:t xml:space="preserve"> of shares were </w:t>
      </w:r>
      <w:r w:rsidR="00B7697E" w:rsidRPr="0081054A">
        <w:rPr>
          <w:rFonts w:ascii="Garamond" w:hAnsi="Garamond" w:cs="Times New Roman"/>
        </w:rPr>
        <w:t>specified in a Shareholders Agreement (</w:t>
      </w:r>
      <w:r w:rsidR="00B7697E" w:rsidRPr="0081054A">
        <w:rPr>
          <w:rFonts w:ascii="Garamond" w:hAnsi="Garamond" w:cs="Times New Roman"/>
          <w:b/>
        </w:rPr>
        <w:t>SHA</w:t>
      </w:r>
      <w:r w:rsidR="00B7697E" w:rsidRPr="0081054A">
        <w:rPr>
          <w:rFonts w:ascii="Garamond" w:hAnsi="Garamond" w:cs="Times New Roman"/>
        </w:rPr>
        <w:t xml:space="preserve">) entered into </w:t>
      </w:r>
      <w:r w:rsidR="00796A58" w:rsidRPr="0081054A">
        <w:rPr>
          <w:rFonts w:ascii="Garamond" w:hAnsi="Garamond" w:cs="Times New Roman"/>
        </w:rPr>
        <w:t xml:space="preserve">by and </w:t>
      </w:r>
      <w:r w:rsidR="00B7697E" w:rsidRPr="0081054A">
        <w:rPr>
          <w:rFonts w:ascii="Garamond" w:hAnsi="Garamond" w:cs="Times New Roman"/>
        </w:rPr>
        <w:t>between all shareholders</w:t>
      </w:r>
      <w:r w:rsidR="00C70291" w:rsidRPr="0081054A">
        <w:rPr>
          <w:rFonts w:ascii="Garamond" w:hAnsi="Garamond" w:cs="Times New Roman"/>
        </w:rPr>
        <w:t xml:space="preserve"> and Air Media.  The main different</w:t>
      </w:r>
      <w:r w:rsidR="00005979" w:rsidRPr="0081054A">
        <w:rPr>
          <w:rFonts w:ascii="Garamond" w:hAnsi="Garamond" w:cs="Times New Roman"/>
        </w:rPr>
        <w:t xml:space="preserve"> rights were</w:t>
      </w:r>
      <w:r w:rsidR="0077208E" w:rsidRPr="0081054A">
        <w:rPr>
          <w:rFonts w:ascii="Garamond" w:hAnsi="Garamond" w:cs="Times New Roman"/>
        </w:rPr>
        <w:t>:</w:t>
      </w:r>
    </w:p>
    <w:p w:rsidR="00D03221" w:rsidRPr="0081054A" w:rsidRDefault="00C80DA5" w:rsidP="0081054A">
      <w:pPr>
        <w:pStyle w:val="ListParagraph"/>
        <w:numPr>
          <w:ilvl w:val="0"/>
          <w:numId w:val="3"/>
        </w:numPr>
        <w:spacing w:after="200" w:line="360" w:lineRule="auto"/>
        <w:ind w:left="360"/>
        <w:contextualSpacing w:val="0"/>
        <w:jc w:val="both"/>
        <w:rPr>
          <w:rFonts w:ascii="Garamond" w:hAnsi="Garamond" w:cs="Times New Roman"/>
        </w:rPr>
      </w:pPr>
      <w:r w:rsidRPr="0081054A">
        <w:rPr>
          <w:rFonts w:ascii="Garamond" w:hAnsi="Garamond" w:cs="Times New Roman"/>
        </w:rPr>
        <w:t xml:space="preserve">The directors appointed by the </w:t>
      </w:r>
      <w:r w:rsidR="00D03221" w:rsidRPr="0081054A">
        <w:rPr>
          <w:rFonts w:ascii="Garamond" w:hAnsi="Garamond" w:cs="Times New Roman"/>
        </w:rPr>
        <w:t xml:space="preserve">Class A shareholders had the right to veto any decision of the </w:t>
      </w:r>
      <w:r w:rsidR="00005979" w:rsidRPr="0081054A">
        <w:rPr>
          <w:rFonts w:ascii="Garamond" w:hAnsi="Garamond" w:cs="Times New Roman"/>
        </w:rPr>
        <w:t xml:space="preserve">board of the </w:t>
      </w:r>
      <w:r w:rsidR="00D03221" w:rsidRPr="0081054A">
        <w:rPr>
          <w:rFonts w:ascii="Garamond" w:hAnsi="Garamond" w:cs="Times New Roman"/>
        </w:rPr>
        <w:t xml:space="preserve">company to commence any legal proceeding or arbitration.  In addition, Class A shareholders had the right to require </w:t>
      </w:r>
      <w:r w:rsidRPr="0081054A">
        <w:rPr>
          <w:rFonts w:ascii="Garamond" w:hAnsi="Garamond" w:cs="Times New Roman"/>
        </w:rPr>
        <w:t xml:space="preserve">that </w:t>
      </w:r>
      <w:r w:rsidR="00D03221" w:rsidRPr="0081054A">
        <w:rPr>
          <w:rFonts w:ascii="Garamond" w:hAnsi="Garamond" w:cs="Times New Roman"/>
        </w:rPr>
        <w:t xml:space="preserve">the Class C shareholders vote along with it on any matter relating to winding up of the company.  </w:t>
      </w:r>
      <w:r w:rsidR="007720F4" w:rsidRPr="0081054A">
        <w:rPr>
          <w:rFonts w:ascii="Garamond" w:hAnsi="Garamond" w:cs="Times New Roman"/>
        </w:rPr>
        <w:t>Finally, in case of winding up or repayment of capital, Class A shareholders were to receive preferential repayment.</w:t>
      </w:r>
      <w:r w:rsidR="00741991" w:rsidRPr="0081054A">
        <w:rPr>
          <w:rFonts w:ascii="Garamond" w:hAnsi="Garamond" w:cs="Times New Roman"/>
        </w:rPr>
        <w:t xml:space="preserve"> </w:t>
      </w:r>
      <w:r w:rsidR="001C6790" w:rsidRPr="0081054A">
        <w:rPr>
          <w:rFonts w:ascii="Garamond" w:hAnsi="Garamond" w:cs="Times New Roman"/>
        </w:rPr>
        <w:t xml:space="preserve"> Class A shareholders could appoint up to three directors to Air Media’s board of directors.  </w:t>
      </w:r>
      <w:r w:rsidR="00741991" w:rsidRPr="0081054A">
        <w:rPr>
          <w:rFonts w:ascii="Garamond" w:hAnsi="Garamond" w:cs="Times New Roman"/>
        </w:rPr>
        <w:t>(Article 1, SHA)</w:t>
      </w:r>
    </w:p>
    <w:p w:rsidR="0077208E" w:rsidRPr="0081054A" w:rsidRDefault="00DC63D5" w:rsidP="0081054A">
      <w:pPr>
        <w:pStyle w:val="ListParagraph"/>
        <w:numPr>
          <w:ilvl w:val="0"/>
          <w:numId w:val="3"/>
        </w:numPr>
        <w:spacing w:after="200" w:line="360" w:lineRule="auto"/>
        <w:ind w:left="360"/>
        <w:contextualSpacing w:val="0"/>
        <w:jc w:val="both"/>
        <w:rPr>
          <w:rFonts w:ascii="Garamond" w:hAnsi="Garamond" w:cs="Times New Roman"/>
        </w:rPr>
      </w:pPr>
      <w:r w:rsidRPr="0081054A">
        <w:rPr>
          <w:rFonts w:ascii="Garamond" w:hAnsi="Garamond" w:cs="Times New Roman"/>
        </w:rPr>
        <w:t xml:space="preserve">The directors appointed by the </w:t>
      </w:r>
      <w:r w:rsidR="00E26F44" w:rsidRPr="0081054A">
        <w:rPr>
          <w:rFonts w:ascii="Garamond" w:hAnsi="Garamond" w:cs="Times New Roman"/>
        </w:rPr>
        <w:t>Class B shareholders</w:t>
      </w:r>
      <w:r w:rsidR="003E659E" w:rsidRPr="0081054A">
        <w:rPr>
          <w:rFonts w:ascii="Garamond" w:hAnsi="Garamond" w:cs="Times New Roman"/>
        </w:rPr>
        <w:t xml:space="preserve"> </w:t>
      </w:r>
      <w:r w:rsidR="007720F4" w:rsidRPr="0081054A">
        <w:rPr>
          <w:rFonts w:ascii="Garamond" w:hAnsi="Garamond" w:cs="Times New Roman"/>
        </w:rPr>
        <w:t xml:space="preserve">had the right to veto any decision of the company to commence any legal proceeding or arbitration.  </w:t>
      </w:r>
      <w:r w:rsidR="00005979" w:rsidRPr="0081054A">
        <w:rPr>
          <w:rFonts w:ascii="Garamond" w:hAnsi="Garamond" w:cs="Times New Roman"/>
        </w:rPr>
        <w:t>In addition, Class B shareholders would receive preferential repayment in case of winding up or repayment of capital.</w:t>
      </w:r>
      <w:r w:rsidR="00741991" w:rsidRPr="0081054A">
        <w:rPr>
          <w:rFonts w:ascii="Garamond" w:hAnsi="Garamond" w:cs="Times New Roman"/>
        </w:rPr>
        <w:t xml:space="preserve">  </w:t>
      </w:r>
      <w:r w:rsidR="001C6790" w:rsidRPr="0081054A">
        <w:rPr>
          <w:rFonts w:ascii="Garamond" w:hAnsi="Garamond" w:cs="Times New Roman"/>
        </w:rPr>
        <w:t xml:space="preserve">Class B shareholders could appoint up to two directors to Air Media’s board of directors.  </w:t>
      </w:r>
      <w:r w:rsidR="00741991" w:rsidRPr="0081054A">
        <w:rPr>
          <w:rFonts w:ascii="Garamond" w:hAnsi="Garamond" w:cs="Times New Roman"/>
        </w:rPr>
        <w:t>(Article 2, SHA)</w:t>
      </w:r>
    </w:p>
    <w:p w:rsidR="00F068F8" w:rsidRPr="0081054A" w:rsidRDefault="00E26F44" w:rsidP="0081054A">
      <w:pPr>
        <w:pStyle w:val="ListParagraph"/>
        <w:numPr>
          <w:ilvl w:val="0"/>
          <w:numId w:val="3"/>
        </w:numPr>
        <w:spacing w:after="200" w:line="360" w:lineRule="auto"/>
        <w:ind w:left="360"/>
        <w:contextualSpacing w:val="0"/>
        <w:jc w:val="both"/>
        <w:rPr>
          <w:rFonts w:ascii="Garamond" w:hAnsi="Garamond" w:cs="Times New Roman"/>
        </w:rPr>
      </w:pPr>
      <w:r w:rsidRPr="0081054A">
        <w:rPr>
          <w:rFonts w:ascii="Garamond" w:hAnsi="Garamond" w:cs="Times New Roman"/>
        </w:rPr>
        <w:t>Class C share</w:t>
      </w:r>
      <w:r w:rsidR="007720F4" w:rsidRPr="0081054A">
        <w:rPr>
          <w:rFonts w:ascii="Garamond" w:hAnsi="Garamond" w:cs="Times New Roman"/>
        </w:rPr>
        <w:t>holders were equity shareholders with no special voting rights.</w:t>
      </w:r>
      <w:r w:rsidRPr="0081054A">
        <w:rPr>
          <w:rFonts w:ascii="Garamond" w:hAnsi="Garamond" w:cs="Times New Roman"/>
        </w:rPr>
        <w:t xml:space="preserve"> </w:t>
      </w:r>
      <w:r w:rsidR="00741991" w:rsidRPr="0081054A">
        <w:rPr>
          <w:rFonts w:ascii="Garamond" w:hAnsi="Garamond" w:cs="Times New Roman"/>
        </w:rPr>
        <w:t xml:space="preserve"> </w:t>
      </w:r>
      <w:r w:rsidR="001C6790" w:rsidRPr="0081054A">
        <w:rPr>
          <w:rFonts w:ascii="Garamond" w:hAnsi="Garamond" w:cs="Times New Roman"/>
        </w:rPr>
        <w:t xml:space="preserve">Class C shareholders could appoint up to two directors to Air Media’s board of directors.  </w:t>
      </w:r>
      <w:r w:rsidR="00741991" w:rsidRPr="0081054A">
        <w:rPr>
          <w:rFonts w:ascii="Garamond" w:hAnsi="Garamond" w:cs="Times New Roman"/>
        </w:rPr>
        <w:t>(Article 3, SHA)</w:t>
      </w:r>
    </w:p>
    <w:p w:rsidR="0040146F" w:rsidRPr="0081054A" w:rsidRDefault="007720F4" w:rsidP="0081054A">
      <w:pPr>
        <w:spacing w:after="200" w:line="360" w:lineRule="auto"/>
        <w:jc w:val="both"/>
        <w:rPr>
          <w:rFonts w:ascii="Garamond" w:hAnsi="Garamond" w:cs="Times New Roman"/>
        </w:rPr>
      </w:pPr>
      <w:r w:rsidRPr="0081054A">
        <w:rPr>
          <w:rFonts w:ascii="Garamond" w:hAnsi="Garamond" w:cs="Times New Roman"/>
        </w:rPr>
        <w:t>Class A shares were issued to Blue Sky</w:t>
      </w:r>
      <w:r w:rsidR="0040146F" w:rsidRPr="0081054A">
        <w:rPr>
          <w:rFonts w:ascii="Garamond" w:hAnsi="Garamond" w:cs="Times New Roman"/>
        </w:rPr>
        <w:t xml:space="preserve"> b.v.</w:t>
      </w:r>
      <w:r w:rsidRPr="0081054A">
        <w:rPr>
          <w:rFonts w:ascii="Garamond" w:hAnsi="Garamond" w:cs="Times New Roman"/>
        </w:rPr>
        <w:t xml:space="preserve"> (</w:t>
      </w:r>
      <w:r w:rsidRPr="0081054A">
        <w:rPr>
          <w:rFonts w:ascii="Garamond" w:hAnsi="Garamond" w:cs="Times New Roman"/>
          <w:b/>
        </w:rPr>
        <w:t>Blue Sky</w:t>
      </w:r>
      <w:r w:rsidRPr="0081054A">
        <w:rPr>
          <w:rFonts w:ascii="Garamond" w:hAnsi="Garamond" w:cs="Times New Roman"/>
        </w:rPr>
        <w:t xml:space="preserve">), a </w:t>
      </w:r>
      <w:r w:rsidR="0040146F" w:rsidRPr="0081054A">
        <w:rPr>
          <w:rFonts w:ascii="Garamond" w:hAnsi="Garamond" w:cs="Times New Roman"/>
        </w:rPr>
        <w:t xml:space="preserve">Netherlands </w:t>
      </w:r>
      <w:r w:rsidRPr="0081054A">
        <w:rPr>
          <w:rFonts w:ascii="Garamond" w:hAnsi="Garamond" w:cs="Times New Roman"/>
        </w:rPr>
        <w:t>company, for US$ 2</w:t>
      </w:r>
      <w:r w:rsidR="004949AA" w:rsidRPr="0081054A">
        <w:rPr>
          <w:rFonts w:ascii="Garamond" w:hAnsi="Garamond" w:cs="Times New Roman"/>
        </w:rPr>
        <w:t>5</w:t>
      </w:r>
      <w:r w:rsidRPr="0081054A">
        <w:rPr>
          <w:rFonts w:ascii="Garamond" w:hAnsi="Garamond" w:cs="Times New Roman"/>
        </w:rPr>
        <w:t>0 million</w:t>
      </w:r>
      <w:r w:rsidR="0040146F" w:rsidRPr="0081054A">
        <w:rPr>
          <w:rFonts w:ascii="Garamond" w:hAnsi="Garamond" w:cs="Times New Roman"/>
        </w:rPr>
        <w:t xml:space="preserve">.  These shares represented </w:t>
      </w:r>
      <w:r w:rsidRPr="0081054A">
        <w:rPr>
          <w:rFonts w:ascii="Garamond" w:hAnsi="Garamond" w:cs="Times New Roman"/>
        </w:rPr>
        <w:t>49% of the company.  Class B shares were issued to Space Age Ltd (</w:t>
      </w:r>
      <w:r w:rsidRPr="0081054A">
        <w:rPr>
          <w:rFonts w:ascii="Garamond" w:hAnsi="Garamond" w:cs="Times New Roman"/>
          <w:b/>
        </w:rPr>
        <w:t>Space Age</w:t>
      </w:r>
      <w:r w:rsidRPr="0081054A">
        <w:rPr>
          <w:rFonts w:ascii="Garamond" w:hAnsi="Garamond" w:cs="Times New Roman"/>
        </w:rPr>
        <w:t>), a</w:t>
      </w:r>
      <w:r w:rsidR="0040146F" w:rsidRPr="0081054A">
        <w:rPr>
          <w:rFonts w:ascii="Garamond" w:hAnsi="Garamond" w:cs="Times New Roman"/>
        </w:rPr>
        <w:t xml:space="preserve"> UK </w:t>
      </w:r>
      <w:r w:rsidRPr="0081054A">
        <w:rPr>
          <w:rFonts w:ascii="Garamond" w:hAnsi="Garamond" w:cs="Times New Roman"/>
        </w:rPr>
        <w:t xml:space="preserve">company, for US$ </w:t>
      </w:r>
      <w:r w:rsidR="004949AA" w:rsidRPr="0081054A">
        <w:rPr>
          <w:rFonts w:ascii="Garamond" w:hAnsi="Garamond" w:cs="Times New Roman"/>
        </w:rPr>
        <w:t>125</w:t>
      </w:r>
      <w:r w:rsidRPr="0081054A">
        <w:rPr>
          <w:rFonts w:ascii="Garamond" w:hAnsi="Garamond" w:cs="Times New Roman"/>
        </w:rPr>
        <w:t xml:space="preserve"> million</w:t>
      </w:r>
      <w:r w:rsidR="0040146F" w:rsidRPr="0081054A">
        <w:rPr>
          <w:rFonts w:ascii="Garamond" w:hAnsi="Garamond" w:cs="Times New Roman"/>
        </w:rPr>
        <w:t xml:space="preserve">.  These shares represented </w:t>
      </w:r>
      <w:r w:rsidR="001C3A03" w:rsidRPr="0081054A">
        <w:rPr>
          <w:rFonts w:ascii="Garamond" w:hAnsi="Garamond" w:cs="Times New Roman"/>
        </w:rPr>
        <w:t>24.9</w:t>
      </w:r>
      <w:r w:rsidRPr="0081054A">
        <w:rPr>
          <w:rFonts w:ascii="Garamond" w:hAnsi="Garamond" w:cs="Times New Roman"/>
        </w:rPr>
        <w:t xml:space="preserve">% of the company.  Class </w:t>
      </w:r>
      <w:r w:rsidR="0040146F" w:rsidRPr="0081054A">
        <w:rPr>
          <w:rFonts w:ascii="Garamond" w:hAnsi="Garamond" w:cs="Times New Roman"/>
        </w:rPr>
        <w:t>C</w:t>
      </w:r>
      <w:r w:rsidRPr="0081054A">
        <w:rPr>
          <w:rFonts w:ascii="Garamond" w:hAnsi="Garamond" w:cs="Times New Roman"/>
        </w:rPr>
        <w:t xml:space="preserve"> shares were issued to the 4 founding shareholders (</w:t>
      </w:r>
      <w:r w:rsidRPr="0081054A">
        <w:rPr>
          <w:rFonts w:ascii="Garamond" w:hAnsi="Garamond" w:cs="Times New Roman"/>
          <w:b/>
        </w:rPr>
        <w:t>Founders</w:t>
      </w:r>
      <w:r w:rsidRPr="0081054A">
        <w:rPr>
          <w:rFonts w:ascii="Garamond" w:hAnsi="Garamond" w:cs="Times New Roman"/>
        </w:rPr>
        <w:t>), with equal voting rights to each other</w:t>
      </w:r>
      <w:r w:rsidR="0040146F" w:rsidRPr="0081054A">
        <w:rPr>
          <w:rFonts w:ascii="Garamond" w:hAnsi="Garamond" w:cs="Times New Roman"/>
        </w:rPr>
        <w:t xml:space="preserve">.  These shares represented </w:t>
      </w:r>
      <w:r w:rsidRPr="0081054A">
        <w:rPr>
          <w:rFonts w:ascii="Garamond" w:hAnsi="Garamond" w:cs="Times New Roman"/>
        </w:rPr>
        <w:t>2</w:t>
      </w:r>
      <w:r w:rsidR="00407487" w:rsidRPr="0081054A">
        <w:rPr>
          <w:rFonts w:ascii="Garamond" w:hAnsi="Garamond" w:cs="Times New Roman"/>
        </w:rPr>
        <w:t>6</w:t>
      </w:r>
      <w:r w:rsidR="001C3A03" w:rsidRPr="0081054A">
        <w:rPr>
          <w:rFonts w:ascii="Garamond" w:hAnsi="Garamond" w:cs="Times New Roman"/>
        </w:rPr>
        <w:t>.1</w:t>
      </w:r>
      <w:r w:rsidRPr="0081054A">
        <w:rPr>
          <w:rFonts w:ascii="Garamond" w:hAnsi="Garamond" w:cs="Times New Roman"/>
        </w:rPr>
        <w:t>% of the company.</w:t>
      </w:r>
      <w:r w:rsidR="003D5131" w:rsidRPr="0081054A">
        <w:rPr>
          <w:rFonts w:ascii="Garamond" w:hAnsi="Garamond" w:cs="Times New Roman"/>
        </w:rPr>
        <w:t xml:space="preserve">  </w:t>
      </w:r>
    </w:p>
    <w:p w:rsidR="007720F4" w:rsidRPr="0081054A" w:rsidRDefault="001D1FF2" w:rsidP="0081054A">
      <w:pPr>
        <w:spacing w:after="200" w:line="360" w:lineRule="auto"/>
        <w:jc w:val="both"/>
        <w:rPr>
          <w:rFonts w:ascii="Garamond" w:hAnsi="Garamond" w:cs="Times New Roman"/>
        </w:rPr>
      </w:pPr>
      <w:r w:rsidRPr="0081054A">
        <w:rPr>
          <w:rFonts w:ascii="Garamond" w:hAnsi="Garamond" w:cs="Times New Roman"/>
        </w:rPr>
        <w:t xml:space="preserve">All proper foreign investment approvals from the government were received.  </w:t>
      </w:r>
      <w:r w:rsidR="003D5131" w:rsidRPr="0081054A">
        <w:rPr>
          <w:rFonts w:ascii="Garamond" w:hAnsi="Garamond" w:cs="Times New Roman"/>
        </w:rPr>
        <w:t>The investments of Blue Sky and Space Age – aggregating to US$</w:t>
      </w:r>
      <w:r w:rsidR="004949AA" w:rsidRPr="0081054A">
        <w:rPr>
          <w:rFonts w:ascii="Garamond" w:hAnsi="Garamond" w:cs="Times New Roman"/>
        </w:rPr>
        <w:t>3</w:t>
      </w:r>
      <w:r w:rsidR="003D5131" w:rsidRPr="0081054A">
        <w:rPr>
          <w:rFonts w:ascii="Garamond" w:hAnsi="Garamond" w:cs="Times New Roman"/>
        </w:rPr>
        <w:t xml:space="preserve">75 million – were deposited in Air Media’s bank accounts in </w:t>
      </w:r>
      <w:r w:rsidR="004616A2" w:rsidRPr="0081054A">
        <w:rPr>
          <w:rFonts w:ascii="Garamond" w:hAnsi="Garamond" w:cs="Times New Roman"/>
        </w:rPr>
        <w:t>Arberia</w:t>
      </w:r>
      <w:r w:rsidR="003D5131" w:rsidRPr="0081054A">
        <w:rPr>
          <w:rFonts w:ascii="Garamond" w:hAnsi="Garamond" w:cs="Times New Roman"/>
        </w:rPr>
        <w:t>.</w:t>
      </w:r>
      <w:r w:rsidR="00005979" w:rsidRPr="0081054A">
        <w:rPr>
          <w:rFonts w:ascii="Garamond" w:hAnsi="Garamond" w:cs="Times New Roman"/>
        </w:rPr>
        <w:t xml:space="preserve">  </w:t>
      </w:r>
    </w:p>
    <w:p w:rsidR="004949AA" w:rsidRPr="0081054A" w:rsidRDefault="004949AA" w:rsidP="0081054A">
      <w:pPr>
        <w:spacing w:after="200" w:line="360" w:lineRule="auto"/>
        <w:jc w:val="both"/>
        <w:rPr>
          <w:rFonts w:ascii="Garamond" w:hAnsi="Garamond" w:cs="Times New Roman"/>
        </w:rPr>
      </w:pPr>
      <w:r w:rsidRPr="0081054A">
        <w:rPr>
          <w:rFonts w:ascii="Garamond" w:hAnsi="Garamond" w:cs="Times New Roman"/>
        </w:rPr>
        <w:t>The SHA was not incorporated into Air Media’s articles of association.</w:t>
      </w:r>
    </w:p>
    <w:p w:rsidR="007720F4" w:rsidRPr="0081054A" w:rsidRDefault="007720F4" w:rsidP="0081054A">
      <w:pPr>
        <w:spacing w:after="200" w:line="360" w:lineRule="auto"/>
        <w:jc w:val="both"/>
        <w:rPr>
          <w:rFonts w:ascii="Garamond" w:hAnsi="Garamond" w:cs="Times New Roman"/>
        </w:rPr>
      </w:pPr>
      <w:r w:rsidRPr="0081054A">
        <w:rPr>
          <w:rFonts w:ascii="Garamond" w:hAnsi="Garamond" w:cs="Times New Roman"/>
        </w:rPr>
        <w:t xml:space="preserve">All disputes relating to the SHA, including its validity, were to be submitted to arbitration under the </w:t>
      </w:r>
      <w:r w:rsidR="004616A2" w:rsidRPr="0081054A">
        <w:rPr>
          <w:rFonts w:ascii="Garamond" w:hAnsi="Garamond" w:cs="Times New Roman"/>
        </w:rPr>
        <w:t xml:space="preserve">SIAC </w:t>
      </w:r>
      <w:r w:rsidRPr="0081054A">
        <w:rPr>
          <w:rFonts w:ascii="Garamond" w:hAnsi="Garamond" w:cs="Times New Roman"/>
        </w:rPr>
        <w:t>Rules to be seated in London</w:t>
      </w:r>
      <w:r w:rsidR="00BF0B1C" w:rsidRPr="0081054A">
        <w:rPr>
          <w:rFonts w:ascii="Garamond" w:hAnsi="Garamond" w:cs="Times New Roman"/>
        </w:rPr>
        <w:t xml:space="preserve"> and decided by three arbitrators</w:t>
      </w:r>
      <w:r w:rsidRPr="0081054A">
        <w:rPr>
          <w:rFonts w:ascii="Garamond" w:hAnsi="Garamond" w:cs="Times New Roman"/>
        </w:rPr>
        <w:t xml:space="preserve">.  The SHA was </w:t>
      </w:r>
      <w:r w:rsidR="004239C6" w:rsidRPr="0081054A">
        <w:rPr>
          <w:rFonts w:ascii="Garamond" w:hAnsi="Garamond" w:cs="Times New Roman"/>
        </w:rPr>
        <w:t xml:space="preserve">to be </w:t>
      </w:r>
      <w:r w:rsidRPr="0081054A">
        <w:rPr>
          <w:rFonts w:ascii="Garamond" w:hAnsi="Garamond" w:cs="Times New Roman"/>
        </w:rPr>
        <w:t xml:space="preserve">governed by “principles of </w:t>
      </w:r>
      <w:r w:rsidR="00AF3119" w:rsidRPr="0081054A">
        <w:rPr>
          <w:rFonts w:ascii="Garamond" w:hAnsi="Garamond" w:cs="Times New Roman"/>
        </w:rPr>
        <w:t xml:space="preserve">corporate and commercial law common to </w:t>
      </w:r>
      <w:r w:rsidR="004616A2" w:rsidRPr="0081054A">
        <w:rPr>
          <w:rFonts w:ascii="Garamond" w:hAnsi="Garamond" w:cs="Times New Roman"/>
        </w:rPr>
        <w:t>Arberia</w:t>
      </w:r>
      <w:r w:rsidRPr="0081054A">
        <w:rPr>
          <w:rFonts w:ascii="Garamond" w:hAnsi="Garamond" w:cs="Times New Roman"/>
        </w:rPr>
        <w:t xml:space="preserve"> and </w:t>
      </w:r>
      <w:r w:rsidR="00AF3119" w:rsidRPr="0081054A">
        <w:rPr>
          <w:rFonts w:ascii="Garamond" w:hAnsi="Garamond" w:cs="Times New Roman"/>
        </w:rPr>
        <w:t>England.</w:t>
      </w:r>
      <w:r w:rsidRPr="0081054A">
        <w:rPr>
          <w:rFonts w:ascii="Garamond" w:hAnsi="Garamond" w:cs="Times New Roman"/>
        </w:rPr>
        <w:t>”</w:t>
      </w:r>
      <w:r w:rsidR="00741991" w:rsidRPr="0081054A">
        <w:rPr>
          <w:rFonts w:ascii="Garamond" w:hAnsi="Garamond" w:cs="Times New Roman"/>
        </w:rPr>
        <w:t xml:space="preserve">  (Article 6, SHA)</w:t>
      </w:r>
    </w:p>
    <w:p w:rsidR="00B7697E" w:rsidRPr="0081054A" w:rsidRDefault="00BD2492" w:rsidP="0081054A">
      <w:pPr>
        <w:spacing w:after="200" w:line="360" w:lineRule="auto"/>
        <w:jc w:val="both"/>
        <w:rPr>
          <w:rFonts w:ascii="Garamond" w:hAnsi="Garamond" w:cs="Times New Roman"/>
        </w:rPr>
      </w:pPr>
      <w:r w:rsidRPr="0081054A">
        <w:rPr>
          <w:rFonts w:ascii="Garamond" w:hAnsi="Garamond" w:cs="Times New Roman"/>
          <w:b/>
        </w:rPr>
        <w:lastRenderedPageBreak/>
        <w:t xml:space="preserve">The Performance of the </w:t>
      </w:r>
      <w:r w:rsidR="00D2598E" w:rsidRPr="0081054A">
        <w:rPr>
          <w:rFonts w:ascii="Garamond" w:hAnsi="Garamond" w:cs="Times New Roman"/>
          <w:b/>
        </w:rPr>
        <w:t>CLA</w:t>
      </w:r>
    </w:p>
    <w:p w:rsidR="00D0682F" w:rsidRPr="0081054A" w:rsidRDefault="00D0682F" w:rsidP="0081054A">
      <w:pPr>
        <w:spacing w:after="200" w:line="360" w:lineRule="auto"/>
        <w:jc w:val="both"/>
        <w:rPr>
          <w:rFonts w:ascii="Garamond" w:hAnsi="Garamond" w:cs="Times New Roman"/>
        </w:rPr>
      </w:pPr>
      <w:r w:rsidRPr="0081054A">
        <w:rPr>
          <w:rFonts w:ascii="Garamond" w:hAnsi="Garamond" w:cs="Times New Roman"/>
        </w:rPr>
        <w:t xml:space="preserve">In July 2004, </w:t>
      </w:r>
      <w:r w:rsidR="004616A2" w:rsidRPr="0081054A">
        <w:rPr>
          <w:rFonts w:ascii="Garamond" w:hAnsi="Garamond" w:cs="Times New Roman"/>
        </w:rPr>
        <w:t>ARSO</w:t>
      </w:r>
      <w:r w:rsidRPr="0081054A">
        <w:rPr>
          <w:rFonts w:ascii="Garamond" w:hAnsi="Garamond" w:cs="Times New Roman"/>
        </w:rPr>
        <w:t xml:space="preserve"> placed a proposal before a regular meeting of the SC seeking budgetary support of US$110 million for the design, manufacture and launch of a new satellite to be called Aspiration-1.  The minutes of the SC meeting do not make any reference to the CLA.  The minutes record that the SC </w:t>
      </w:r>
      <w:r w:rsidR="00026B33" w:rsidRPr="0081054A">
        <w:rPr>
          <w:rFonts w:ascii="Garamond" w:hAnsi="Garamond" w:cs="Times New Roman"/>
        </w:rPr>
        <w:t>voted to approve</w:t>
      </w:r>
      <w:r w:rsidRPr="0081054A">
        <w:rPr>
          <w:rFonts w:ascii="Garamond" w:hAnsi="Garamond" w:cs="Times New Roman"/>
        </w:rPr>
        <w:t xml:space="preserve"> the proposal.</w:t>
      </w:r>
    </w:p>
    <w:p w:rsidR="007616F8" w:rsidRPr="0081054A" w:rsidRDefault="00E069CF" w:rsidP="0081054A">
      <w:pPr>
        <w:spacing w:after="200" w:line="360" w:lineRule="auto"/>
        <w:jc w:val="both"/>
        <w:rPr>
          <w:rFonts w:ascii="Garamond" w:hAnsi="Garamond" w:cs="Times New Roman"/>
        </w:rPr>
      </w:pPr>
      <w:r w:rsidRPr="0081054A">
        <w:rPr>
          <w:rFonts w:ascii="Garamond" w:hAnsi="Garamond" w:cs="Times New Roman"/>
        </w:rPr>
        <w:t xml:space="preserve">In August 2004, the DoS </w:t>
      </w:r>
      <w:r w:rsidR="00D0682F" w:rsidRPr="0081054A">
        <w:rPr>
          <w:rFonts w:ascii="Garamond" w:hAnsi="Garamond" w:cs="Times New Roman"/>
        </w:rPr>
        <w:t xml:space="preserve">prepared a </w:t>
      </w:r>
      <w:r w:rsidR="003C546A" w:rsidRPr="0081054A">
        <w:rPr>
          <w:rFonts w:ascii="Garamond" w:hAnsi="Garamond" w:cs="Times New Roman"/>
        </w:rPr>
        <w:t>N</w:t>
      </w:r>
      <w:r w:rsidR="00D0682F" w:rsidRPr="0081054A">
        <w:rPr>
          <w:rFonts w:ascii="Garamond" w:hAnsi="Garamond" w:cs="Times New Roman"/>
        </w:rPr>
        <w:t xml:space="preserve">ote for </w:t>
      </w:r>
      <w:r w:rsidRPr="0081054A">
        <w:rPr>
          <w:rFonts w:ascii="Garamond" w:hAnsi="Garamond" w:cs="Times New Roman"/>
        </w:rPr>
        <w:t xml:space="preserve">the </w:t>
      </w:r>
      <w:r w:rsidR="004616A2" w:rsidRPr="0081054A">
        <w:rPr>
          <w:rFonts w:ascii="Garamond" w:hAnsi="Garamond" w:cs="Times New Roman"/>
        </w:rPr>
        <w:t>Arberia</w:t>
      </w:r>
      <w:r w:rsidRPr="0081054A">
        <w:rPr>
          <w:rFonts w:ascii="Garamond" w:hAnsi="Garamond" w:cs="Times New Roman"/>
        </w:rPr>
        <w:t xml:space="preserve">n Cabinet </w:t>
      </w:r>
      <w:r w:rsidR="00D0682F" w:rsidRPr="0081054A">
        <w:rPr>
          <w:rFonts w:ascii="Garamond" w:hAnsi="Garamond" w:cs="Times New Roman"/>
        </w:rPr>
        <w:t xml:space="preserve">informing it of the SC decision to approve </w:t>
      </w:r>
      <w:r w:rsidR="00026B33" w:rsidRPr="0081054A">
        <w:rPr>
          <w:rFonts w:ascii="Garamond" w:hAnsi="Garamond" w:cs="Times New Roman"/>
        </w:rPr>
        <w:t xml:space="preserve">the Aspiration-1 proposal.  </w:t>
      </w:r>
      <w:r w:rsidR="008473D7" w:rsidRPr="0081054A">
        <w:rPr>
          <w:rFonts w:ascii="Garamond" w:hAnsi="Garamond" w:cs="Times New Roman"/>
        </w:rPr>
        <w:t>T</w:t>
      </w:r>
      <w:r w:rsidRPr="0081054A">
        <w:rPr>
          <w:rFonts w:ascii="Garamond" w:hAnsi="Garamond" w:cs="Times New Roman"/>
        </w:rPr>
        <w:t xml:space="preserve">he </w:t>
      </w:r>
      <w:r w:rsidR="003C546A" w:rsidRPr="0081054A">
        <w:rPr>
          <w:rFonts w:ascii="Garamond" w:hAnsi="Garamond" w:cs="Times New Roman"/>
        </w:rPr>
        <w:t>N</w:t>
      </w:r>
      <w:r w:rsidR="00026B33" w:rsidRPr="0081054A">
        <w:rPr>
          <w:rFonts w:ascii="Garamond" w:hAnsi="Garamond" w:cs="Times New Roman"/>
        </w:rPr>
        <w:t xml:space="preserve">ote </w:t>
      </w:r>
      <w:r w:rsidR="008473D7" w:rsidRPr="0081054A">
        <w:rPr>
          <w:rFonts w:ascii="Garamond" w:hAnsi="Garamond" w:cs="Times New Roman"/>
        </w:rPr>
        <w:t xml:space="preserve">stated </w:t>
      </w:r>
      <w:r w:rsidRPr="0081054A">
        <w:rPr>
          <w:rFonts w:ascii="Garamond" w:hAnsi="Garamond" w:cs="Times New Roman"/>
        </w:rPr>
        <w:t>that</w:t>
      </w:r>
      <w:r w:rsidR="008473D7" w:rsidRPr="0081054A">
        <w:rPr>
          <w:rFonts w:ascii="Garamond" w:hAnsi="Garamond" w:cs="Times New Roman"/>
        </w:rPr>
        <w:t>:</w:t>
      </w:r>
      <w:r w:rsidRPr="0081054A">
        <w:rPr>
          <w:rFonts w:ascii="Garamond" w:hAnsi="Garamond" w:cs="Times New Roman"/>
        </w:rPr>
        <w:t xml:space="preserve"> </w:t>
      </w:r>
    </w:p>
    <w:p w:rsidR="007616F8" w:rsidRPr="0081054A" w:rsidRDefault="004616A2" w:rsidP="0081054A">
      <w:pPr>
        <w:pStyle w:val="txt2"/>
        <w:spacing w:line="360" w:lineRule="auto"/>
        <w:rPr>
          <w:rFonts w:ascii="Garamond" w:hAnsi="Garamond"/>
          <w:sz w:val="24"/>
        </w:rPr>
      </w:pPr>
      <w:r w:rsidRPr="0081054A">
        <w:rPr>
          <w:rFonts w:ascii="Garamond" w:hAnsi="Garamond"/>
          <w:sz w:val="24"/>
        </w:rPr>
        <w:t>Kosmix</w:t>
      </w:r>
      <w:r w:rsidR="00E069CF" w:rsidRPr="0081054A">
        <w:rPr>
          <w:rFonts w:ascii="Garamond" w:hAnsi="Garamond"/>
          <w:sz w:val="24"/>
        </w:rPr>
        <w:t xml:space="preserve"> has received several expressions of interest from service provide</w:t>
      </w:r>
      <w:r w:rsidR="000B5522" w:rsidRPr="0081054A">
        <w:rPr>
          <w:rFonts w:ascii="Garamond" w:hAnsi="Garamond"/>
          <w:sz w:val="24"/>
        </w:rPr>
        <w:t>r</w:t>
      </w:r>
      <w:r w:rsidR="00E069CF" w:rsidRPr="0081054A">
        <w:rPr>
          <w:rFonts w:ascii="Garamond" w:hAnsi="Garamond"/>
          <w:sz w:val="24"/>
        </w:rPr>
        <w:t xml:space="preserve">s for using the capacity on Aspiration-1 satellite.  The launch of this satellite will result in </w:t>
      </w:r>
      <w:r w:rsidRPr="0081054A">
        <w:rPr>
          <w:rFonts w:ascii="Garamond" w:hAnsi="Garamond"/>
          <w:sz w:val="24"/>
        </w:rPr>
        <w:t>Arberia</w:t>
      </w:r>
      <w:r w:rsidR="00E069CF" w:rsidRPr="0081054A">
        <w:rPr>
          <w:rFonts w:ascii="Garamond" w:hAnsi="Garamond"/>
          <w:sz w:val="24"/>
        </w:rPr>
        <w:t xml:space="preserve"> being one of the first countries to implement satellite-to-mobile video and audio at low cost and covering the entire country.</w:t>
      </w:r>
      <w:r w:rsidR="007D1933" w:rsidRPr="0081054A">
        <w:rPr>
          <w:rFonts w:ascii="Garamond" w:hAnsi="Garamond"/>
          <w:sz w:val="24"/>
        </w:rPr>
        <w:t xml:space="preserve">  This is the result of indigenously developed technology.</w:t>
      </w:r>
    </w:p>
    <w:p w:rsidR="00E069CF" w:rsidRPr="0081054A" w:rsidRDefault="00524A3C" w:rsidP="0081054A">
      <w:pPr>
        <w:spacing w:after="200" w:line="360" w:lineRule="auto"/>
        <w:jc w:val="both"/>
        <w:rPr>
          <w:rFonts w:ascii="Garamond" w:hAnsi="Garamond" w:cs="Times New Roman"/>
        </w:rPr>
      </w:pPr>
      <w:r w:rsidRPr="0081054A">
        <w:rPr>
          <w:rFonts w:ascii="Garamond" w:hAnsi="Garamond" w:cs="Times New Roman"/>
        </w:rPr>
        <w:t xml:space="preserve">In August 2004, at a regular Cabinet meeting, the Cabinet approved the </w:t>
      </w:r>
      <w:r w:rsidR="00334A6A" w:rsidRPr="0081054A">
        <w:rPr>
          <w:rFonts w:ascii="Garamond" w:hAnsi="Garamond" w:cs="Times New Roman"/>
        </w:rPr>
        <w:t>DoS’ N</w:t>
      </w:r>
      <w:r w:rsidRPr="0081054A">
        <w:rPr>
          <w:rFonts w:ascii="Garamond" w:hAnsi="Garamond" w:cs="Times New Roman"/>
        </w:rPr>
        <w:t>ote and recorded its decision that the budgetary allocation for Aspiration-1 should be from DoS’ regular budget and not require additional expenditure</w:t>
      </w:r>
      <w:r w:rsidR="00334A6A" w:rsidRPr="0081054A">
        <w:rPr>
          <w:rFonts w:ascii="Garamond" w:hAnsi="Garamond" w:cs="Times New Roman"/>
        </w:rPr>
        <w:t xml:space="preserve"> by the government</w:t>
      </w:r>
      <w:r w:rsidRPr="0081054A">
        <w:rPr>
          <w:rFonts w:ascii="Garamond" w:hAnsi="Garamond" w:cs="Times New Roman"/>
        </w:rPr>
        <w:t>.</w:t>
      </w:r>
    </w:p>
    <w:p w:rsidR="00567F77" w:rsidRPr="0081054A" w:rsidRDefault="00BD2492" w:rsidP="0081054A">
      <w:pPr>
        <w:spacing w:after="200" w:line="360" w:lineRule="auto"/>
        <w:jc w:val="both"/>
        <w:rPr>
          <w:rFonts w:ascii="Garamond" w:hAnsi="Garamond" w:cs="Times New Roman"/>
        </w:rPr>
      </w:pPr>
      <w:r w:rsidRPr="0081054A">
        <w:rPr>
          <w:rFonts w:ascii="Garamond" w:hAnsi="Garamond" w:cs="Times New Roman"/>
        </w:rPr>
        <w:t xml:space="preserve">In August 2004, </w:t>
      </w:r>
      <w:r w:rsidR="004616A2" w:rsidRPr="0081054A">
        <w:rPr>
          <w:rFonts w:ascii="Garamond" w:hAnsi="Garamond" w:cs="Times New Roman"/>
        </w:rPr>
        <w:t>Kosmix</w:t>
      </w:r>
      <w:r w:rsidRPr="0081054A">
        <w:rPr>
          <w:rFonts w:ascii="Garamond" w:hAnsi="Garamond" w:cs="Times New Roman"/>
        </w:rPr>
        <w:t xml:space="preserve"> wrote a letter to Air Media </w:t>
      </w:r>
      <w:r w:rsidR="00567F77" w:rsidRPr="0081054A">
        <w:rPr>
          <w:rFonts w:ascii="Garamond" w:hAnsi="Garamond" w:cs="Times New Roman"/>
        </w:rPr>
        <w:t>that:</w:t>
      </w:r>
    </w:p>
    <w:p w:rsidR="00BD2492" w:rsidRPr="0081054A" w:rsidRDefault="004616A2" w:rsidP="0081054A">
      <w:pPr>
        <w:pStyle w:val="txt2"/>
        <w:spacing w:line="360" w:lineRule="auto"/>
        <w:rPr>
          <w:rFonts w:ascii="Garamond" w:hAnsi="Garamond"/>
          <w:sz w:val="24"/>
        </w:rPr>
      </w:pPr>
      <w:r w:rsidRPr="0081054A">
        <w:rPr>
          <w:rFonts w:ascii="Garamond" w:hAnsi="Garamond"/>
          <w:sz w:val="24"/>
        </w:rPr>
        <w:t>Kosmix</w:t>
      </w:r>
      <w:r w:rsidR="00567F77" w:rsidRPr="0081054A">
        <w:rPr>
          <w:rFonts w:ascii="Garamond" w:hAnsi="Garamond"/>
          <w:sz w:val="24"/>
        </w:rPr>
        <w:t xml:space="preserve"> </w:t>
      </w:r>
      <w:r w:rsidR="00AB2251" w:rsidRPr="0081054A">
        <w:rPr>
          <w:rFonts w:ascii="Garamond" w:hAnsi="Garamond"/>
          <w:sz w:val="24"/>
        </w:rPr>
        <w:t xml:space="preserve">has </w:t>
      </w:r>
      <w:r w:rsidR="00BD2492" w:rsidRPr="0081054A">
        <w:rPr>
          <w:rFonts w:ascii="Garamond" w:hAnsi="Garamond"/>
          <w:sz w:val="24"/>
        </w:rPr>
        <w:t xml:space="preserve">received the necessary approval for building, launching, and leasing the capacity of </w:t>
      </w:r>
      <w:r w:rsidR="00567F77" w:rsidRPr="0081054A">
        <w:rPr>
          <w:rFonts w:ascii="Garamond" w:hAnsi="Garamond"/>
          <w:sz w:val="24"/>
        </w:rPr>
        <w:t xml:space="preserve">a new </w:t>
      </w:r>
      <w:r w:rsidR="00BD2492" w:rsidRPr="0081054A">
        <w:rPr>
          <w:rFonts w:ascii="Garamond" w:hAnsi="Garamond"/>
          <w:sz w:val="24"/>
        </w:rPr>
        <w:t>satellite</w:t>
      </w:r>
      <w:r w:rsidR="00AB2251" w:rsidRPr="0081054A">
        <w:rPr>
          <w:rFonts w:ascii="Garamond" w:hAnsi="Garamond"/>
          <w:sz w:val="24"/>
        </w:rPr>
        <w:t xml:space="preserve">, officially designated as Aspiration-1.  </w:t>
      </w:r>
      <w:r w:rsidRPr="0081054A">
        <w:rPr>
          <w:rFonts w:ascii="Garamond" w:hAnsi="Garamond"/>
          <w:sz w:val="24"/>
        </w:rPr>
        <w:t>Kosmix</w:t>
      </w:r>
      <w:r w:rsidR="00AB2251" w:rsidRPr="0081054A">
        <w:rPr>
          <w:rFonts w:ascii="Garamond" w:hAnsi="Garamond"/>
          <w:sz w:val="24"/>
        </w:rPr>
        <w:t xml:space="preserve"> is now in a position to go ahead with the building and launch of Aspiration-1 spacecraft and lease the </w:t>
      </w:r>
      <w:r w:rsidR="00567F77" w:rsidRPr="0081054A">
        <w:rPr>
          <w:rFonts w:ascii="Garamond" w:hAnsi="Garamond"/>
          <w:sz w:val="24"/>
        </w:rPr>
        <w:t xml:space="preserve">S-band </w:t>
      </w:r>
      <w:r w:rsidR="00AB2251" w:rsidRPr="0081054A">
        <w:rPr>
          <w:rFonts w:ascii="Garamond" w:hAnsi="Garamond"/>
          <w:sz w:val="24"/>
        </w:rPr>
        <w:t>cap</w:t>
      </w:r>
      <w:r w:rsidR="00567F77" w:rsidRPr="0081054A">
        <w:rPr>
          <w:rFonts w:ascii="Garamond" w:hAnsi="Garamond"/>
          <w:sz w:val="24"/>
        </w:rPr>
        <w:t>acity on the same to Air Media.</w:t>
      </w:r>
    </w:p>
    <w:p w:rsidR="00CE41D5" w:rsidRPr="0081054A" w:rsidRDefault="00BD2492" w:rsidP="0081054A">
      <w:pPr>
        <w:spacing w:after="200" w:line="360" w:lineRule="auto"/>
        <w:jc w:val="both"/>
        <w:rPr>
          <w:rFonts w:ascii="Garamond" w:hAnsi="Garamond" w:cs="Times New Roman"/>
        </w:rPr>
      </w:pPr>
      <w:r w:rsidRPr="0081054A">
        <w:rPr>
          <w:rFonts w:ascii="Garamond" w:hAnsi="Garamond" w:cs="Times New Roman"/>
        </w:rPr>
        <w:t xml:space="preserve">In November 2004, Air Media paid </w:t>
      </w:r>
      <w:r w:rsidR="00C5106A" w:rsidRPr="0081054A">
        <w:rPr>
          <w:rFonts w:ascii="Garamond" w:hAnsi="Garamond" w:cs="Times New Roman"/>
        </w:rPr>
        <w:t xml:space="preserve">to </w:t>
      </w:r>
      <w:r w:rsidR="004616A2" w:rsidRPr="0081054A">
        <w:rPr>
          <w:rFonts w:ascii="Garamond" w:hAnsi="Garamond" w:cs="Times New Roman"/>
        </w:rPr>
        <w:t>Kosmix</w:t>
      </w:r>
      <w:r w:rsidR="00C5106A" w:rsidRPr="0081054A">
        <w:rPr>
          <w:rFonts w:ascii="Garamond" w:hAnsi="Garamond" w:cs="Times New Roman"/>
        </w:rPr>
        <w:t xml:space="preserve"> </w:t>
      </w:r>
      <w:r w:rsidRPr="0081054A">
        <w:rPr>
          <w:rFonts w:ascii="Garamond" w:hAnsi="Garamond" w:cs="Times New Roman"/>
        </w:rPr>
        <w:t xml:space="preserve">the Upfront Capacity Reservation Fee for Aspiration-1, an amount of US$ 20 million.  In January 2005, Air Media </w:t>
      </w:r>
      <w:r w:rsidR="00C5106A" w:rsidRPr="0081054A">
        <w:rPr>
          <w:rFonts w:ascii="Garamond" w:hAnsi="Garamond" w:cs="Times New Roman"/>
        </w:rPr>
        <w:t xml:space="preserve">paid to </w:t>
      </w:r>
      <w:r w:rsidR="004616A2" w:rsidRPr="0081054A">
        <w:rPr>
          <w:rFonts w:ascii="Garamond" w:hAnsi="Garamond" w:cs="Times New Roman"/>
        </w:rPr>
        <w:t>Kosmix</w:t>
      </w:r>
      <w:r w:rsidR="00C5106A" w:rsidRPr="0081054A">
        <w:rPr>
          <w:rFonts w:ascii="Garamond" w:hAnsi="Garamond" w:cs="Times New Roman"/>
        </w:rPr>
        <w:t xml:space="preserve"> </w:t>
      </w:r>
      <w:r w:rsidRPr="0081054A">
        <w:rPr>
          <w:rFonts w:ascii="Garamond" w:hAnsi="Garamond" w:cs="Times New Roman"/>
        </w:rPr>
        <w:t>the Upfront Capacity Reservation Fee for Aspiration-2, also US$ 20 million.</w:t>
      </w:r>
      <w:r w:rsidR="001E02C1" w:rsidRPr="0081054A">
        <w:rPr>
          <w:rFonts w:ascii="Garamond" w:hAnsi="Garamond" w:cs="Times New Roman"/>
        </w:rPr>
        <w:t xml:space="preserve">  According to the </w:t>
      </w:r>
      <w:r w:rsidR="00C5106A" w:rsidRPr="0081054A">
        <w:rPr>
          <w:rFonts w:ascii="Garamond" w:hAnsi="Garamond" w:cs="Times New Roman"/>
        </w:rPr>
        <w:t>CLA terms</w:t>
      </w:r>
      <w:r w:rsidR="001E02C1" w:rsidRPr="0081054A">
        <w:rPr>
          <w:rFonts w:ascii="Garamond" w:hAnsi="Garamond" w:cs="Times New Roman"/>
        </w:rPr>
        <w:t>, Aspiration-1 was to be delivered by November 200</w:t>
      </w:r>
      <w:r w:rsidR="00A411F6" w:rsidRPr="0081054A">
        <w:rPr>
          <w:rFonts w:ascii="Garamond" w:hAnsi="Garamond" w:cs="Times New Roman"/>
        </w:rPr>
        <w:t>8</w:t>
      </w:r>
      <w:r w:rsidR="001E02C1" w:rsidRPr="0081054A">
        <w:rPr>
          <w:rFonts w:ascii="Garamond" w:hAnsi="Garamond" w:cs="Times New Roman"/>
        </w:rPr>
        <w:t xml:space="preserve"> and Aspiration-2 by January 200</w:t>
      </w:r>
      <w:r w:rsidR="00A411F6" w:rsidRPr="0081054A">
        <w:rPr>
          <w:rFonts w:ascii="Garamond" w:hAnsi="Garamond" w:cs="Times New Roman"/>
        </w:rPr>
        <w:t>9</w:t>
      </w:r>
      <w:r w:rsidR="001E02C1" w:rsidRPr="0081054A">
        <w:rPr>
          <w:rFonts w:ascii="Garamond" w:hAnsi="Garamond" w:cs="Times New Roman"/>
        </w:rPr>
        <w:t xml:space="preserve">.  </w:t>
      </w:r>
    </w:p>
    <w:p w:rsidR="00BD2492" w:rsidRPr="0081054A" w:rsidRDefault="00176424" w:rsidP="0081054A">
      <w:pPr>
        <w:spacing w:after="200" w:line="360" w:lineRule="auto"/>
        <w:jc w:val="both"/>
        <w:rPr>
          <w:rFonts w:ascii="Garamond" w:hAnsi="Garamond" w:cs="Times New Roman"/>
        </w:rPr>
      </w:pPr>
      <w:r w:rsidRPr="0081054A">
        <w:rPr>
          <w:rFonts w:ascii="Garamond" w:hAnsi="Garamond" w:cs="Times New Roman"/>
        </w:rPr>
        <w:t>In January 2007, the parties agreed to extend both satellites’ delivery date to July 201</w:t>
      </w:r>
      <w:r w:rsidR="00A411F6" w:rsidRPr="0081054A">
        <w:rPr>
          <w:rFonts w:ascii="Garamond" w:hAnsi="Garamond" w:cs="Times New Roman"/>
        </w:rPr>
        <w:t>2</w:t>
      </w:r>
      <w:r w:rsidRPr="0081054A">
        <w:rPr>
          <w:rFonts w:ascii="Garamond" w:hAnsi="Garamond" w:cs="Times New Roman"/>
        </w:rPr>
        <w:t>.</w:t>
      </w:r>
      <w:r w:rsidR="00282B4D" w:rsidRPr="0081054A">
        <w:rPr>
          <w:rFonts w:ascii="Garamond" w:hAnsi="Garamond" w:cs="Times New Roman"/>
        </w:rPr>
        <w:t xml:space="preserve">  </w:t>
      </w:r>
      <w:r w:rsidR="00AB30B9" w:rsidRPr="0081054A">
        <w:rPr>
          <w:rFonts w:ascii="Garamond" w:hAnsi="Garamond" w:cs="Times New Roman"/>
        </w:rPr>
        <w:t>A</w:t>
      </w:r>
      <w:r w:rsidR="00895D90" w:rsidRPr="0081054A">
        <w:rPr>
          <w:rFonts w:ascii="Garamond" w:hAnsi="Garamond" w:cs="Times New Roman"/>
        </w:rPr>
        <w:t>lso a</w:t>
      </w:r>
      <w:r w:rsidR="00AB30B9" w:rsidRPr="0081054A">
        <w:rPr>
          <w:rFonts w:ascii="Garamond" w:hAnsi="Garamond" w:cs="Times New Roman"/>
        </w:rPr>
        <w:t>t</w:t>
      </w:r>
      <w:r w:rsidR="00282B4D" w:rsidRPr="0081054A">
        <w:rPr>
          <w:rFonts w:ascii="Garamond" w:hAnsi="Garamond" w:cs="Times New Roman"/>
        </w:rPr>
        <w:t xml:space="preserve"> this time, Air Media paid </w:t>
      </w:r>
      <w:r w:rsidR="00895D90" w:rsidRPr="0081054A">
        <w:rPr>
          <w:rFonts w:ascii="Garamond" w:hAnsi="Garamond" w:cs="Times New Roman"/>
        </w:rPr>
        <w:t xml:space="preserve">to </w:t>
      </w:r>
      <w:r w:rsidR="004616A2" w:rsidRPr="0081054A">
        <w:rPr>
          <w:rFonts w:ascii="Garamond" w:hAnsi="Garamond" w:cs="Times New Roman"/>
        </w:rPr>
        <w:t>Kosmix</w:t>
      </w:r>
      <w:r w:rsidR="00895D90" w:rsidRPr="0081054A">
        <w:rPr>
          <w:rFonts w:ascii="Garamond" w:hAnsi="Garamond" w:cs="Times New Roman"/>
        </w:rPr>
        <w:t xml:space="preserve"> </w:t>
      </w:r>
      <w:r w:rsidR="00282B4D" w:rsidRPr="0081054A">
        <w:rPr>
          <w:rFonts w:ascii="Garamond" w:hAnsi="Garamond" w:cs="Times New Roman"/>
        </w:rPr>
        <w:t xml:space="preserve">US$30 million </w:t>
      </w:r>
      <w:r w:rsidR="00CE41D5" w:rsidRPr="0081054A">
        <w:rPr>
          <w:rFonts w:ascii="Garamond" w:hAnsi="Garamond" w:cs="Times New Roman"/>
        </w:rPr>
        <w:t xml:space="preserve">towards Aspiration-1’s </w:t>
      </w:r>
      <w:r w:rsidR="00C33B4D" w:rsidRPr="0081054A">
        <w:rPr>
          <w:rFonts w:ascii="Garamond" w:hAnsi="Garamond" w:cs="Times New Roman"/>
        </w:rPr>
        <w:t xml:space="preserve">Critical Component Acquisition Fee, </w:t>
      </w:r>
      <w:r w:rsidR="00CE41D5" w:rsidRPr="0081054A">
        <w:rPr>
          <w:rFonts w:ascii="Garamond" w:hAnsi="Garamond" w:cs="Times New Roman"/>
        </w:rPr>
        <w:t>and another US$30 million towards Aspiration-2’s Critical Component Acquisition Fee.</w:t>
      </w:r>
    </w:p>
    <w:p w:rsidR="002E11E1" w:rsidRPr="0081054A" w:rsidRDefault="002E11E1" w:rsidP="0081054A">
      <w:pPr>
        <w:spacing w:after="200" w:line="360" w:lineRule="auto"/>
        <w:jc w:val="both"/>
        <w:rPr>
          <w:rFonts w:ascii="Garamond" w:hAnsi="Garamond" w:cs="Times New Roman"/>
          <w:b/>
        </w:rPr>
      </w:pPr>
      <w:r w:rsidRPr="0081054A">
        <w:rPr>
          <w:rFonts w:ascii="Garamond" w:hAnsi="Garamond" w:cs="Times New Roman"/>
          <w:b/>
        </w:rPr>
        <w:t>Termination of the CLA</w:t>
      </w:r>
    </w:p>
    <w:p w:rsidR="007244D0" w:rsidRPr="0081054A" w:rsidRDefault="001414BA" w:rsidP="0081054A">
      <w:pPr>
        <w:spacing w:after="200" w:line="360" w:lineRule="auto"/>
        <w:jc w:val="both"/>
        <w:rPr>
          <w:rFonts w:ascii="Garamond" w:hAnsi="Garamond" w:cs="Times New Roman"/>
        </w:rPr>
      </w:pPr>
      <w:r w:rsidRPr="0081054A">
        <w:rPr>
          <w:rFonts w:ascii="Garamond" w:hAnsi="Garamond" w:cs="Times New Roman"/>
        </w:rPr>
        <w:lastRenderedPageBreak/>
        <w:t xml:space="preserve">In </w:t>
      </w:r>
      <w:r w:rsidR="004E1873" w:rsidRPr="0081054A">
        <w:rPr>
          <w:rFonts w:ascii="Garamond" w:hAnsi="Garamond" w:cs="Times New Roman"/>
        </w:rPr>
        <w:t xml:space="preserve">March </w:t>
      </w:r>
      <w:r w:rsidRPr="0081054A">
        <w:rPr>
          <w:rFonts w:ascii="Garamond" w:hAnsi="Garamond" w:cs="Times New Roman"/>
        </w:rPr>
        <w:t xml:space="preserve">2009, Air Media requested </w:t>
      </w:r>
      <w:r w:rsidR="004616A2" w:rsidRPr="0081054A">
        <w:rPr>
          <w:rFonts w:ascii="Garamond" w:hAnsi="Garamond" w:cs="Times New Roman"/>
        </w:rPr>
        <w:t>ARSO</w:t>
      </w:r>
      <w:r w:rsidRPr="0081054A">
        <w:rPr>
          <w:rFonts w:ascii="Garamond" w:hAnsi="Garamond" w:cs="Times New Roman"/>
        </w:rPr>
        <w:t xml:space="preserve"> to permit it to test its technology on </w:t>
      </w:r>
      <w:r w:rsidR="004616A2" w:rsidRPr="0081054A">
        <w:rPr>
          <w:rFonts w:ascii="Garamond" w:hAnsi="Garamond" w:cs="Times New Roman"/>
        </w:rPr>
        <w:t>ARSO</w:t>
      </w:r>
      <w:r w:rsidRPr="0081054A">
        <w:rPr>
          <w:rFonts w:ascii="Garamond" w:hAnsi="Garamond" w:cs="Times New Roman"/>
        </w:rPr>
        <w:t xml:space="preserve"> premises.  </w:t>
      </w:r>
      <w:r w:rsidR="004616A2" w:rsidRPr="0081054A">
        <w:rPr>
          <w:rFonts w:ascii="Garamond" w:hAnsi="Garamond" w:cs="Times New Roman"/>
        </w:rPr>
        <w:t>ARSO</w:t>
      </w:r>
      <w:r w:rsidRPr="0081054A">
        <w:rPr>
          <w:rFonts w:ascii="Garamond" w:hAnsi="Garamond" w:cs="Times New Roman"/>
        </w:rPr>
        <w:t xml:space="preserve"> established a technical committee to deliberate on Air Media’s request.  </w:t>
      </w:r>
      <w:r w:rsidR="004E1873" w:rsidRPr="0081054A">
        <w:rPr>
          <w:rFonts w:ascii="Garamond" w:hAnsi="Garamond" w:cs="Times New Roman"/>
        </w:rPr>
        <w:t>On 24 March 2009, t</w:t>
      </w:r>
      <w:r w:rsidRPr="0081054A">
        <w:rPr>
          <w:rFonts w:ascii="Garamond" w:hAnsi="Garamond" w:cs="Times New Roman"/>
        </w:rPr>
        <w:t xml:space="preserve">he technical committee reported that Air Media proposed to test DVB-SH (Digital Video Broadcast-Satellite Handheld) technology.  In </w:t>
      </w:r>
      <w:r w:rsidR="00F17A00" w:rsidRPr="0081054A">
        <w:rPr>
          <w:rFonts w:ascii="Garamond" w:hAnsi="Garamond" w:cs="Times New Roman"/>
        </w:rPr>
        <w:t xml:space="preserve">the </w:t>
      </w:r>
      <w:r w:rsidRPr="0081054A">
        <w:rPr>
          <w:rFonts w:ascii="Garamond" w:hAnsi="Garamond" w:cs="Times New Roman"/>
        </w:rPr>
        <w:t>opinion</w:t>
      </w:r>
      <w:r w:rsidR="00F17A00" w:rsidRPr="0081054A">
        <w:rPr>
          <w:rFonts w:ascii="Garamond" w:hAnsi="Garamond" w:cs="Times New Roman"/>
        </w:rPr>
        <w:t xml:space="preserve"> of the technical committee</w:t>
      </w:r>
      <w:r w:rsidRPr="0081054A">
        <w:rPr>
          <w:rFonts w:ascii="Garamond" w:hAnsi="Garamond" w:cs="Times New Roman"/>
        </w:rPr>
        <w:t>, the intellectual property rights of this technology were with the European Telecommunications Standards Institute (</w:t>
      </w:r>
      <w:r w:rsidRPr="0081054A">
        <w:rPr>
          <w:rFonts w:ascii="Garamond" w:hAnsi="Garamond" w:cs="Times New Roman"/>
          <w:b/>
        </w:rPr>
        <w:t>ETSI</w:t>
      </w:r>
      <w:r w:rsidRPr="0081054A">
        <w:rPr>
          <w:rFonts w:ascii="Garamond" w:hAnsi="Garamond" w:cs="Times New Roman"/>
        </w:rPr>
        <w:t xml:space="preserve">).  </w:t>
      </w:r>
      <w:r w:rsidR="00F17A00" w:rsidRPr="0081054A">
        <w:rPr>
          <w:rFonts w:ascii="Garamond" w:hAnsi="Garamond" w:cs="Times New Roman"/>
        </w:rPr>
        <w:t>The committee’s conclusion was that</w:t>
      </w:r>
      <w:r w:rsidRPr="0081054A">
        <w:rPr>
          <w:rFonts w:ascii="Garamond" w:hAnsi="Garamond" w:cs="Times New Roman"/>
        </w:rPr>
        <w:t xml:space="preserve">: </w:t>
      </w:r>
    </w:p>
    <w:p w:rsidR="007244D0" w:rsidRPr="0081054A" w:rsidRDefault="001414BA" w:rsidP="0081054A">
      <w:pPr>
        <w:pStyle w:val="txt2"/>
        <w:spacing w:line="360" w:lineRule="auto"/>
        <w:rPr>
          <w:rFonts w:ascii="Garamond" w:hAnsi="Garamond"/>
          <w:sz w:val="24"/>
        </w:rPr>
      </w:pPr>
      <w:r w:rsidRPr="0081054A">
        <w:rPr>
          <w:rFonts w:ascii="Garamond" w:hAnsi="Garamond"/>
          <w:sz w:val="24"/>
        </w:rPr>
        <w:t>It can be safely stated that the DVB-SH technology is not a confidential and proprietary technology held by Air Media.  It is not clear whether Air Media obtained the rights to use this</w:t>
      </w:r>
      <w:r w:rsidR="007244D0" w:rsidRPr="0081054A">
        <w:rPr>
          <w:rFonts w:ascii="Garamond" w:hAnsi="Garamond"/>
          <w:sz w:val="24"/>
        </w:rPr>
        <w:t xml:space="preserve"> technology in </w:t>
      </w:r>
      <w:r w:rsidR="004616A2" w:rsidRPr="0081054A">
        <w:rPr>
          <w:rFonts w:ascii="Garamond" w:hAnsi="Garamond"/>
          <w:sz w:val="24"/>
        </w:rPr>
        <w:t>Arberia</w:t>
      </w:r>
      <w:r w:rsidR="007244D0" w:rsidRPr="0081054A">
        <w:rPr>
          <w:rFonts w:ascii="Garamond" w:hAnsi="Garamond"/>
          <w:sz w:val="24"/>
        </w:rPr>
        <w:t xml:space="preserve"> from ETSI.</w:t>
      </w:r>
    </w:p>
    <w:p w:rsidR="004E1873" w:rsidRPr="0081054A" w:rsidRDefault="006E60B3" w:rsidP="0081054A">
      <w:pPr>
        <w:spacing w:after="200" w:line="360" w:lineRule="auto"/>
        <w:jc w:val="both"/>
        <w:rPr>
          <w:rFonts w:ascii="Garamond" w:hAnsi="Garamond" w:cs="Times New Roman"/>
        </w:rPr>
      </w:pPr>
      <w:r w:rsidRPr="0081054A">
        <w:rPr>
          <w:rFonts w:ascii="Garamond" w:hAnsi="Garamond" w:cs="Times New Roman"/>
        </w:rPr>
        <w:t xml:space="preserve">The technical committee sent its report to the Additional Secretary of </w:t>
      </w:r>
      <w:r w:rsidR="004616A2" w:rsidRPr="0081054A">
        <w:rPr>
          <w:rFonts w:ascii="Garamond" w:hAnsi="Garamond" w:cs="Times New Roman"/>
        </w:rPr>
        <w:t>ARSO</w:t>
      </w:r>
      <w:r w:rsidRPr="0081054A">
        <w:rPr>
          <w:rFonts w:ascii="Garamond" w:hAnsi="Garamond" w:cs="Times New Roman"/>
        </w:rPr>
        <w:t xml:space="preserve">.  </w:t>
      </w:r>
    </w:p>
    <w:p w:rsidR="007244D0" w:rsidRPr="0081054A" w:rsidRDefault="004E1873" w:rsidP="0081054A">
      <w:pPr>
        <w:spacing w:after="200" w:line="360" w:lineRule="auto"/>
        <w:jc w:val="both"/>
        <w:rPr>
          <w:rFonts w:ascii="Garamond" w:hAnsi="Garamond" w:cs="Times New Roman"/>
        </w:rPr>
      </w:pPr>
      <w:r w:rsidRPr="0081054A">
        <w:rPr>
          <w:rFonts w:ascii="Garamond" w:hAnsi="Garamond" w:cs="Times New Roman"/>
        </w:rPr>
        <w:t xml:space="preserve">On 25 March 2009, the Additional Secretary passed the technical committee’s </w:t>
      </w:r>
      <w:r w:rsidR="006E60B3" w:rsidRPr="0081054A">
        <w:rPr>
          <w:rFonts w:ascii="Garamond" w:hAnsi="Garamond" w:cs="Times New Roman"/>
        </w:rPr>
        <w:t xml:space="preserve">report to the Chairman of </w:t>
      </w:r>
      <w:r w:rsidR="004616A2" w:rsidRPr="0081054A">
        <w:rPr>
          <w:rFonts w:ascii="Garamond" w:hAnsi="Garamond" w:cs="Times New Roman"/>
        </w:rPr>
        <w:t>ARSO</w:t>
      </w:r>
      <w:r w:rsidR="006E60B3" w:rsidRPr="0081054A">
        <w:rPr>
          <w:rFonts w:ascii="Garamond" w:hAnsi="Garamond" w:cs="Times New Roman"/>
        </w:rPr>
        <w:t xml:space="preserve"> and Secretary, DoS</w:t>
      </w:r>
      <w:r w:rsidRPr="0081054A">
        <w:rPr>
          <w:rFonts w:ascii="Garamond" w:hAnsi="Garamond" w:cs="Times New Roman"/>
        </w:rPr>
        <w:t>.  In his transmittal note</w:t>
      </w:r>
      <w:r w:rsidR="006E60B3" w:rsidRPr="0081054A">
        <w:rPr>
          <w:rFonts w:ascii="Garamond" w:hAnsi="Garamond" w:cs="Times New Roman"/>
        </w:rPr>
        <w:t xml:space="preserve">, the Additional Secretary stated: </w:t>
      </w:r>
    </w:p>
    <w:p w:rsidR="001414BA" w:rsidRPr="0081054A" w:rsidRDefault="006E60B3" w:rsidP="0081054A">
      <w:pPr>
        <w:pStyle w:val="txt2"/>
        <w:spacing w:line="360" w:lineRule="auto"/>
        <w:rPr>
          <w:rFonts w:ascii="Garamond" w:hAnsi="Garamond"/>
          <w:sz w:val="24"/>
        </w:rPr>
      </w:pPr>
      <w:r w:rsidRPr="0081054A">
        <w:rPr>
          <w:rFonts w:ascii="Garamond" w:hAnsi="Garamond"/>
          <w:sz w:val="24"/>
        </w:rPr>
        <w:t xml:space="preserve">In one of the clauses of the CLA Air Media had claimed that it had the ownership and right to use the intellectual property used in the design of DMRs and CIDs.  It would appear that what has been committed by Air Media in the CLA is at variance with the findings of the technical committee.  </w:t>
      </w:r>
      <w:r w:rsidR="004E1873" w:rsidRPr="0081054A">
        <w:rPr>
          <w:rFonts w:ascii="Garamond" w:hAnsi="Garamond"/>
          <w:sz w:val="24"/>
        </w:rPr>
        <w:t xml:space="preserve">You may wish to ascertain from the Managing Director of </w:t>
      </w:r>
      <w:r w:rsidR="004616A2" w:rsidRPr="0081054A">
        <w:rPr>
          <w:rFonts w:ascii="Garamond" w:hAnsi="Garamond"/>
          <w:sz w:val="24"/>
        </w:rPr>
        <w:t>Kosmix</w:t>
      </w:r>
      <w:r w:rsidR="004E1873" w:rsidRPr="0081054A">
        <w:rPr>
          <w:rFonts w:ascii="Garamond" w:hAnsi="Garamond"/>
          <w:sz w:val="24"/>
        </w:rPr>
        <w:t xml:space="preserve"> whether Air Media’s commitments in the contract are totally in accordance with the factual position regarding the IPR and usage of </w:t>
      </w:r>
      <w:r w:rsidR="007244D0" w:rsidRPr="0081054A">
        <w:rPr>
          <w:rFonts w:ascii="Garamond" w:hAnsi="Garamond"/>
          <w:sz w:val="24"/>
        </w:rPr>
        <w:t>technology they propose to use.</w:t>
      </w:r>
    </w:p>
    <w:p w:rsidR="00E24DA1" w:rsidRPr="0081054A" w:rsidRDefault="00E24DA1" w:rsidP="0081054A">
      <w:pPr>
        <w:spacing w:after="200" w:line="360" w:lineRule="auto"/>
        <w:jc w:val="both"/>
        <w:rPr>
          <w:rFonts w:ascii="Garamond" w:hAnsi="Garamond" w:cs="Times New Roman"/>
        </w:rPr>
      </w:pPr>
      <w:r w:rsidRPr="0081054A">
        <w:rPr>
          <w:rFonts w:ascii="Garamond" w:hAnsi="Garamond" w:cs="Times New Roman"/>
        </w:rPr>
        <w:t xml:space="preserve">In June 2009, a new </w:t>
      </w:r>
      <w:r w:rsidR="00B5077E" w:rsidRPr="0081054A">
        <w:rPr>
          <w:rFonts w:ascii="Garamond" w:hAnsi="Garamond" w:cs="Times New Roman"/>
        </w:rPr>
        <w:t xml:space="preserve">chairman took over at </w:t>
      </w:r>
      <w:r w:rsidR="004616A2" w:rsidRPr="0081054A">
        <w:rPr>
          <w:rFonts w:ascii="Garamond" w:hAnsi="Garamond" w:cs="Times New Roman"/>
        </w:rPr>
        <w:t>ARSO</w:t>
      </w:r>
      <w:r w:rsidR="00B5077E" w:rsidRPr="0081054A">
        <w:rPr>
          <w:rFonts w:ascii="Garamond" w:hAnsi="Garamond" w:cs="Times New Roman"/>
        </w:rPr>
        <w:t xml:space="preserve">.  He ordered a committee “to review and examine the legal, commercial, procedural and technical aspects” of the CLA.  </w:t>
      </w:r>
      <w:r w:rsidR="000F0218" w:rsidRPr="0081054A">
        <w:rPr>
          <w:rFonts w:ascii="Garamond" w:hAnsi="Garamond" w:cs="Times New Roman"/>
        </w:rPr>
        <w:t xml:space="preserve">In </w:t>
      </w:r>
      <w:r w:rsidRPr="0081054A">
        <w:rPr>
          <w:rFonts w:ascii="Garamond" w:hAnsi="Garamond" w:cs="Times New Roman"/>
        </w:rPr>
        <w:t>November 2009</w:t>
      </w:r>
      <w:r w:rsidR="000F0218" w:rsidRPr="0081054A">
        <w:rPr>
          <w:rFonts w:ascii="Garamond" w:hAnsi="Garamond" w:cs="Times New Roman"/>
        </w:rPr>
        <w:t xml:space="preserve">, the committee submitted </w:t>
      </w:r>
      <w:r w:rsidRPr="0081054A">
        <w:rPr>
          <w:rFonts w:ascii="Garamond" w:hAnsi="Garamond" w:cs="Times New Roman"/>
        </w:rPr>
        <w:t xml:space="preserve">its </w:t>
      </w:r>
      <w:r w:rsidR="000F0218" w:rsidRPr="0081054A">
        <w:rPr>
          <w:rFonts w:ascii="Garamond" w:hAnsi="Garamond" w:cs="Times New Roman"/>
        </w:rPr>
        <w:t>report</w:t>
      </w:r>
      <w:r w:rsidRPr="0081054A">
        <w:rPr>
          <w:rFonts w:ascii="Garamond" w:hAnsi="Garamond" w:cs="Times New Roman"/>
        </w:rPr>
        <w:t xml:space="preserve">.  The key findings were: </w:t>
      </w:r>
    </w:p>
    <w:p w:rsidR="00E24DA1" w:rsidRPr="0081054A" w:rsidRDefault="00E24DA1" w:rsidP="0081054A">
      <w:pPr>
        <w:pStyle w:val="ListParagraph"/>
        <w:numPr>
          <w:ilvl w:val="0"/>
          <w:numId w:val="4"/>
        </w:numPr>
        <w:spacing w:after="200" w:line="360" w:lineRule="auto"/>
        <w:ind w:left="720"/>
        <w:contextualSpacing w:val="0"/>
        <w:jc w:val="both"/>
        <w:rPr>
          <w:rFonts w:ascii="Garamond" w:hAnsi="Garamond" w:cs="Times New Roman"/>
        </w:rPr>
      </w:pPr>
      <w:r w:rsidRPr="0081054A">
        <w:rPr>
          <w:rFonts w:ascii="Garamond" w:hAnsi="Garamond" w:cs="Times New Roman"/>
        </w:rPr>
        <w:t xml:space="preserve">The CLA was entered into a first come, first served basis.  </w:t>
      </w:r>
      <w:r w:rsidR="0080649A" w:rsidRPr="0081054A">
        <w:rPr>
          <w:rFonts w:ascii="Garamond" w:hAnsi="Garamond" w:cs="Times New Roman"/>
        </w:rPr>
        <w:t xml:space="preserve">There were procedural lapses in </w:t>
      </w:r>
      <w:r w:rsidR="008F6186" w:rsidRPr="0081054A">
        <w:rPr>
          <w:rFonts w:ascii="Garamond" w:hAnsi="Garamond" w:cs="Times New Roman"/>
        </w:rPr>
        <w:t>that</w:t>
      </w:r>
      <w:r w:rsidR="0080649A" w:rsidRPr="0081054A">
        <w:rPr>
          <w:rFonts w:ascii="Garamond" w:hAnsi="Garamond" w:cs="Times New Roman"/>
        </w:rPr>
        <w:t xml:space="preserve"> </w:t>
      </w:r>
      <w:r w:rsidR="004616A2" w:rsidRPr="0081054A">
        <w:rPr>
          <w:rFonts w:ascii="Garamond" w:hAnsi="Garamond" w:cs="Times New Roman"/>
        </w:rPr>
        <w:t>Kosmix</w:t>
      </w:r>
      <w:r w:rsidR="0080649A" w:rsidRPr="0081054A">
        <w:rPr>
          <w:rFonts w:ascii="Garamond" w:hAnsi="Garamond" w:cs="Times New Roman"/>
        </w:rPr>
        <w:t xml:space="preserve"> did not take prior approval from</w:t>
      </w:r>
      <w:r w:rsidR="00B45C2D" w:rsidRPr="0081054A">
        <w:rPr>
          <w:rFonts w:ascii="Garamond" w:hAnsi="Garamond" w:cs="Times New Roman"/>
        </w:rPr>
        <w:t xml:space="preserve"> </w:t>
      </w:r>
      <w:r w:rsidR="00C14103" w:rsidRPr="0081054A">
        <w:rPr>
          <w:rFonts w:ascii="Garamond" w:hAnsi="Garamond" w:cs="Times New Roman"/>
        </w:rPr>
        <w:t xml:space="preserve">either </w:t>
      </w:r>
      <w:r w:rsidR="00B45C2D" w:rsidRPr="0081054A">
        <w:rPr>
          <w:rFonts w:ascii="Garamond" w:hAnsi="Garamond" w:cs="Times New Roman"/>
        </w:rPr>
        <w:t>the SC or</w:t>
      </w:r>
      <w:r w:rsidR="0080649A" w:rsidRPr="0081054A">
        <w:rPr>
          <w:rFonts w:ascii="Garamond" w:hAnsi="Garamond" w:cs="Times New Roman"/>
        </w:rPr>
        <w:t xml:space="preserve"> DoS</w:t>
      </w:r>
      <w:r w:rsidR="00C86910" w:rsidRPr="0081054A">
        <w:rPr>
          <w:rFonts w:ascii="Garamond" w:hAnsi="Garamond" w:cs="Times New Roman"/>
        </w:rPr>
        <w:t xml:space="preserve"> to </w:t>
      </w:r>
      <w:r w:rsidR="00B45C2D" w:rsidRPr="0081054A">
        <w:rPr>
          <w:rFonts w:ascii="Garamond" w:hAnsi="Garamond" w:cs="Times New Roman"/>
        </w:rPr>
        <w:t>enter into the contract.</w:t>
      </w:r>
    </w:p>
    <w:p w:rsidR="00BC046A" w:rsidRPr="0081054A" w:rsidRDefault="00A260F7" w:rsidP="0081054A">
      <w:pPr>
        <w:pStyle w:val="ListParagraph"/>
        <w:numPr>
          <w:ilvl w:val="0"/>
          <w:numId w:val="4"/>
        </w:numPr>
        <w:spacing w:after="200" w:line="360" w:lineRule="auto"/>
        <w:ind w:left="720"/>
        <w:contextualSpacing w:val="0"/>
        <w:jc w:val="both"/>
        <w:rPr>
          <w:rFonts w:ascii="Garamond" w:hAnsi="Garamond" w:cs="Times New Roman"/>
        </w:rPr>
      </w:pPr>
      <w:r w:rsidRPr="0081054A">
        <w:rPr>
          <w:rFonts w:ascii="Garamond" w:hAnsi="Garamond" w:cs="Times New Roman"/>
        </w:rPr>
        <w:t xml:space="preserve">Under the CLA, </w:t>
      </w:r>
      <w:r w:rsidR="00E24DA1" w:rsidRPr="0081054A">
        <w:rPr>
          <w:rFonts w:ascii="Garamond" w:hAnsi="Garamond" w:cs="Times New Roman"/>
        </w:rPr>
        <w:t xml:space="preserve">Air Media </w:t>
      </w:r>
      <w:r w:rsidRPr="0081054A">
        <w:rPr>
          <w:rFonts w:ascii="Garamond" w:hAnsi="Garamond" w:cs="Times New Roman"/>
        </w:rPr>
        <w:t xml:space="preserve">would </w:t>
      </w:r>
      <w:r w:rsidR="00E24DA1" w:rsidRPr="0081054A">
        <w:rPr>
          <w:rFonts w:ascii="Garamond" w:hAnsi="Garamond" w:cs="Times New Roman"/>
        </w:rPr>
        <w:t>pa</w:t>
      </w:r>
      <w:r w:rsidR="008F6186" w:rsidRPr="0081054A">
        <w:rPr>
          <w:rFonts w:ascii="Garamond" w:hAnsi="Garamond" w:cs="Times New Roman"/>
        </w:rPr>
        <w:t xml:space="preserve">y </w:t>
      </w:r>
      <w:r w:rsidR="004616A2" w:rsidRPr="0081054A">
        <w:rPr>
          <w:rFonts w:ascii="Garamond" w:hAnsi="Garamond" w:cs="Times New Roman"/>
        </w:rPr>
        <w:t>ARSO</w:t>
      </w:r>
      <w:r w:rsidR="008F6186" w:rsidRPr="0081054A">
        <w:rPr>
          <w:rFonts w:ascii="Garamond" w:hAnsi="Garamond" w:cs="Times New Roman"/>
        </w:rPr>
        <w:t xml:space="preserve"> US$</w:t>
      </w:r>
      <w:r w:rsidR="00E24DA1" w:rsidRPr="0081054A">
        <w:rPr>
          <w:rFonts w:ascii="Garamond" w:hAnsi="Garamond" w:cs="Times New Roman"/>
        </w:rPr>
        <w:t xml:space="preserve">200 million per satellite for </w:t>
      </w:r>
      <w:r w:rsidRPr="0081054A">
        <w:rPr>
          <w:rFonts w:ascii="Garamond" w:hAnsi="Garamond" w:cs="Times New Roman"/>
        </w:rPr>
        <w:t>its design, manufacture</w:t>
      </w:r>
      <w:r w:rsidR="00E24DA1" w:rsidRPr="0081054A">
        <w:rPr>
          <w:rFonts w:ascii="Garamond" w:hAnsi="Garamond" w:cs="Times New Roman"/>
        </w:rPr>
        <w:t xml:space="preserve">, </w:t>
      </w:r>
      <w:r w:rsidRPr="0081054A">
        <w:rPr>
          <w:rFonts w:ascii="Garamond" w:hAnsi="Garamond" w:cs="Times New Roman"/>
        </w:rPr>
        <w:t xml:space="preserve">and </w:t>
      </w:r>
      <w:r w:rsidR="00E24DA1" w:rsidRPr="0081054A">
        <w:rPr>
          <w:rFonts w:ascii="Garamond" w:hAnsi="Garamond" w:cs="Times New Roman"/>
        </w:rPr>
        <w:t>maintenance</w:t>
      </w:r>
      <w:r w:rsidRPr="0081054A">
        <w:rPr>
          <w:rFonts w:ascii="Garamond" w:hAnsi="Garamond" w:cs="Times New Roman"/>
        </w:rPr>
        <w:t xml:space="preserve">; as well as </w:t>
      </w:r>
      <w:r w:rsidR="00E24DA1" w:rsidRPr="0081054A">
        <w:rPr>
          <w:rFonts w:ascii="Garamond" w:hAnsi="Garamond" w:cs="Times New Roman"/>
        </w:rPr>
        <w:t xml:space="preserve">leasing of 90% S-band capacity </w:t>
      </w:r>
      <w:r w:rsidRPr="0081054A">
        <w:rPr>
          <w:rFonts w:ascii="Garamond" w:hAnsi="Garamond" w:cs="Times New Roman"/>
        </w:rPr>
        <w:t xml:space="preserve">for </w:t>
      </w:r>
      <w:r w:rsidR="00E24DA1" w:rsidRPr="0081054A">
        <w:rPr>
          <w:rFonts w:ascii="Garamond" w:hAnsi="Garamond" w:cs="Times New Roman"/>
        </w:rPr>
        <w:t>12</w:t>
      </w:r>
      <w:r w:rsidRPr="0081054A">
        <w:rPr>
          <w:rFonts w:ascii="Garamond" w:hAnsi="Garamond" w:cs="Times New Roman"/>
        </w:rPr>
        <w:t xml:space="preserve"> </w:t>
      </w:r>
      <w:r w:rsidR="00E24DA1" w:rsidRPr="0081054A">
        <w:rPr>
          <w:rFonts w:ascii="Garamond" w:hAnsi="Garamond" w:cs="Times New Roman"/>
        </w:rPr>
        <w:t>year</w:t>
      </w:r>
      <w:r w:rsidRPr="0081054A">
        <w:rPr>
          <w:rFonts w:ascii="Garamond" w:hAnsi="Garamond" w:cs="Times New Roman"/>
        </w:rPr>
        <w:t>s</w:t>
      </w:r>
      <w:r w:rsidR="00BC046A" w:rsidRPr="0081054A">
        <w:rPr>
          <w:rFonts w:ascii="Garamond" w:hAnsi="Garamond" w:cs="Times New Roman"/>
        </w:rPr>
        <w:t>.  E</w:t>
      </w:r>
      <w:r w:rsidR="00E24DA1" w:rsidRPr="0081054A">
        <w:rPr>
          <w:rFonts w:ascii="Garamond" w:hAnsi="Garamond" w:cs="Times New Roman"/>
        </w:rPr>
        <w:t xml:space="preserve">ach satellite cost </w:t>
      </w:r>
      <w:r w:rsidR="004616A2" w:rsidRPr="0081054A">
        <w:rPr>
          <w:rFonts w:ascii="Garamond" w:hAnsi="Garamond" w:cs="Times New Roman"/>
        </w:rPr>
        <w:t>ARSO</w:t>
      </w:r>
      <w:r w:rsidR="00E24DA1" w:rsidRPr="0081054A">
        <w:rPr>
          <w:rFonts w:ascii="Garamond" w:hAnsi="Garamond" w:cs="Times New Roman"/>
        </w:rPr>
        <w:t xml:space="preserve"> US$110 million to design, manufacture and launch</w:t>
      </w:r>
      <w:r w:rsidR="00BC046A" w:rsidRPr="0081054A">
        <w:rPr>
          <w:rFonts w:ascii="Garamond" w:hAnsi="Garamond" w:cs="Times New Roman"/>
        </w:rPr>
        <w:t>.  A</w:t>
      </w:r>
      <w:r w:rsidR="00E24DA1" w:rsidRPr="0081054A">
        <w:rPr>
          <w:rFonts w:ascii="Garamond" w:hAnsi="Garamond" w:cs="Times New Roman"/>
        </w:rPr>
        <w:t xml:space="preserve">t the present time, the CLA was the only firm contract for the </w:t>
      </w:r>
      <w:r w:rsidR="00E24DA1" w:rsidRPr="0081054A">
        <w:rPr>
          <w:rFonts w:ascii="Garamond" w:hAnsi="Garamond" w:cs="Times New Roman"/>
        </w:rPr>
        <w:lastRenderedPageBreak/>
        <w:t>satellites</w:t>
      </w:r>
      <w:r w:rsidR="00BC046A" w:rsidRPr="0081054A">
        <w:rPr>
          <w:rFonts w:ascii="Garamond" w:hAnsi="Garamond" w:cs="Times New Roman"/>
        </w:rPr>
        <w:t>.  T</w:t>
      </w:r>
      <w:r w:rsidR="00E24DA1" w:rsidRPr="0081054A">
        <w:rPr>
          <w:rFonts w:ascii="Garamond" w:hAnsi="Garamond" w:cs="Times New Roman"/>
        </w:rPr>
        <w:t xml:space="preserve">he satellites would have </w:t>
      </w:r>
      <w:r w:rsidR="007244D0" w:rsidRPr="0081054A">
        <w:rPr>
          <w:rFonts w:ascii="Garamond" w:hAnsi="Garamond" w:cs="Times New Roman"/>
        </w:rPr>
        <w:t xml:space="preserve">additional </w:t>
      </w:r>
      <w:r w:rsidR="00E24DA1" w:rsidRPr="0081054A">
        <w:rPr>
          <w:rFonts w:ascii="Garamond" w:hAnsi="Garamond" w:cs="Times New Roman"/>
        </w:rPr>
        <w:t>capacity capable of being commercially leased</w:t>
      </w:r>
      <w:r w:rsidR="003211FC" w:rsidRPr="0081054A">
        <w:rPr>
          <w:rFonts w:ascii="Garamond" w:hAnsi="Garamond" w:cs="Times New Roman"/>
        </w:rPr>
        <w:t xml:space="preserve"> to others</w:t>
      </w:r>
      <w:r w:rsidR="00BC046A" w:rsidRPr="0081054A">
        <w:rPr>
          <w:rFonts w:ascii="Garamond" w:hAnsi="Garamond" w:cs="Times New Roman"/>
        </w:rPr>
        <w:t xml:space="preserve">.  However, the decision to build </w:t>
      </w:r>
      <w:r w:rsidRPr="0081054A">
        <w:rPr>
          <w:rFonts w:ascii="Garamond" w:hAnsi="Garamond" w:cs="Times New Roman"/>
        </w:rPr>
        <w:t xml:space="preserve">a </w:t>
      </w:r>
      <w:r w:rsidR="00BC046A" w:rsidRPr="0081054A">
        <w:rPr>
          <w:rFonts w:ascii="Garamond" w:hAnsi="Garamond" w:cs="Times New Roman"/>
        </w:rPr>
        <w:t>satellite in the absence of additional lease contracts was risk</w:t>
      </w:r>
      <w:r w:rsidR="007244D0" w:rsidRPr="0081054A">
        <w:rPr>
          <w:rFonts w:ascii="Garamond" w:hAnsi="Garamond" w:cs="Times New Roman"/>
        </w:rPr>
        <w:t>y</w:t>
      </w:r>
      <w:r w:rsidR="00BC046A" w:rsidRPr="0081054A">
        <w:rPr>
          <w:rFonts w:ascii="Garamond" w:hAnsi="Garamond" w:cs="Times New Roman"/>
        </w:rPr>
        <w:t>.</w:t>
      </w:r>
    </w:p>
    <w:p w:rsidR="00BC046A" w:rsidRPr="0081054A" w:rsidRDefault="00E24DA1" w:rsidP="0081054A">
      <w:pPr>
        <w:pStyle w:val="ListParagraph"/>
        <w:numPr>
          <w:ilvl w:val="0"/>
          <w:numId w:val="4"/>
        </w:numPr>
        <w:spacing w:after="200" w:line="360" w:lineRule="auto"/>
        <w:ind w:left="720"/>
        <w:contextualSpacing w:val="0"/>
        <w:jc w:val="both"/>
        <w:rPr>
          <w:rFonts w:ascii="Garamond" w:hAnsi="Garamond" w:cs="Times New Roman"/>
        </w:rPr>
      </w:pPr>
      <w:r w:rsidRPr="0081054A">
        <w:rPr>
          <w:rFonts w:ascii="Garamond" w:hAnsi="Garamond" w:cs="Times New Roman"/>
        </w:rPr>
        <w:t>Air Media committed in the CLA to owning the intellectual property in the design of the DMRs and CIDs</w:t>
      </w:r>
      <w:r w:rsidR="00BC046A" w:rsidRPr="0081054A">
        <w:rPr>
          <w:rFonts w:ascii="Garamond" w:hAnsi="Garamond" w:cs="Times New Roman"/>
        </w:rPr>
        <w:t>.  T</w:t>
      </w:r>
      <w:r w:rsidRPr="0081054A">
        <w:rPr>
          <w:rFonts w:ascii="Garamond" w:hAnsi="Garamond" w:cs="Times New Roman"/>
        </w:rPr>
        <w:t xml:space="preserve">he technical testing proposal submitted by Air Media </w:t>
      </w:r>
      <w:r w:rsidR="00E10AE5" w:rsidRPr="0081054A">
        <w:rPr>
          <w:rFonts w:ascii="Garamond" w:hAnsi="Garamond" w:cs="Times New Roman"/>
        </w:rPr>
        <w:t xml:space="preserve">indicated the use of </w:t>
      </w:r>
      <w:r w:rsidRPr="0081054A">
        <w:rPr>
          <w:rFonts w:ascii="Garamond" w:hAnsi="Garamond" w:cs="Times New Roman"/>
        </w:rPr>
        <w:t>DVB-SH technology</w:t>
      </w:r>
      <w:r w:rsidR="00BC046A" w:rsidRPr="0081054A">
        <w:rPr>
          <w:rFonts w:ascii="Garamond" w:hAnsi="Garamond" w:cs="Times New Roman"/>
        </w:rPr>
        <w:t>.  T</w:t>
      </w:r>
      <w:r w:rsidRPr="0081054A">
        <w:rPr>
          <w:rFonts w:ascii="Garamond" w:hAnsi="Garamond" w:cs="Times New Roman"/>
        </w:rPr>
        <w:t xml:space="preserve">he intellectual property rights of </w:t>
      </w:r>
      <w:r w:rsidR="00BC046A" w:rsidRPr="0081054A">
        <w:rPr>
          <w:rFonts w:ascii="Garamond" w:hAnsi="Garamond" w:cs="Times New Roman"/>
        </w:rPr>
        <w:t xml:space="preserve">DVB-SH technology </w:t>
      </w:r>
      <w:r w:rsidR="00E10AE5" w:rsidRPr="0081054A">
        <w:rPr>
          <w:rFonts w:ascii="Garamond" w:hAnsi="Garamond" w:cs="Times New Roman"/>
        </w:rPr>
        <w:t xml:space="preserve">appear to belong to </w:t>
      </w:r>
      <w:r w:rsidRPr="0081054A">
        <w:rPr>
          <w:rFonts w:ascii="Garamond" w:hAnsi="Garamond" w:cs="Times New Roman"/>
        </w:rPr>
        <w:t>ETSI</w:t>
      </w:r>
      <w:r w:rsidR="00BC046A" w:rsidRPr="0081054A">
        <w:rPr>
          <w:rFonts w:ascii="Garamond" w:hAnsi="Garamond" w:cs="Times New Roman"/>
        </w:rPr>
        <w:t>.  T</w:t>
      </w:r>
      <w:r w:rsidRPr="0081054A">
        <w:rPr>
          <w:rFonts w:ascii="Garamond" w:hAnsi="Garamond" w:cs="Times New Roman"/>
        </w:rPr>
        <w:t xml:space="preserve">he committee </w:t>
      </w:r>
      <w:r w:rsidR="00BC046A" w:rsidRPr="0081054A">
        <w:rPr>
          <w:rFonts w:ascii="Garamond" w:hAnsi="Garamond" w:cs="Times New Roman"/>
        </w:rPr>
        <w:t xml:space="preserve">was </w:t>
      </w:r>
      <w:r w:rsidRPr="0081054A">
        <w:rPr>
          <w:rFonts w:ascii="Garamond" w:hAnsi="Garamond" w:cs="Times New Roman"/>
        </w:rPr>
        <w:t>unable to establish whether Air Media has the right to use ETSI’s technology</w:t>
      </w:r>
      <w:r w:rsidR="00BC046A" w:rsidRPr="0081054A">
        <w:rPr>
          <w:rFonts w:ascii="Garamond" w:hAnsi="Garamond" w:cs="Times New Roman"/>
        </w:rPr>
        <w:t>.</w:t>
      </w:r>
    </w:p>
    <w:p w:rsidR="00EA5D2D" w:rsidRPr="0081054A" w:rsidRDefault="00E24DA1" w:rsidP="0081054A">
      <w:pPr>
        <w:pStyle w:val="ListParagraph"/>
        <w:numPr>
          <w:ilvl w:val="0"/>
          <w:numId w:val="4"/>
        </w:numPr>
        <w:spacing w:after="200" w:line="360" w:lineRule="auto"/>
        <w:ind w:left="720"/>
        <w:contextualSpacing w:val="0"/>
        <w:jc w:val="both"/>
        <w:rPr>
          <w:rFonts w:ascii="Garamond" w:hAnsi="Garamond" w:cs="Times New Roman"/>
        </w:rPr>
      </w:pPr>
      <w:r w:rsidRPr="0081054A">
        <w:rPr>
          <w:rFonts w:ascii="Garamond" w:hAnsi="Garamond" w:cs="Times New Roman"/>
        </w:rPr>
        <w:t xml:space="preserve"> </w:t>
      </w:r>
      <w:r w:rsidR="00C472C0" w:rsidRPr="0081054A">
        <w:rPr>
          <w:rFonts w:ascii="Garamond" w:hAnsi="Garamond" w:cs="Times New Roman"/>
        </w:rPr>
        <w:t>The committee could not establish whether Air Media had received governmental and regulatory approvals to conduct its business.  The committee could only establish that Air Media had received an ISP license.  However, the committee could not establish whether the Telecom/Wireless Spectrum Policy (</w:t>
      </w:r>
      <w:r w:rsidR="00C472C0" w:rsidRPr="0081054A">
        <w:rPr>
          <w:rFonts w:ascii="Garamond" w:hAnsi="Garamond" w:cs="Times New Roman"/>
          <w:b/>
        </w:rPr>
        <w:t>WS Policy</w:t>
      </w:r>
      <w:r w:rsidR="00C472C0" w:rsidRPr="0081054A">
        <w:rPr>
          <w:rFonts w:ascii="Garamond" w:hAnsi="Garamond" w:cs="Times New Roman"/>
        </w:rPr>
        <w:t>) also applied to Air Media’s activities – particularly terrestrial broadcasting services.  Further, the committee could not establish whether Air Media had received a terrestrial</w:t>
      </w:r>
      <w:r w:rsidR="008F6186" w:rsidRPr="0081054A">
        <w:rPr>
          <w:rFonts w:ascii="Garamond" w:hAnsi="Garamond" w:cs="Times New Roman"/>
        </w:rPr>
        <w:t xml:space="preserve"> broadcasting license</w:t>
      </w:r>
      <w:r w:rsidR="00F862E4" w:rsidRPr="0081054A">
        <w:rPr>
          <w:rFonts w:ascii="Garamond" w:hAnsi="Garamond" w:cs="Times New Roman"/>
        </w:rPr>
        <w:t>.</w:t>
      </w:r>
    </w:p>
    <w:p w:rsidR="003D4493" w:rsidRPr="0081054A" w:rsidRDefault="00E32963" w:rsidP="0081054A">
      <w:pPr>
        <w:pStyle w:val="ListParagraph"/>
        <w:numPr>
          <w:ilvl w:val="0"/>
          <w:numId w:val="4"/>
        </w:numPr>
        <w:spacing w:after="200" w:line="360" w:lineRule="auto"/>
        <w:ind w:left="720"/>
        <w:contextualSpacing w:val="0"/>
        <w:jc w:val="both"/>
        <w:rPr>
          <w:rFonts w:ascii="Garamond" w:hAnsi="Garamond" w:cs="Times New Roman"/>
        </w:rPr>
      </w:pPr>
      <w:r w:rsidRPr="0081054A">
        <w:rPr>
          <w:rFonts w:ascii="Garamond" w:hAnsi="Garamond" w:cs="Times New Roman"/>
        </w:rPr>
        <w:t>“Separately, the growth in the requirements for strategic and soc</w:t>
      </w:r>
      <w:r w:rsidR="00742413" w:rsidRPr="0081054A">
        <w:rPr>
          <w:rFonts w:ascii="Garamond" w:hAnsi="Garamond" w:cs="Times New Roman"/>
        </w:rPr>
        <w:t>ial imperatives is also evident</w:t>
      </w:r>
      <w:r w:rsidRPr="0081054A">
        <w:rPr>
          <w:rFonts w:ascii="Garamond" w:hAnsi="Garamond" w:cs="Times New Roman"/>
        </w:rPr>
        <w:t>.  The circumstances since 2004 have undergone a sea change</w:t>
      </w:r>
      <w:r w:rsidRPr="0081054A">
        <w:rPr>
          <w:rFonts w:ascii="Garamond" w:hAnsi="Garamond" w:cs="Times New Roman"/>
          <w:i/>
        </w:rPr>
        <w:t>, i.e.</w:t>
      </w:r>
      <w:r w:rsidRPr="0081054A">
        <w:rPr>
          <w:rFonts w:ascii="Garamond" w:hAnsi="Garamond" w:cs="Times New Roman"/>
        </w:rPr>
        <w:t>, the growth in demand for S-band capacity since 2004.”</w:t>
      </w:r>
    </w:p>
    <w:p w:rsidR="00251807" w:rsidRPr="0081054A" w:rsidRDefault="003258F8" w:rsidP="0081054A">
      <w:pPr>
        <w:spacing w:after="200" w:line="360" w:lineRule="auto"/>
        <w:jc w:val="both"/>
        <w:rPr>
          <w:rFonts w:ascii="Garamond" w:hAnsi="Garamond" w:cs="Times New Roman"/>
        </w:rPr>
      </w:pPr>
      <w:r w:rsidRPr="0081054A">
        <w:rPr>
          <w:rFonts w:ascii="Garamond" w:hAnsi="Garamond" w:cs="Times New Roman"/>
        </w:rPr>
        <w:t>In March 2010, the minutes of the reg</w:t>
      </w:r>
      <w:r w:rsidR="00251807" w:rsidRPr="0081054A">
        <w:rPr>
          <w:rFonts w:ascii="Garamond" w:hAnsi="Garamond" w:cs="Times New Roman"/>
        </w:rPr>
        <w:t xml:space="preserve">ular SC meeting recorded that: </w:t>
      </w:r>
    </w:p>
    <w:p w:rsidR="003258F8" w:rsidRPr="0081054A" w:rsidRDefault="003258F8" w:rsidP="0081054A">
      <w:pPr>
        <w:pStyle w:val="txt2"/>
        <w:spacing w:line="360" w:lineRule="auto"/>
        <w:rPr>
          <w:rFonts w:ascii="Garamond" w:hAnsi="Garamond"/>
          <w:sz w:val="24"/>
        </w:rPr>
      </w:pPr>
      <w:r w:rsidRPr="0081054A">
        <w:rPr>
          <w:rFonts w:ascii="Garamond" w:hAnsi="Garamond"/>
          <w:sz w:val="24"/>
        </w:rPr>
        <w:t xml:space="preserve">The Department of Space thought it prudent and essential to </w:t>
      </w:r>
      <w:r w:rsidR="00251807" w:rsidRPr="0081054A">
        <w:rPr>
          <w:rFonts w:ascii="Garamond" w:hAnsi="Garamond"/>
          <w:sz w:val="24"/>
        </w:rPr>
        <w:t xml:space="preserve">place </w:t>
      </w:r>
      <w:r w:rsidRPr="0081054A">
        <w:rPr>
          <w:rFonts w:ascii="Garamond" w:hAnsi="Garamond"/>
          <w:sz w:val="24"/>
        </w:rPr>
        <w:t>the CLA before the Space Commission.  Based on consultations with the Ministry of Law and Justice and Department of Telecommunications, the Department of Space recommended annulment of the agreement to the Space Commission.  The Space Commission decided to review the agreement and the recommendat</w:t>
      </w:r>
      <w:r w:rsidR="00251807" w:rsidRPr="0081054A">
        <w:rPr>
          <w:rFonts w:ascii="Garamond" w:hAnsi="Garamond"/>
          <w:sz w:val="24"/>
        </w:rPr>
        <w:t>ion of the Department of Space.</w:t>
      </w:r>
    </w:p>
    <w:p w:rsidR="00251807" w:rsidRPr="0081054A" w:rsidRDefault="003258F8" w:rsidP="0081054A">
      <w:pPr>
        <w:spacing w:after="200" w:line="360" w:lineRule="auto"/>
        <w:jc w:val="both"/>
        <w:rPr>
          <w:rFonts w:ascii="Garamond" w:hAnsi="Garamond" w:cs="Times New Roman"/>
        </w:rPr>
      </w:pPr>
      <w:r w:rsidRPr="0081054A">
        <w:rPr>
          <w:rFonts w:ascii="Garamond" w:hAnsi="Garamond" w:cs="Times New Roman"/>
        </w:rPr>
        <w:t xml:space="preserve">In April 2010, the minutes of the regular SC meeting recorded that: </w:t>
      </w:r>
    </w:p>
    <w:p w:rsidR="003258F8" w:rsidRPr="0081054A" w:rsidRDefault="003258F8" w:rsidP="0081054A">
      <w:pPr>
        <w:pStyle w:val="txt2"/>
        <w:spacing w:line="360" w:lineRule="auto"/>
        <w:rPr>
          <w:rFonts w:ascii="Garamond" w:hAnsi="Garamond"/>
          <w:sz w:val="24"/>
        </w:rPr>
      </w:pPr>
      <w:r w:rsidRPr="0081054A">
        <w:rPr>
          <w:rFonts w:ascii="Garamond" w:hAnsi="Garamond"/>
          <w:sz w:val="24"/>
        </w:rPr>
        <w:t xml:space="preserve">The Space Commission directed the Department of Space in view of priority to be given to the nation’s strategic requirements and defence needs, to take actions necessary and instruct </w:t>
      </w:r>
      <w:r w:rsidR="004616A2" w:rsidRPr="0081054A">
        <w:rPr>
          <w:rFonts w:ascii="Garamond" w:hAnsi="Garamond"/>
          <w:sz w:val="24"/>
        </w:rPr>
        <w:t>Kosmix</w:t>
      </w:r>
      <w:r w:rsidRPr="0081054A">
        <w:rPr>
          <w:rFonts w:ascii="Garamond" w:hAnsi="Garamond"/>
          <w:sz w:val="24"/>
        </w:rPr>
        <w:t xml:space="preserve"> to annul</w:t>
      </w:r>
      <w:r w:rsidR="00251807" w:rsidRPr="0081054A">
        <w:rPr>
          <w:rFonts w:ascii="Garamond" w:hAnsi="Garamond"/>
          <w:sz w:val="24"/>
        </w:rPr>
        <w:t xml:space="preserve"> the </w:t>
      </w:r>
      <w:r w:rsidR="004616A2" w:rsidRPr="0081054A">
        <w:rPr>
          <w:rFonts w:ascii="Garamond" w:hAnsi="Garamond"/>
          <w:sz w:val="24"/>
        </w:rPr>
        <w:t>Kosmix</w:t>
      </w:r>
      <w:r w:rsidR="00251807" w:rsidRPr="0081054A">
        <w:rPr>
          <w:rFonts w:ascii="Garamond" w:hAnsi="Garamond"/>
          <w:sz w:val="24"/>
        </w:rPr>
        <w:t>-Air Media contract.</w:t>
      </w:r>
    </w:p>
    <w:p w:rsidR="00530358" w:rsidRPr="0081054A" w:rsidRDefault="003258F8" w:rsidP="0081054A">
      <w:pPr>
        <w:spacing w:after="200" w:line="360" w:lineRule="auto"/>
        <w:jc w:val="both"/>
        <w:rPr>
          <w:rFonts w:ascii="Garamond" w:hAnsi="Garamond" w:cs="Times New Roman"/>
        </w:rPr>
      </w:pPr>
      <w:r w:rsidRPr="0081054A">
        <w:rPr>
          <w:rFonts w:ascii="Garamond" w:hAnsi="Garamond" w:cs="Times New Roman"/>
        </w:rPr>
        <w:lastRenderedPageBreak/>
        <w:t xml:space="preserve">Following this, DoS sought legal advice from </w:t>
      </w:r>
      <w:r w:rsidR="0052611F" w:rsidRPr="0081054A">
        <w:rPr>
          <w:rFonts w:ascii="Garamond" w:hAnsi="Garamond" w:cs="Times New Roman"/>
        </w:rPr>
        <w:t xml:space="preserve">both the Ministry of Law and Justice and the </w:t>
      </w:r>
      <w:r w:rsidRPr="0081054A">
        <w:rPr>
          <w:rFonts w:ascii="Garamond" w:hAnsi="Garamond" w:cs="Times New Roman"/>
        </w:rPr>
        <w:t>government law officer</w:t>
      </w:r>
      <w:r w:rsidR="0052611F" w:rsidRPr="0081054A">
        <w:rPr>
          <w:rFonts w:ascii="Garamond" w:hAnsi="Garamond" w:cs="Times New Roman"/>
        </w:rPr>
        <w:t>s</w:t>
      </w:r>
      <w:r w:rsidRPr="0081054A">
        <w:rPr>
          <w:rFonts w:ascii="Garamond" w:hAnsi="Garamond" w:cs="Times New Roman"/>
        </w:rPr>
        <w:t xml:space="preserve">.  </w:t>
      </w:r>
      <w:r w:rsidR="0052611F" w:rsidRPr="0081054A">
        <w:rPr>
          <w:rFonts w:ascii="Garamond" w:hAnsi="Garamond" w:cs="Times New Roman"/>
        </w:rPr>
        <w:t xml:space="preserve">Both tendered their legal advice on 17 May 2010.  </w:t>
      </w:r>
    </w:p>
    <w:p w:rsidR="005207B1" w:rsidRPr="0081054A" w:rsidRDefault="0052611F" w:rsidP="0081054A">
      <w:pPr>
        <w:spacing w:after="200" w:line="360" w:lineRule="auto"/>
        <w:jc w:val="both"/>
        <w:rPr>
          <w:rFonts w:ascii="Garamond" w:hAnsi="Garamond" w:cs="Times New Roman"/>
        </w:rPr>
      </w:pPr>
      <w:r w:rsidRPr="0081054A">
        <w:rPr>
          <w:rFonts w:ascii="Garamond" w:hAnsi="Garamond" w:cs="Times New Roman"/>
        </w:rPr>
        <w:t xml:space="preserve">The Ministry of Law advised that under Article 4 of the CLA, </w:t>
      </w:r>
      <w:r w:rsidR="004616A2" w:rsidRPr="0081054A">
        <w:rPr>
          <w:rFonts w:ascii="Garamond" w:hAnsi="Garamond" w:cs="Times New Roman"/>
        </w:rPr>
        <w:t>Kosmix</w:t>
      </w:r>
      <w:r w:rsidRPr="0081054A">
        <w:rPr>
          <w:rFonts w:ascii="Garamond" w:hAnsi="Garamond" w:cs="Times New Roman"/>
        </w:rPr>
        <w:t xml:space="preserve"> had the responsibility to obtain government approvals for orbital slot and frequency clearance.</w:t>
      </w:r>
      <w:r w:rsidR="00530358" w:rsidRPr="0081054A">
        <w:rPr>
          <w:rFonts w:ascii="Garamond" w:hAnsi="Garamond" w:cs="Times New Roman"/>
        </w:rPr>
        <w:t xml:space="preserve">  While noting the documents from July and August 2004, the Ministry of Law </w:t>
      </w:r>
      <w:r w:rsidR="007B3204" w:rsidRPr="0081054A">
        <w:rPr>
          <w:rFonts w:ascii="Garamond" w:hAnsi="Garamond" w:cs="Times New Roman"/>
        </w:rPr>
        <w:t>opined:</w:t>
      </w:r>
      <w:r w:rsidR="00530358" w:rsidRPr="0081054A">
        <w:rPr>
          <w:rFonts w:ascii="Garamond" w:hAnsi="Garamond" w:cs="Times New Roman"/>
        </w:rPr>
        <w:t xml:space="preserve"> “</w:t>
      </w:r>
      <w:r w:rsidR="007B3204" w:rsidRPr="0081054A">
        <w:rPr>
          <w:rFonts w:ascii="Garamond" w:hAnsi="Garamond" w:cs="Times New Roman"/>
        </w:rPr>
        <w:t>A</w:t>
      </w:r>
      <w:r w:rsidR="00530358" w:rsidRPr="0081054A">
        <w:rPr>
          <w:rFonts w:ascii="Garamond" w:hAnsi="Garamond" w:cs="Times New Roman"/>
        </w:rPr>
        <w:t>lthough it</w:t>
      </w:r>
      <w:r w:rsidR="007B3204" w:rsidRPr="0081054A">
        <w:rPr>
          <w:rFonts w:ascii="Garamond" w:hAnsi="Garamond" w:cs="Times New Roman"/>
        </w:rPr>
        <w:t xml:space="preserve"> had</w:t>
      </w:r>
      <w:r w:rsidR="00530358" w:rsidRPr="0081054A">
        <w:rPr>
          <w:rFonts w:ascii="Garamond" w:hAnsi="Garamond" w:cs="Times New Roman"/>
        </w:rPr>
        <w:t xml:space="preserve"> approved the building and launch of the satellite, the Government has taken no decision on allocation of space segment using S-band spectrum to </w:t>
      </w:r>
      <w:r w:rsidR="004616A2" w:rsidRPr="0081054A">
        <w:rPr>
          <w:rFonts w:ascii="Garamond" w:hAnsi="Garamond" w:cs="Times New Roman"/>
        </w:rPr>
        <w:t>Kosmix</w:t>
      </w:r>
      <w:r w:rsidR="00530358" w:rsidRPr="0081054A">
        <w:rPr>
          <w:rFonts w:ascii="Garamond" w:hAnsi="Garamond" w:cs="Times New Roman"/>
        </w:rPr>
        <w:t xml:space="preserve"> or Air Media</w:t>
      </w:r>
      <w:r w:rsidR="005207B1" w:rsidRPr="0081054A">
        <w:rPr>
          <w:rFonts w:ascii="Garamond" w:hAnsi="Garamond" w:cs="Times New Roman"/>
        </w:rPr>
        <w:t>.</w:t>
      </w:r>
      <w:r w:rsidR="00530358" w:rsidRPr="0081054A">
        <w:rPr>
          <w:rFonts w:ascii="Garamond" w:hAnsi="Garamond" w:cs="Times New Roman"/>
        </w:rPr>
        <w:t xml:space="preserve">”  Accordingly, it concluded that </w:t>
      </w:r>
      <w:r w:rsidR="004616A2" w:rsidRPr="0081054A">
        <w:rPr>
          <w:rFonts w:ascii="Garamond" w:hAnsi="Garamond" w:cs="Times New Roman"/>
        </w:rPr>
        <w:t>Kosmix</w:t>
      </w:r>
      <w:r w:rsidR="00530358" w:rsidRPr="0081054A">
        <w:rPr>
          <w:rFonts w:ascii="Garamond" w:hAnsi="Garamond" w:cs="Times New Roman"/>
        </w:rPr>
        <w:t xml:space="preserve"> could invoke Article 8 to terminate the CLA “for convenience”.</w:t>
      </w:r>
      <w:r w:rsidR="00D15001" w:rsidRPr="0081054A">
        <w:rPr>
          <w:rFonts w:ascii="Garamond" w:hAnsi="Garamond" w:cs="Times New Roman"/>
        </w:rPr>
        <w:t xml:space="preserve"> </w:t>
      </w:r>
      <w:r w:rsidR="005207B1" w:rsidRPr="0081054A">
        <w:rPr>
          <w:rFonts w:ascii="Garamond" w:hAnsi="Garamond" w:cs="Times New Roman"/>
        </w:rPr>
        <w:t xml:space="preserve"> </w:t>
      </w:r>
    </w:p>
    <w:p w:rsidR="005207B1" w:rsidRPr="0081054A" w:rsidRDefault="00D15001" w:rsidP="0081054A">
      <w:pPr>
        <w:spacing w:after="200" w:line="360" w:lineRule="auto"/>
        <w:jc w:val="both"/>
        <w:rPr>
          <w:rFonts w:ascii="Garamond" w:hAnsi="Garamond" w:cs="Times New Roman"/>
        </w:rPr>
      </w:pPr>
      <w:r w:rsidRPr="0081054A">
        <w:rPr>
          <w:rFonts w:ascii="Garamond" w:hAnsi="Garamond" w:cs="Times New Roman"/>
        </w:rPr>
        <w:t xml:space="preserve">The </w:t>
      </w:r>
      <w:r w:rsidR="007B3204" w:rsidRPr="0081054A">
        <w:rPr>
          <w:rFonts w:ascii="Garamond" w:hAnsi="Garamond" w:cs="Times New Roman"/>
        </w:rPr>
        <w:t xml:space="preserve">Ministry of Law’s </w:t>
      </w:r>
      <w:r w:rsidRPr="0081054A">
        <w:rPr>
          <w:rFonts w:ascii="Garamond" w:hAnsi="Garamond" w:cs="Times New Roman"/>
        </w:rPr>
        <w:t xml:space="preserve">opinion further added that the Government of </w:t>
      </w:r>
      <w:r w:rsidR="004616A2" w:rsidRPr="0081054A">
        <w:rPr>
          <w:rFonts w:ascii="Garamond" w:hAnsi="Garamond" w:cs="Times New Roman"/>
        </w:rPr>
        <w:t>Arberia</w:t>
      </w:r>
      <w:r w:rsidRPr="0081054A">
        <w:rPr>
          <w:rFonts w:ascii="Garamond" w:hAnsi="Garamond" w:cs="Times New Roman"/>
        </w:rPr>
        <w:t xml:space="preserve"> </w:t>
      </w:r>
      <w:r w:rsidR="005207B1" w:rsidRPr="0081054A">
        <w:rPr>
          <w:rFonts w:ascii="Garamond" w:hAnsi="Garamond" w:cs="Times New Roman"/>
        </w:rPr>
        <w:t xml:space="preserve">“in exercise of its sovereign power and function might therefore take a policy decision that due to strategic requirements it would not be able to provide orbit slot in S-band for operating Aspiration-1 to </w:t>
      </w:r>
      <w:r w:rsidR="004616A2" w:rsidRPr="0081054A">
        <w:rPr>
          <w:rFonts w:ascii="Garamond" w:hAnsi="Garamond" w:cs="Times New Roman"/>
        </w:rPr>
        <w:t>Kosmix</w:t>
      </w:r>
      <w:r w:rsidR="005207B1" w:rsidRPr="0081054A">
        <w:rPr>
          <w:rFonts w:ascii="Garamond" w:hAnsi="Garamond" w:cs="Times New Roman"/>
        </w:rPr>
        <w:t xml:space="preserve"> for commercial activities.”  If such a decision </w:t>
      </w:r>
      <w:r w:rsidR="007B3204" w:rsidRPr="0081054A">
        <w:rPr>
          <w:rFonts w:ascii="Garamond" w:hAnsi="Garamond" w:cs="Times New Roman"/>
        </w:rPr>
        <w:t xml:space="preserve">was </w:t>
      </w:r>
      <w:r w:rsidR="005207B1" w:rsidRPr="0081054A">
        <w:rPr>
          <w:rFonts w:ascii="Garamond" w:hAnsi="Garamond" w:cs="Times New Roman"/>
        </w:rPr>
        <w:t xml:space="preserve">taken, </w:t>
      </w:r>
      <w:r w:rsidR="004616A2" w:rsidRPr="0081054A">
        <w:rPr>
          <w:rFonts w:ascii="Garamond" w:hAnsi="Garamond" w:cs="Times New Roman"/>
        </w:rPr>
        <w:t>Kosmix</w:t>
      </w:r>
      <w:r w:rsidR="005207B1" w:rsidRPr="0081054A">
        <w:rPr>
          <w:rFonts w:ascii="Garamond" w:hAnsi="Garamond" w:cs="Times New Roman"/>
        </w:rPr>
        <w:t xml:space="preserve"> could terminate the CLA </w:t>
      </w:r>
      <w:r w:rsidR="007B3204" w:rsidRPr="0081054A">
        <w:rPr>
          <w:rFonts w:ascii="Garamond" w:hAnsi="Garamond" w:cs="Times New Roman"/>
        </w:rPr>
        <w:t xml:space="preserve">under </w:t>
      </w:r>
      <w:r w:rsidR="005207B1" w:rsidRPr="0081054A">
        <w:rPr>
          <w:rFonts w:ascii="Garamond" w:hAnsi="Garamond" w:cs="Times New Roman"/>
        </w:rPr>
        <w:t xml:space="preserve">Article 8 </w:t>
      </w:r>
      <w:r w:rsidR="007B3204" w:rsidRPr="0081054A">
        <w:rPr>
          <w:rFonts w:ascii="Garamond" w:hAnsi="Garamond" w:cs="Times New Roman"/>
        </w:rPr>
        <w:t xml:space="preserve">read with </w:t>
      </w:r>
      <w:r w:rsidR="005207B1" w:rsidRPr="0081054A">
        <w:rPr>
          <w:rFonts w:ascii="Garamond" w:hAnsi="Garamond" w:cs="Times New Roman"/>
        </w:rPr>
        <w:t>the force majeure clause in Article 9.</w:t>
      </w:r>
    </w:p>
    <w:p w:rsidR="00251807" w:rsidRPr="0081054A" w:rsidRDefault="00530358" w:rsidP="0081054A">
      <w:pPr>
        <w:spacing w:after="200" w:line="360" w:lineRule="auto"/>
        <w:jc w:val="both"/>
        <w:rPr>
          <w:rFonts w:ascii="Garamond" w:hAnsi="Garamond" w:cs="Times New Roman"/>
        </w:rPr>
      </w:pPr>
      <w:r w:rsidRPr="0081054A">
        <w:rPr>
          <w:rFonts w:ascii="Garamond" w:hAnsi="Garamond" w:cs="Times New Roman"/>
        </w:rPr>
        <w:t xml:space="preserve">In his opinion of 17 May 2010, the government law officer advised against terminating the CLA on the basis of Article 8.  Based on his review of the documents from July and August 2004, the law officer concluded: </w:t>
      </w:r>
    </w:p>
    <w:p w:rsidR="0052611F" w:rsidRPr="0081054A" w:rsidRDefault="00251807" w:rsidP="0081054A">
      <w:pPr>
        <w:pStyle w:val="txt2"/>
        <w:spacing w:line="360" w:lineRule="auto"/>
        <w:rPr>
          <w:rFonts w:ascii="Garamond" w:hAnsi="Garamond"/>
          <w:sz w:val="24"/>
        </w:rPr>
      </w:pPr>
      <w:r w:rsidRPr="0081054A">
        <w:rPr>
          <w:rFonts w:ascii="Garamond" w:hAnsi="Garamond"/>
          <w:sz w:val="24"/>
        </w:rPr>
        <w:t>T</w:t>
      </w:r>
      <w:r w:rsidR="00530358" w:rsidRPr="0081054A">
        <w:rPr>
          <w:rFonts w:ascii="Garamond" w:hAnsi="Garamond"/>
          <w:sz w:val="24"/>
        </w:rPr>
        <w:t>he modus of termination has bee</w:t>
      </w:r>
      <w:r w:rsidR="00527214" w:rsidRPr="0081054A">
        <w:rPr>
          <w:rFonts w:ascii="Garamond" w:hAnsi="Garamond"/>
          <w:sz w:val="24"/>
        </w:rPr>
        <w:t>n</w:t>
      </w:r>
      <w:r w:rsidR="00530358" w:rsidRPr="0081054A">
        <w:rPr>
          <w:rFonts w:ascii="Garamond" w:hAnsi="Garamond"/>
          <w:sz w:val="24"/>
        </w:rPr>
        <w:t xml:space="preserve"> specified in the Agreement in Clause 8.  But I am afraid that the conditions stipulated in this clause cannot be invoked at this stage for the purpo</w:t>
      </w:r>
      <w:r w:rsidRPr="0081054A">
        <w:rPr>
          <w:rFonts w:ascii="Garamond" w:hAnsi="Garamond"/>
          <w:sz w:val="24"/>
        </w:rPr>
        <w:t>se of terminating the contract.</w:t>
      </w:r>
    </w:p>
    <w:p w:rsidR="00251807" w:rsidRPr="0081054A" w:rsidRDefault="00530358" w:rsidP="0081054A">
      <w:pPr>
        <w:spacing w:after="200" w:line="360" w:lineRule="auto"/>
        <w:jc w:val="both"/>
        <w:rPr>
          <w:rFonts w:ascii="Garamond" w:hAnsi="Garamond" w:cs="Times New Roman"/>
        </w:rPr>
      </w:pPr>
      <w:r w:rsidRPr="0081054A">
        <w:rPr>
          <w:rFonts w:ascii="Garamond" w:hAnsi="Garamond" w:cs="Times New Roman"/>
        </w:rPr>
        <w:t xml:space="preserve">The law officer further opined: </w:t>
      </w:r>
    </w:p>
    <w:p w:rsidR="00530358" w:rsidRPr="0081054A" w:rsidRDefault="00530358" w:rsidP="0081054A">
      <w:pPr>
        <w:pStyle w:val="txt2"/>
        <w:spacing w:line="360" w:lineRule="auto"/>
        <w:rPr>
          <w:rFonts w:ascii="Garamond" w:hAnsi="Garamond"/>
          <w:sz w:val="24"/>
        </w:rPr>
      </w:pPr>
      <w:r w:rsidRPr="0081054A">
        <w:rPr>
          <w:rFonts w:ascii="Garamond" w:hAnsi="Garamond"/>
          <w:sz w:val="24"/>
        </w:rPr>
        <w:t xml:space="preserve">The only other relevant provision for seeking recourse to terminate the contract under the given factual scenario, </w:t>
      </w:r>
      <w:r w:rsidRPr="0081054A">
        <w:rPr>
          <w:rFonts w:ascii="Garamond" w:hAnsi="Garamond"/>
          <w:i/>
          <w:sz w:val="24"/>
        </w:rPr>
        <w:t>viz</w:t>
      </w:r>
      <w:r w:rsidR="00D15001" w:rsidRPr="0081054A">
        <w:rPr>
          <w:rFonts w:ascii="Garamond" w:hAnsi="Garamond"/>
          <w:i/>
          <w:sz w:val="24"/>
        </w:rPr>
        <w:t>.</w:t>
      </w:r>
      <w:r w:rsidRPr="0081054A">
        <w:rPr>
          <w:rFonts w:ascii="Garamond" w:hAnsi="Garamond"/>
          <w:sz w:val="24"/>
        </w:rPr>
        <w:t xml:space="preserve">, national needs and change in governmental </w:t>
      </w:r>
      <w:proofErr w:type="gramStart"/>
      <w:r w:rsidRPr="0081054A">
        <w:rPr>
          <w:rFonts w:ascii="Garamond" w:hAnsi="Garamond"/>
          <w:sz w:val="24"/>
        </w:rPr>
        <w:t>policies,</w:t>
      </w:r>
      <w:proofErr w:type="gramEnd"/>
      <w:r w:rsidRPr="0081054A">
        <w:rPr>
          <w:rFonts w:ascii="Garamond" w:hAnsi="Garamond"/>
          <w:sz w:val="24"/>
        </w:rPr>
        <w:t xml:space="preserve"> would be Article 9 of the contract, relating to Force Majeure. </w:t>
      </w:r>
      <w:r w:rsidR="00A466B9" w:rsidRPr="0081054A">
        <w:rPr>
          <w:rFonts w:ascii="Garamond" w:hAnsi="Garamond"/>
          <w:sz w:val="24"/>
        </w:rPr>
        <w:t xml:space="preserve"> A</w:t>
      </w:r>
      <w:r w:rsidRPr="0081054A">
        <w:rPr>
          <w:rFonts w:ascii="Garamond" w:hAnsi="Garamond"/>
          <w:sz w:val="24"/>
        </w:rPr>
        <w:t xml:space="preserve"> decision taken by the Government of </w:t>
      </w:r>
      <w:r w:rsidR="004616A2" w:rsidRPr="0081054A">
        <w:rPr>
          <w:rFonts w:ascii="Garamond" w:hAnsi="Garamond"/>
          <w:sz w:val="24"/>
        </w:rPr>
        <w:t>Arberia</w:t>
      </w:r>
      <w:r w:rsidR="001C0C58" w:rsidRPr="0081054A">
        <w:rPr>
          <w:rFonts w:ascii="Garamond" w:hAnsi="Garamond"/>
          <w:sz w:val="24"/>
        </w:rPr>
        <w:t xml:space="preserve">, as a matter of policy, </w:t>
      </w:r>
      <w:r w:rsidRPr="0081054A">
        <w:rPr>
          <w:rFonts w:ascii="Garamond" w:hAnsi="Garamond"/>
          <w:sz w:val="24"/>
        </w:rPr>
        <w:t xml:space="preserve">in exercise of its executive power </w:t>
      </w:r>
      <w:r w:rsidR="001C0C58" w:rsidRPr="0081054A">
        <w:rPr>
          <w:rFonts w:ascii="Garamond" w:hAnsi="Garamond"/>
          <w:sz w:val="24"/>
        </w:rPr>
        <w:t>or in other words, a policy decision having the seal and approval of the Cabinet and duly gazette</w:t>
      </w:r>
      <w:r w:rsidR="00A466B9" w:rsidRPr="0081054A">
        <w:rPr>
          <w:rFonts w:ascii="Garamond" w:hAnsi="Garamond"/>
          <w:sz w:val="24"/>
        </w:rPr>
        <w:t>d</w:t>
      </w:r>
      <w:r w:rsidR="001C0C58" w:rsidRPr="0081054A">
        <w:rPr>
          <w:rFonts w:ascii="Garamond" w:hAnsi="Garamond"/>
          <w:sz w:val="24"/>
        </w:rPr>
        <w:t xml:space="preserve"> as per the Business Rules of the Government of </w:t>
      </w:r>
      <w:r w:rsidR="004616A2" w:rsidRPr="0081054A">
        <w:rPr>
          <w:rFonts w:ascii="Garamond" w:hAnsi="Garamond"/>
          <w:sz w:val="24"/>
        </w:rPr>
        <w:t>Arberia</w:t>
      </w:r>
      <w:r w:rsidR="001C0C58" w:rsidRPr="0081054A">
        <w:rPr>
          <w:rFonts w:ascii="Garamond" w:hAnsi="Garamond"/>
          <w:sz w:val="24"/>
        </w:rPr>
        <w:t xml:space="preserve"> </w:t>
      </w:r>
      <w:r w:rsidRPr="0081054A">
        <w:rPr>
          <w:rFonts w:ascii="Garamond" w:hAnsi="Garamond"/>
          <w:sz w:val="24"/>
        </w:rPr>
        <w:t>would constitute a force majeure event.  The Government is authorized to take such a decision because it is the owner of the satellite spectrum space and at libe</w:t>
      </w:r>
      <w:r w:rsidR="00251807" w:rsidRPr="0081054A">
        <w:rPr>
          <w:rFonts w:ascii="Garamond" w:hAnsi="Garamond"/>
          <w:sz w:val="24"/>
        </w:rPr>
        <w:t>rty to allocate it accordingly.</w:t>
      </w:r>
    </w:p>
    <w:p w:rsidR="00547823" w:rsidRPr="0081054A" w:rsidRDefault="00547823" w:rsidP="0081054A">
      <w:pPr>
        <w:spacing w:after="200" w:line="360" w:lineRule="auto"/>
        <w:jc w:val="both"/>
        <w:rPr>
          <w:rFonts w:ascii="Garamond" w:hAnsi="Garamond" w:cs="Times New Roman"/>
        </w:rPr>
      </w:pPr>
      <w:r w:rsidRPr="0081054A">
        <w:rPr>
          <w:rFonts w:ascii="Garamond" w:hAnsi="Garamond" w:cs="Times New Roman"/>
        </w:rPr>
        <w:lastRenderedPageBreak/>
        <w:t>Over the summer of 2010, various allegations were made against the then Telecom Minister for granting telecom licenses and</w:t>
      </w:r>
      <w:r w:rsidR="00890951" w:rsidRPr="0081054A">
        <w:rPr>
          <w:rFonts w:ascii="Garamond" w:hAnsi="Garamond" w:cs="Times New Roman"/>
        </w:rPr>
        <w:t xml:space="preserve"> 2G</w:t>
      </w:r>
      <w:r w:rsidRPr="0081054A">
        <w:rPr>
          <w:rFonts w:ascii="Garamond" w:hAnsi="Garamond" w:cs="Times New Roman"/>
        </w:rPr>
        <w:t xml:space="preserve"> spectrum at throw away prices to private companies.  The Comptroller and Auditor General of </w:t>
      </w:r>
      <w:r w:rsidR="004616A2" w:rsidRPr="0081054A">
        <w:rPr>
          <w:rFonts w:ascii="Garamond" w:hAnsi="Garamond" w:cs="Times New Roman"/>
        </w:rPr>
        <w:t>Arberia</w:t>
      </w:r>
      <w:r w:rsidRPr="0081054A">
        <w:rPr>
          <w:rFonts w:ascii="Garamond" w:hAnsi="Garamond" w:cs="Times New Roman"/>
        </w:rPr>
        <w:t xml:space="preserve"> (</w:t>
      </w:r>
      <w:r w:rsidRPr="0081054A">
        <w:rPr>
          <w:rFonts w:ascii="Garamond" w:hAnsi="Garamond" w:cs="Times New Roman"/>
          <w:b/>
        </w:rPr>
        <w:t>CAG</w:t>
      </w:r>
      <w:r w:rsidRPr="0081054A">
        <w:rPr>
          <w:rFonts w:ascii="Garamond" w:hAnsi="Garamond" w:cs="Times New Roman"/>
        </w:rPr>
        <w:t>) took up an independent investigation.  Its report pegged the losses to the national treasury at around INR 1,760 billion.  The Government tasked the Central Bureau of Investigation to investigate the allegations.  The Telecom Minister resigned and was arrested in November 2010, along with several former bureaucrats and private sector executives.  The winter session of Parliament saw virtually no work done amid the opposition’s demand to probe the ‘</w:t>
      </w:r>
      <w:r w:rsidR="00890951" w:rsidRPr="0081054A">
        <w:rPr>
          <w:rFonts w:ascii="Garamond" w:hAnsi="Garamond" w:cs="Times New Roman"/>
        </w:rPr>
        <w:t xml:space="preserve">2G </w:t>
      </w:r>
      <w:r w:rsidRPr="0081054A">
        <w:rPr>
          <w:rFonts w:ascii="Garamond" w:hAnsi="Garamond" w:cs="Times New Roman"/>
        </w:rPr>
        <w:t>spectrum scam’.</w:t>
      </w:r>
    </w:p>
    <w:p w:rsidR="00A07745" w:rsidRPr="0081054A" w:rsidRDefault="00112950" w:rsidP="0081054A">
      <w:pPr>
        <w:spacing w:after="200" w:line="360" w:lineRule="auto"/>
        <w:jc w:val="both"/>
        <w:rPr>
          <w:rFonts w:ascii="Garamond" w:hAnsi="Garamond" w:cs="Times New Roman"/>
        </w:rPr>
      </w:pPr>
      <w:r w:rsidRPr="0081054A">
        <w:rPr>
          <w:rFonts w:ascii="Garamond" w:hAnsi="Garamond" w:cs="Times New Roman"/>
        </w:rPr>
        <w:t xml:space="preserve">On 15 December 2010, a newspaper in </w:t>
      </w:r>
      <w:r w:rsidR="004616A2" w:rsidRPr="0081054A">
        <w:rPr>
          <w:rFonts w:ascii="Garamond" w:hAnsi="Garamond" w:cs="Times New Roman"/>
        </w:rPr>
        <w:t>Arberia</w:t>
      </w:r>
      <w:r w:rsidRPr="0081054A">
        <w:rPr>
          <w:rFonts w:ascii="Garamond" w:hAnsi="Garamond" w:cs="Times New Roman"/>
        </w:rPr>
        <w:t xml:space="preserve"> published a statement by the CAG that he was</w:t>
      </w:r>
      <w:r w:rsidR="006F3A44" w:rsidRPr="0081054A">
        <w:rPr>
          <w:rFonts w:ascii="Garamond" w:hAnsi="Garamond" w:cs="Times New Roman"/>
        </w:rPr>
        <w:t xml:space="preserve"> “</w:t>
      </w:r>
      <w:r w:rsidR="00DA3E26" w:rsidRPr="0081054A">
        <w:rPr>
          <w:rFonts w:ascii="Garamond" w:hAnsi="Garamond" w:cs="Times New Roman"/>
        </w:rPr>
        <w:t>i</w:t>
      </w:r>
      <w:r w:rsidRPr="0081054A">
        <w:rPr>
          <w:rFonts w:ascii="Garamond" w:hAnsi="Garamond" w:cs="Times New Roman"/>
        </w:rPr>
        <w:t xml:space="preserve">nvestigating </w:t>
      </w:r>
      <w:r w:rsidR="00251807" w:rsidRPr="0081054A">
        <w:rPr>
          <w:rFonts w:ascii="Garamond" w:hAnsi="Garamond" w:cs="Times New Roman"/>
        </w:rPr>
        <w:t xml:space="preserve">what looks like </w:t>
      </w:r>
      <w:r w:rsidRPr="0081054A">
        <w:rPr>
          <w:rFonts w:ascii="Garamond" w:hAnsi="Garamond" w:cs="Times New Roman"/>
        </w:rPr>
        <w:t>another scam in the allocation of spectrum</w:t>
      </w:r>
      <w:r w:rsidR="00EF1F67" w:rsidRPr="0081054A">
        <w:rPr>
          <w:rFonts w:ascii="Garamond" w:hAnsi="Garamond" w:cs="Times New Roman"/>
        </w:rPr>
        <w:t xml:space="preserve"> at throwaway prices in a direct contract not subject to public tender</w:t>
      </w:r>
      <w:r w:rsidR="00DC7585" w:rsidRPr="0081054A">
        <w:rPr>
          <w:rFonts w:ascii="Garamond" w:hAnsi="Garamond" w:cs="Times New Roman"/>
        </w:rPr>
        <w:t xml:space="preserve"> given to an unknown tiny company called Air Media having zero business track record.</w:t>
      </w:r>
      <w:r w:rsidR="006F3A44" w:rsidRPr="0081054A">
        <w:rPr>
          <w:rFonts w:ascii="Garamond" w:hAnsi="Garamond" w:cs="Times New Roman"/>
        </w:rPr>
        <w:t>”</w:t>
      </w:r>
    </w:p>
    <w:p w:rsidR="00251807" w:rsidRPr="0081054A" w:rsidRDefault="00112950" w:rsidP="0081054A">
      <w:pPr>
        <w:spacing w:after="200" w:line="360" w:lineRule="auto"/>
        <w:jc w:val="both"/>
        <w:rPr>
          <w:rFonts w:ascii="Garamond" w:hAnsi="Garamond" w:cs="Times New Roman"/>
        </w:rPr>
      </w:pPr>
      <w:r w:rsidRPr="0081054A">
        <w:rPr>
          <w:rFonts w:ascii="Garamond" w:hAnsi="Garamond" w:cs="Times New Roman"/>
        </w:rPr>
        <w:t xml:space="preserve">On </w:t>
      </w:r>
      <w:r w:rsidR="00D3393C" w:rsidRPr="0081054A">
        <w:rPr>
          <w:rFonts w:ascii="Garamond" w:hAnsi="Garamond" w:cs="Times New Roman"/>
        </w:rPr>
        <w:t>17</w:t>
      </w:r>
      <w:r w:rsidRPr="0081054A">
        <w:rPr>
          <w:rFonts w:ascii="Garamond" w:hAnsi="Garamond" w:cs="Times New Roman"/>
        </w:rPr>
        <w:t xml:space="preserve"> December 2010, the same newspaper quoted </w:t>
      </w:r>
      <w:r w:rsidR="00EF1F67" w:rsidRPr="0081054A">
        <w:rPr>
          <w:rFonts w:ascii="Garamond" w:hAnsi="Garamond" w:cs="Times New Roman"/>
        </w:rPr>
        <w:t xml:space="preserve">“anonymous official </w:t>
      </w:r>
      <w:r w:rsidRPr="0081054A">
        <w:rPr>
          <w:rFonts w:ascii="Garamond" w:hAnsi="Garamond" w:cs="Times New Roman"/>
        </w:rPr>
        <w:t>sources</w:t>
      </w:r>
      <w:r w:rsidR="00EF1F67" w:rsidRPr="0081054A">
        <w:rPr>
          <w:rFonts w:ascii="Garamond" w:hAnsi="Garamond" w:cs="Times New Roman"/>
        </w:rPr>
        <w:t xml:space="preserve">” </w:t>
      </w:r>
      <w:r w:rsidR="00251807" w:rsidRPr="0081054A">
        <w:rPr>
          <w:rFonts w:ascii="Garamond" w:hAnsi="Garamond" w:cs="Times New Roman"/>
        </w:rPr>
        <w:t xml:space="preserve">that </w:t>
      </w:r>
      <w:r w:rsidR="00EF1F67" w:rsidRPr="0081054A">
        <w:rPr>
          <w:rFonts w:ascii="Garamond" w:hAnsi="Garamond" w:cs="Times New Roman"/>
        </w:rPr>
        <w:t>stated</w:t>
      </w:r>
      <w:r w:rsidR="00DA3E26" w:rsidRPr="0081054A">
        <w:rPr>
          <w:rFonts w:ascii="Garamond" w:hAnsi="Garamond" w:cs="Times New Roman"/>
        </w:rPr>
        <w:t xml:space="preserve"> that</w:t>
      </w:r>
      <w:r w:rsidRPr="0081054A">
        <w:rPr>
          <w:rFonts w:ascii="Garamond" w:hAnsi="Garamond" w:cs="Times New Roman"/>
        </w:rPr>
        <w:t xml:space="preserve"> </w:t>
      </w:r>
      <w:r w:rsidR="006F3A44" w:rsidRPr="0081054A">
        <w:rPr>
          <w:rFonts w:ascii="Garamond" w:hAnsi="Garamond" w:cs="Times New Roman"/>
        </w:rPr>
        <w:t>“</w:t>
      </w:r>
      <w:r w:rsidR="00DA3E26" w:rsidRPr="0081054A">
        <w:rPr>
          <w:rFonts w:ascii="Garamond" w:hAnsi="Garamond" w:cs="Times New Roman"/>
        </w:rPr>
        <w:t>t</w:t>
      </w:r>
      <w:r w:rsidR="00772755" w:rsidRPr="0081054A">
        <w:rPr>
          <w:rFonts w:ascii="Garamond" w:hAnsi="Garamond" w:cs="Times New Roman"/>
        </w:rPr>
        <w:t xml:space="preserve">he presumptive loss of revenue to the government in the event of the </w:t>
      </w:r>
      <w:r w:rsidR="004616A2" w:rsidRPr="0081054A">
        <w:rPr>
          <w:rFonts w:ascii="Garamond" w:hAnsi="Garamond" w:cs="Times New Roman"/>
        </w:rPr>
        <w:t>Kosmix</w:t>
      </w:r>
      <w:r w:rsidR="00772755" w:rsidRPr="0081054A">
        <w:rPr>
          <w:rFonts w:ascii="Garamond" w:hAnsi="Garamond" w:cs="Times New Roman"/>
        </w:rPr>
        <w:t>-Air Media deal going through now would exceed two lakh crore rupees (approximately $44.4 billion)</w:t>
      </w:r>
      <w:r w:rsidR="00251807" w:rsidRPr="0081054A">
        <w:rPr>
          <w:rFonts w:ascii="Garamond" w:hAnsi="Garamond" w:cs="Times New Roman"/>
        </w:rPr>
        <w:t>.</w:t>
      </w:r>
      <w:r w:rsidR="006F3A44" w:rsidRPr="0081054A">
        <w:rPr>
          <w:rFonts w:ascii="Garamond" w:hAnsi="Garamond" w:cs="Times New Roman"/>
        </w:rPr>
        <w:t>”</w:t>
      </w:r>
    </w:p>
    <w:p w:rsidR="00A07745" w:rsidRPr="0081054A" w:rsidRDefault="00772755" w:rsidP="0081054A">
      <w:pPr>
        <w:spacing w:after="200" w:line="360" w:lineRule="auto"/>
        <w:jc w:val="both"/>
        <w:rPr>
          <w:rFonts w:ascii="Garamond" w:hAnsi="Garamond" w:cs="Times New Roman"/>
        </w:rPr>
      </w:pPr>
      <w:r w:rsidRPr="0081054A">
        <w:rPr>
          <w:rFonts w:ascii="Garamond" w:hAnsi="Garamond" w:cs="Times New Roman"/>
        </w:rPr>
        <w:t xml:space="preserve">On </w:t>
      </w:r>
      <w:r w:rsidR="00D3393C" w:rsidRPr="0081054A">
        <w:rPr>
          <w:rFonts w:ascii="Garamond" w:hAnsi="Garamond" w:cs="Times New Roman"/>
        </w:rPr>
        <w:t>20 December</w:t>
      </w:r>
      <w:r w:rsidRPr="0081054A">
        <w:rPr>
          <w:rFonts w:ascii="Garamond" w:hAnsi="Garamond" w:cs="Times New Roman"/>
        </w:rPr>
        <w:t>, the DoS and CAG put out Press Rele</w:t>
      </w:r>
      <w:r w:rsidR="00DA3E26" w:rsidRPr="0081054A">
        <w:rPr>
          <w:rFonts w:ascii="Garamond" w:hAnsi="Garamond" w:cs="Times New Roman"/>
        </w:rPr>
        <w:t>ases stating that</w:t>
      </w:r>
      <w:r w:rsidR="006F3A44" w:rsidRPr="0081054A">
        <w:rPr>
          <w:rFonts w:ascii="Garamond" w:hAnsi="Garamond" w:cs="Times New Roman"/>
        </w:rPr>
        <w:t xml:space="preserve"> “</w:t>
      </w:r>
      <w:r w:rsidR="00DA3E26" w:rsidRPr="0081054A">
        <w:rPr>
          <w:rFonts w:ascii="Garamond" w:hAnsi="Garamond" w:cs="Times New Roman"/>
        </w:rPr>
        <w:t>t</w:t>
      </w:r>
      <w:r w:rsidRPr="0081054A">
        <w:rPr>
          <w:rFonts w:ascii="Garamond" w:hAnsi="Garamond" w:cs="Times New Roman"/>
        </w:rPr>
        <w:t>he audit of the Department of Space is under way and only preliminary queries have been raised on the matter</w:t>
      </w:r>
      <w:r w:rsidR="00251807" w:rsidRPr="0081054A">
        <w:rPr>
          <w:rFonts w:ascii="Garamond" w:hAnsi="Garamond" w:cs="Times New Roman"/>
        </w:rPr>
        <w:t>.</w:t>
      </w:r>
      <w:r w:rsidR="006F3A44" w:rsidRPr="0081054A">
        <w:rPr>
          <w:rFonts w:ascii="Garamond" w:hAnsi="Garamond" w:cs="Times New Roman"/>
        </w:rPr>
        <w:t>”</w:t>
      </w:r>
    </w:p>
    <w:p w:rsidR="00A07745" w:rsidRPr="0081054A" w:rsidRDefault="00EE0DF6" w:rsidP="0081054A">
      <w:pPr>
        <w:spacing w:after="200" w:line="360" w:lineRule="auto"/>
        <w:jc w:val="both"/>
        <w:rPr>
          <w:rFonts w:ascii="Garamond" w:hAnsi="Garamond" w:cs="Times New Roman"/>
        </w:rPr>
      </w:pPr>
      <w:proofErr w:type="gramStart"/>
      <w:r w:rsidRPr="0081054A">
        <w:rPr>
          <w:rFonts w:ascii="Garamond" w:hAnsi="Garamond" w:cs="Times New Roman"/>
        </w:rPr>
        <w:t>Between 23-</w:t>
      </w:r>
      <w:r w:rsidR="00112950" w:rsidRPr="0081054A">
        <w:rPr>
          <w:rFonts w:ascii="Garamond" w:hAnsi="Garamond" w:cs="Times New Roman"/>
        </w:rPr>
        <w:t>27 December 2010,</w:t>
      </w:r>
      <w:proofErr w:type="gramEnd"/>
      <w:r w:rsidR="00112950" w:rsidRPr="0081054A">
        <w:rPr>
          <w:rFonts w:ascii="Garamond" w:hAnsi="Garamond" w:cs="Times New Roman"/>
        </w:rPr>
        <w:t xml:space="preserve"> the newspaper published a number of excerpts from the </w:t>
      </w:r>
      <w:r w:rsidR="003C1993" w:rsidRPr="0081054A">
        <w:rPr>
          <w:rFonts w:ascii="Garamond" w:hAnsi="Garamond" w:cs="Times New Roman"/>
        </w:rPr>
        <w:t xml:space="preserve">government documents </w:t>
      </w:r>
      <w:r w:rsidR="00DA3E26" w:rsidRPr="0081054A">
        <w:rPr>
          <w:rFonts w:ascii="Garamond" w:hAnsi="Garamond" w:cs="Times New Roman"/>
        </w:rPr>
        <w:t xml:space="preserve">set out above </w:t>
      </w:r>
      <w:r w:rsidR="003C1993" w:rsidRPr="0081054A">
        <w:rPr>
          <w:rFonts w:ascii="Garamond" w:hAnsi="Garamond" w:cs="Times New Roman"/>
        </w:rPr>
        <w:t>and asserted that</w:t>
      </w:r>
      <w:r w:rsidR="00251807" w:rsidRPr="0081054A">
        <w:rPr>
          <w:rFonts w:ascii="Garamond" w:hAnsi="Garamond" w:cs="Times New Roman"/>
        </w:rPr>
        <w:t>:</w:t>
      </w:r>
      <w:r w:rsidR="006F3A44" w:rsidRPr="0081054A">
        <w:rPr>
          <w:rFonts w:ascii="Garamond" w:hAnsi="Garamond" w:cs="Times New Roman"/>
        </w:rPr>
        <w:t xml:space="preserve"> “</w:t>
      </w:r>
      <w:r w:rsidR="004616A2" w:rsidRPr="0081054A">
        <w:rPr>
          <w:rFonts w:ascii="Garamond" w:hAnsi="Garamond" w:cs="Times New Roman"/>
        </w:rPr>
        <w:t>Kosmix</w:t>
      </w:r>
      <w:r w:rsidR="00772755" w:rsidRPr="0081054A">
        <w:rPr>
          <w:rFonts w:ascii="Garamond" w:hAnsi="Garamond" w:cs="Times New Roman"/>
        </w:rPr>
        <w:t xml:space="preserve"> just gave</w:t>
      </w:r>
      <w:r w:rsidR="000B5522" w:rsidRPr="0081054A">
        <w:rPr>
          <w:rFonts w:ascii="Garamond" w:hAnsi="Garamond" w:cs="Times New Roman"/>
        </w:rPr>
        <w:t xml:space="preserve"> away</w:t>
      </w:r>
      <w:r w:rsidR="00772755" w:rsidRPr="0081054A">
        <w:rPr>
          <w:rFonts w:ascii="Garamond" w:hAnsi="Garamond" w:cs="Times New Roman"/>
        </w:rPr>
        <w:t xml:space="preserve"> a precious national resource and hid the contracts.  It was given to old friends of the </w:t>
      </w:r>
      <w:r w:rsidR="004616A2" w:rsidRPr="0081054A">
        <w:rPr>
          <w:rFonts w:ascii="Garamond" w:hAnsi="Garamond" w:cs="Times New Roman"/>
        </w:rPr>
        <w:t>ARSO</w:t>
      </w:r>
      <w:r w:rsidR="00772755" w:rsidRPr="0081054A">
        <w:rPr>
          <w:rFonts w:ascii="Garamond" w:hAnsi="Garamond" w:cs="Times New Roman"/>
        </w:rPr>
        <w:t>/</w:t>
      </w:r>
      <w:r w:rsidR="004616A2" w:rsidRPr="0081054A">
        <w:rPr>
          <w:rFonts w:ascii="Garamond" w:hAnsi="Garamond" w:cs="Times New Roman"/>
        </w:rPr>
        <w:t>Kosmix</w:t>
      </w:r>
      <w:r w:rsidR="00772755" w:rsidRPr="0081054A">
        <w:rPr>
          <w:rFonts w:ascii="Garamond" w:hAnsi="Garamond" w:cs="Times New Roman"/>
        </w:rPr>
        <w:t xml:space="preserve"> coterie, and who knows if t</w:t>
      </w:r>
      <w:r w:rsidR="00251807" w:rsidRPr="0081054A">
        <w:rPr>
          <w:rFonts w:ascii="Garamond" w:hAnsi="Garamond" w:cs="Times New Roman"/>
        </w:rPr>
        <w:t>hey didn’t receive kickbacks.</w:t>
      </w:r>
      <w:r w:rsidR="006F3A44" w:rsidRPr="0081054A">
        <w:rPr>
          <w:rFonts w:ascii="Garamond" w:hAnsi="Garamond" w:cs="Times New Roman"/>
        </w:rPr>
        <w:t>”</w:t>
      </w:r>
    </w:p>
    <w:p w:rsidR="00547823" w:rsidRPr="0081054A" w:rsidRDefault="00EF1F67" w:rsidP="0081054A">
      <w:pPr>
        <w:spacing w:after="200" w:line="360" w:lineRule="auto"/>
        <w:jc w:val="both"/>
        <w:rPr>
          <w:rFonts w:ascii="Garamond" w:hAnsi="Garamond" w:cs="Times New Roman"/>
        </w:rPr>
      </w:pPr>
      <w:r w:rsidRPr="0081054A">
        <w:rPr>
          <w:rFonts w:ascii="Garamond" w:hAnsi="Garamond" w:cs="Times New Roman"/>
        </w:rPr>
        <w:t>On 28 December 2010, opposition members of Parliament staged a walkout claiming that the Government had lost all credibility.</w:t>
      </w:r>
    </w:p>
    <w:p w:rsidR="00251807" w:rsidRPr="0081054A" w:rsidRDefault="00BA18B6" w:rsidP="0081054A">
      <w:pPr>
        <w:spacing w:after="200" w:line="360" w:lineRule="auto"/>
        <w:jc w:val="both"/>
        <w:rPr>
          <w:rFonts w:ascii="Garamond" w:hAnsi="Garamond" w:cs="Times New Roman"/>
        </w:rPr>
      </w:pPr>
      <w:r w:rsidRPr="0081054A">
        <w:rPr>
          <w:rFonts w:ascii="Garamond" w:hAnsi="Garamond" w:cs="Times New Roman"/>
        </w:rPr>
        <w:t>On 3 January 2011, the newspaper report</w:t>
      </w:r>
      <w:r w:rsidR="00F91FD0" w:rsidRPr="0081054A">
        <w:rPr>
          <w:rFonts w:ascii="Garamond" w:hAnsi="Garamond" w:cs="Times New Roman"/>
        </w:rPr>
        <w:t>ed</w:t>
      </w:r>
      <w:r w:rsidRPr="0081054A">
        <w:rPr>
          <w:rFonts w:ascii="Garamond" w:hAnsi="Garamond" w:cs="Times New Roman"/>
        </w:rPr>
        <w:t xml:space="preserve"> that a 19-page draft Note </w:t>
      </w:r>
      <w:r w:rsidR="00F91FD0" w:rsidRPr="0081054A">
        <w:rPr>
          <w:rFonts w:ascii="Garamond" w:hAnsi="Garamond" w:cs="Times New Roman"/>
        </w:rPr>
        <w:t xml:space="preserve">was </w:t>
      </w:r>
      <w:r w:rsidRPr="0081054A">
        <w:rPr>
          <w:rFonts w:ascii="Garamond" w:hAnsi="Garamond" w:cs="Times New Roman"/>
        </w:rPr>
        <w:t xml:space="preserve">drafted by the DoS on 1 January 2011 and approved by the Prime Minister on 2 January 2011.  The </w:t>
      </w:r>
      <w:r w:rsidR="00F91FD0" w:rsidRPr="0081054A">
        <w:rPr>
          <w:rFonts w:ascii="Garamond" w:hAnsi="Garamond" w:cs="Times New Roman"/>
        </w:rPr>
        <w:t xml:space="preserve">approved </w:t>
      </w:r>
      <w:r w:rsidRPr="0081054A">
        <w:rPr>
          <w:rFonts w:ascii="Garamond" w:hAnsi="Garamond" w:cs="Times New Roman"/>
        </w:rPr>
        <w:t xml:space="preserve">Note was to be placed before the Cabinet Committee on Security </w:t>
      </w:r>
      <w:r w:rsidR="00F91FD0" w:rsidRPr="0081054A">
        <w:rPr>
          <w:rFonts w:ascii="Garamond" w:hAnsi="Garamond" w:cs="Times New Roman"/>
        </w:rPr>
        <w:t xml:space="preserve">at a meeting </w:t>
      </w:r>
      <w:r w:rsidRPr="0081054A">
        <w:rPr>
          <w:rFonts w:ascii="Garamond" w:hAnsi="Garamond" w:cs="Times New Roman"/>
        </w:rPr>
        <w:t xml:space="preserve">to be held on </w:t>
      </w:r>
      <w:r w:rsidR="00ED27F0" w:rsidRPr="0081054A">
        <w:rPr>
          <w:rFonts w:ascii="Garamond" w:hAnsi="Garamond" w:cs="Times New Roman"/>
        </w:rPr>
        <w:t>5</w:t>
      </w:r>
      <w:r w:rsidRPr="0081054A">
        <w:rPr>
          <w:rFonts w:ascii="Garamond" w:hAnsi="Garamond" w:cs="Times New Roman"/>
        </w:rPr>
        <w:t xml:space="preserve"> January 2011.  The </w:t>
      </w:r>
      <w:r w:rsidR="002E6A69" w:rsidRPr="0081054A">
        <w:rPr>
          <w:rFonts w:ascii="Garamond" w:hAnsi="Garamond" w:cs="Times New Roman"/>
        </w:rPr>
        <w:t xml:space="preserve">newspaper reported: </w:t>
      </w:r>
    </w:p>
    <w:p w:rsidR="00251807" w:rsidRPr="0081054A" w:rsidRDefault="00251807" w:rsidP="0081054A">
      <w:pPr>
        <w:pStyle w:val="txt2"/>
        <w:spacing w:line="360" w:lineRule="auto"/>
        <w:rPr>
          <w:rFonts w:ascii="Garamond" w:hAnsi="Garamond"/>
          <w:sz w:val="24"/>
        </w:rPr>
      </w:pPr>
      <w:r w:rsidRPr="0081054A">
        <w:rPr>
          <w:rFonts w:ascii="Garamond" w:hAnsi="Garamond"/>
          <w:sz w:val="24"/>
        </w:rPr>
        <w:lastRenderedPageBreak/>
        <w:t>T</w:t>
      </w:r>
      <w:r w:rsidR="002E6A69" w:rsidRPr="0081054A">
        <w:rPr>
          <w:rFonts w:ascii="Garamond" w:hAnsi="Garamond"/>
          <w:sz w:val="24"/>
        </w:rPr>
        <w:t xml:space="preserve">he </w:t>
      </w:r>
      <w:r w:rsidR="00BA18B6" w:rsidRPr="0081054A">
        <w:rPr>
          <w:rFonts w:ascii="Garamond" w:hAnsi="Garamond"/>
          <w:sz w:val="24"/>
        </w:rPr>
        <w:t xml:space="preserve">Note </w:t>
      </w:r>
      <w:r w:rsidR="002E6A69" w:rsidRPr="0081054A">
        <w:rPr>
          <w:rFonts w:ascii="Garamond" w:hAnsi="Garamond"/>
          <w:sz w:val="24"/>
        </w:rPr>
        <w:t>contains</w:t>
      </w:r>
      <w:r w:rsidR="00BA18B6" w:rsidRPr="0081054A">
        <w:rPr>
          <w:rFonts w:ascii="Garamond" w:hAnsi="Garamond"/>
          <w:sz w:val="24"/>
        </w:rPr>
        <w:t xml:space="preserve"> summaries of two legal opinions received on the CLA</w:t>
      </w:r>
      <w:r w:rsidR="002E6A69" w:rsidRPr="0081054A">
        <w:rPr>
          <w:rFonts w:ascii="Garamond" w:hAnsi="Garamond"/>
          <w:sz w:val="24"/>
        </w:rPr>
        <w:t xml:space="preserve"> in May 2010.  The legal opinions are divided on whether </w:t>
      </w:r>
      <w:r w:rsidR="004616A2" w:rsidRPr="0081054A">
        <w:rPr>
          <w:rFonts w:ascii="Garamond" w:hAnsi="Garamond"/>
          <w:sz w:val="24"/>
        </w:rPr>
        <w:t>Kosmix</w:t>
      </w:r>
      <w:r w:rsidR="002E6A69" w:rsidRPr="0081054A">
        <w:rPr>
          <w:rFonts w:ascii="Garamond" w:hAnsi="Garamond"/>
          <w:sz w:val="24"/>
        </w:rPr>
        <w:t xml:space="preserve"> can terminate the CLA on the basis of Article 8.  Both legal opinions, however, take the view that </w:t>
      </w:r>
      <w:r w:rsidR="004616A2" w:rsidRPr="0081054A">
        <w:rPr>
          <w:rFonts w:ascii="Garamond" w:hAnsi="Garamond"/>
          <w:sz w:val="24"/>
        </w:rPr>
        <w:t>Kosmix</w:t>
      </w:r>
      <w:r w:rsidR="002E6A69" w:rsidRPr="0081054A">
        <w:rPr>
          <w:rFonts w:ascii="Garamond" w:hAnsi="Garamond"/>
          <w:sz w:val="24"/>
        </w:rPr>
        <w:t xml:space="preserve"> can terminate the CLA on the basis of Article 9.  For this, the GoI would need to take a Cabinet level decision not to allocate S-band spectrum to </w:t>
      </w:r>
      <w:r w:rsidR="004616A2" w:rsidRPr="0081054A">
        <w:rPr>
          <w:rFonts w:ascii="Garamond" w:hAnsi="Garamond"/>
          <w:sz w:val="24"/>
        </w:rPr>
        <w:t>Kosmix</w:t>
      </w:r>
      <w:r w:rsidR="002E6A69" w:rsidRPr="0081054A">
        <w:rPr>
          <w:rFonts w:ascii="Garamond" w:hAnsi="Garamond"/>
          <w:sz w:val="24"/>
        </w:rPr>
        <w:t xml:space="preserve"> and/or Air Media for national need</w:t>
      </w:r>
      <w:r w:rsidRPr="0081054A">
        <w:rPr>
          <w:rFonts w:ascii="Garamond" w:hAnsi="Garamond"/>
          <w:sz w:val="24"/>
        </w:rPr>
        <w:t>s and strategic requirements.</w:t>
      </w:r>
    </w:p>
    <w:p w:rsidR="00251807" w:rsidRPr="0081054A" w:rsidRDefault="00251807" w:rsidP="0081054A">
      <w:pPr>
        <w:spacing w:after="200" w:line="360" w:lineRule="auto"/>
        <w:jc w:val="both"/>
        <w:rPr>
          <w:rFonts w:ascii="Garamond" w:hAnsi="Garamond" w:cs="Times New Roman"/>
        </w:rPr>
      </w:pPr>
      <w:r w:rsidRPr="0081054A">
        <w:rPr>
          <w:rFonts w:ascii="Garamond" w:hAnsi="Garamond" w:cs="Times New Roman"/>
        </w:rPr>
        <w:t>T</w:t>
      </w:r>
      <w:r w:rsidR="002E6A69" w:rsidRPr="0081054A">
        <w:rPr>
          <w:rFonts w:ascii="Garamond" w:hAnsi="Garamond" w:cs="Times New Roman"/>
        </w:rPr>
        <w:t xml:space="preserve">he newspaper quoted the Note’s recommendation that the Cabinet Committee on Security </w:t>
      </w:r>
      <w:r w:rsidR="00F81C54" w:rsidRPr="0081054A">
        <w:rPr>
          <w:rFonts w:ascii="Garamond" w:hAnsi="Garamond" w:cs="Times New Roman"/>
        </w:rPr>
        <w:t>adopt</w:t>
      </w:r>
      <w:r w:rsidR="002E6A69" w:rsidRPr="0081054A">
        <w:rPr>
          <w:rFonts w:ascii="Garamond" w:hAnsi="Garamond" w:cs="Times New Roman"/>
        </w:rPr>
        <w:t xml:space="preserve"> the following decision at its meeting</w:t>
      </w:r>
      <w:r w:rsidR="00F81C54" w:rsidRPr="0081054A">
        <w:rPr>
          <w:rFonts w:ascii="Garamond" w:hAnsi="Garamond" w:cs="Times New Roman"/>
        </w:rPr>
        <w:t xml:space="preserve"> on 5 January 2011</w:t>
      </w:r>
      <w:r w:rsidR="002E6A69" w:rsidRPr="0081054A">
        <w:rPr>
          <w:rFonts w:ascii="Garamond" w:hAnsi="Garamond" w:cs="Times New Roman"/>
        </w:rPr>
        <w:t xml:space="preserve">: </w:t>
      </w:r>
    </w:p>
    <w:p w:rsidR="00EF1F67" w:rsidRPr="0081054A" w:rsidRDefault="002E6A69" w:rsidP="0081054A">
      <w:pPr>
        <w:pStyle w:val="txt2"/>
        <w:spacing w:line="360" w:lineRule="auto"/>
        <w:rPr>
          <w:rFonts w:ascii="Garamond" w:hAnsi="Garamond"/>
          <w:sz w:val="24"/>
        </w:rPr>
      </w:pPr>
      <w:r w:rsidRPr="0081054A">
        <w:rPr>
          <w:rFonts w:ascii="Garamond" w:hAnsi="Garamond"/>
          <w:sz w:val="24"/>
        </w:rPr>
        <w:t xml:space="preserve">Taking note of the fact that government policies with regard to allocation of spectrum have undergone a </w:t>
      </w:r>
      <w:proofErr w:type="gramStart"/>
      <w:r w:rsidRPr="0081054A">
        <w:rPr>
          <w:rFonts w:ascii="Garamond" w:hAnsi="Garamond"/>
          <w:sz w:val="24"/>
        </w:rPr>
        <w:t>change,</w:t>
      </w:r>
      <w:proofErr w:type="gramEnd"/>
      <w:r w:rsidRPr="0081054A">
        <w:rPr>
          <w:rFonts w:ascii="Garamond" w:hAnsi="Garamond"/>
          <w:sz w:val="24"/>
        </w:rPr>
        <w:t xml:space="preserve"> and having regard to the needs of the country’s strategic requirements, the Government will not be able to provide orbit slot in S-band to </w:t>
      </w:r>
      <w:r w:rsidR="004616A2" w:rsidRPr="0081054A">
        <w:rPr>
          <w:rFonts w:ascii="Garamond" w:hAnsi="Garamond"/>
          <w:sz w:val="24"/>
        </w:rPr>
        <w:t>Kosmix</w:t>
      </w:r>
      <w:r w:rsidRPr="0081054A">
        <w:rPr>
          <w:rFonts w:ascii="Garamond" w:hAnsi="Garamond"/>
          <w:sz w:val="24"/>
        </w:rPr>
        <w:t xml:space="preserve"> including for those which are the subject matter of existing cont</w:t>
      </w:r>
      <w:r w:rsidR="00251807" w:rsidRPr="0081054A">
        <w:rPr>
          <w:rFonts w:ascii="Garamond" w:hAnsi="Garamond"/>
          <w:sz w:val="24"/>
        </w:rPr>
        <w:t>ractual obligations for S-band.</w:t>
      </w:r>
    </w:p>
    <w:p w:rsidR="00F81C54" w:rsidRPr="0081054A" w:rsidRDefault="00ED27F0" w:rsidP="0081054A">
      <w:pPr>
        <w:spacing w:after="200" w:line="360" w:lineRule="auto"/>
        <w:jc w:val="both"/>
        <w:rPr>
          <w:rFonts w:ascii="Garamond" w:hAnsi="Garamond" w:cs="Times New Roman"/>
        </w:rPr>
      </w:pPr>
      <w:r w:rsidRPr="0081054A">
        <w:rPr>
          <w:rFonts w:ascii="Garamond" w:hAnsi="Garamond" w:cs="Times New Roman"/>
        </w:rPr>
        <w:t xml:space="preserve">On 4 January 2011, the Prime Minister’s Office announced that he “had constituted a High Powered Review Committee, inter alia, to review the technical, commercial, procedural and financial aspects of the CLA.  The Committee is to report to the Prime Minister within one month.”  </w:t>
      </w:r>
    </w:p>
    <w:p w:rsidR="00ED27F0" w:rsidRPr="0081054A" w:rsidRDefault="00ED27F0" w:rsidP="0081054A">
      <w:pPr>
        <w:spacing w:after="200" w:line="360" w:lineRule="auto"/>
        <w:jc w:val="both"/>
        <w:rPr>
          <w:rFonts w:ascii="Garamond" w:hAnsi="Garamond" w:cs="Times New Roman"/>
        </w:rPr>
      </w:pPr>
      <w:r w:rsidRPr="0081054A">
        <w:rPr>
          <w:rFonts w:ascii="Garamond" w:hAnsi="Garamond" w:cs="Times New Roman"/>
        </w:rPr>
        <w:t>Also on 4 January 2011, the newspaper reported that the DoS, with approval of the Prime Minister, had drafted a 6-page Note to be placed before the full Cabinet.  This Note recommended that the Cabinet annul the CLA for the reasons contained in the 19-page Note to the Cabinet Committee on Security.</w:t>
      </w:r>
    </w:p>
    <w:p w:rsidR="006F3A44" w:rsidRPr="0081054A" w:rsidRDefault="00ED27F0" w:rsidP="0081054A">
      <w:pPr>
        <w:spacing w:after="200" w:line="360" w:lineRule="auto"/>
        <w:jc w:val="both"/>
        <w:rPr>
          <w:rFonts w:ascii="Garamond" w:hAnsi="Garamond" w:cs="Times New Roman"/>
        </w:rPr>
      </w:pPr>
      <w:r w:rsidRPr="0081054A">
        <w:rPr>
          <w:rFonts w:ascii="Garamond" w:hAnsi="Garamond" w:cs="Times New Roman"/>
        </w:rPr>
        <w:t>On 5 January 2011, the Law Minister announced to the press that the five-member Cabinet Committee on Security</w:t>
      </w:r>
      <w:r w:rsidR="006F3A44" w:rsidRPr="0081054A">
        <w:rPr>
          <w:rFonts w:ascii="Garamond" w:hAnsi="Garamond" w:cs="Times New Roman"/>
        </w:rPr>
        <w:t>:</w:t>
      </w:r>
    </w:p>
    <w:p w:rsidR="00ED27F0" w:rsidRPr="0081054A" w:rsidRDefault="006F3A44" w:rsidP="0081054A">
      <w:pPr>
        <w:pStyle w:val="txt2"/>
        <w:spacing w:line="360" w:lineRule="auto"/>
        <w:rPr>
          <w:rFonts w:ascii="Garamond" w:hAnsi="Garamond"/>
          <w:sz w:val="24"/>
        </w:rPr>
      </w:pPr>
      <w:proofErr w:type="gramStart"/>
      <w:r w:rsidRPr="0081054A">
        <w:rPr>
          <w:rFonts w:ascii="Garamond" w:hAnsi="Garamond"/>
          <w:sz w:val="24"/>
        </w:rPr>
        <w:t>H</w:t>
      </w:r>
      <w:r w:rsidR="00ED27F0" w:rsidRPr="0081054A">
        <w:rPr>
          <w:rFonts w:ascii="Garamond" w:hAnsi="Garamond"/>
          <w:sz w:val="24"/>
        </w:rPr>
        <w:t>as gone to the root of the matter.</w:t>
      </w:r>
      <w:proofErr w:type="gramEnd"/>
      <w:r w:rsidR="00ED27F0" w:rsidRPr="0081054A">
        <w:rPr>
          <w:rFonts w:ascii="Garamond" w:hAnsi="Garamond"/>
          <w:sz w:val="24"/>
        </w:rPr>
        <w:t xml:space="preserve">  The CLA shall be annulled forthwith.  We have come to the conclusion that under the provisions of the agreement and the law governing </w:t>
      </w:r>
      <w:r w:rsidR="000B5522" w:rsidRPr="0081054A">
        <w:rPr>
          <w:rFonts w:ascii="Garamond" w:hAnsi="Garamond"/>
          <w:sz w:val="24"/>
        </w:rPr>
        <w:t>it</w:t>
      </w:r>
      <w:r w:rsidR="00ED27F0" w:rsidRPr="0081054A">
        <w:rPr>
          <w:rFonts w:ascii="Garamond" w:hAnsi="Garamond"/>
          <w:sz w:val="24"/>
        </w:rPr>
        <w:t xml:space="preserve">, it can be annulled.  Even if they go to court, </w:t>
      </w:r>
      <w:r w:rsidRPr="0081054A">
        <w:rPr>
          <w:rFonts w:ascii="Garamond" w:hAnsi="Garamond"/>
          <w:sz w:val="24"/>
        </w:rPr>
        <w:t>they are not likely to succeed.</w:t>
      </w:r>
    </w:p>
    <w:p w:rsidR="006F3A44" w:rsidRPr="0081054A" w:rsidRDefault="00ED27F0" w:rsidP="0081054A">
      <w:pPr>
        <w:spacing w:after="200" w:line="360" w:lineRule="auto"/>
        <w:jc w:val="both"/>
        <w:rPr>
          <w:rFonts w:ascii="Garamond" w:hAnsi="Garamond" w:cs="Times New Roman"/>
          <w:iCs/>
        </w:rPr>
      </w:pPr>
      <w:r w:rsidRPr="0081054A">
        <w:rPr>
          <w:rFonts w:ascii="Garamond" w:hAnsi="Garamond" w:cs="Times New Roman"/>
          <w:iCs/>
        </w:rPr>
        <w:t xml:space="preserve">On 6 January 2011, the Prime Minister stated at a press conference that: </w:t>
      </w:r>
    </w:p>
    <w:p w:rsidR="006F3A44" w:rsidRPr="0081054A" w:rsidRDefault="00291226" w:rsidP="0081054A">
      <w:pPr>
        <w:pStyle w:val="ListParagraph"/>
        <w:numPr>
          <w:ilvl w:val="0"/>
          <w:numId w:val="8"/>
        </w:numPr>
        <w:spacing w:after="200" w:line="360" w:lineRule="auto"/>
        <w:ind w:left="720"/>
        <w:contextualSpacing w:val="0"/>
        <w:jc w:val="both"/>
        <w:rPr>
          <w:rFonts w:ascii="Garamond" w:hAnsi="Garamond" w:cs="Times New Roman"/>
          <w:iCs/>
        </w:rPr>
      </w:pPr>
      <w:r w:rsidRPr="0081054A">
        <w:rPr>
          <w:rFonts w:ascii="Garamond" w:hAnsi="Garamond" w:cs="Times New Roman"/>
          <w:iCs/>
        </w:rPr>
        <w:t>“</w:t>
      </w:r>
      <w:r w:rsidR="006F3A44" w:rsidRPr="0081054A">
        <w:rPr>
          <w:rFonts w:ascii="Garamond" w:hAnsi="Garamond" w:cs="Times New Roman"/>
          <w:iCs/>
        </w:rPr>
        <w:t>T</w:t>
      </w:r>
      <w:r w:rsidR="00ED27F0" w:rsidRPr="0081054A">
        <w:rPr>
          <w:rFonts w:ascii="Garamond" w:hAnsi="Garamond" w:cs="Times New Roman"/>
          <w:iCs/>
        </w:rPr>
        <w:t xml:space="preserve">he recommendation to annul the CLA was made by the </w:t>
      </w:r>
      <w:r w:rsidRPr="0081054A">
        <w:rPr>
          <w:rFonts w:ascii="Garamond" w:hAnsi="Garamond" w:cs="Times New Roman"/>
          <w:iCs/>
        </w:rPr>
        <w:t xml:space="preserve">Space Commission </w:t>
      </w:r>
      <w:r w:rsidR="00ED27F0" w:rsidRPr="0081054A">
        <w:rPr>
          <w:rFonts w:ascii="Garamond" w:hAnsi="Garamond" w:cs="Times New Roman"/>
          <w:iCs/>
        </w:rPr>
        <w:t xml:space="preserve">in </w:t>
      </w:r>
      <w:r w:rsidRPr="0081054A">
        <w:rPr>
          <w:rFonts w:ascii="Garamond" w:hAnsi="Garamond" w:cs="Times New Roman"/>
          <w:iCs/>
        </w:rPr>
        <w:t xml:space="preserve">April 2010”; </w:t>
      </w:r>
    </w:p>
    <w:p w:rsidR="006F3A44" w:rsidRPr="0081054A" w:rsidRDefault="00291226" w:rsidP="0081054A">
      <w:pPr>
        <w:pStyle w:val="ListParagraph"/>
        <w:numPr>
          <w:ilvl w:val="0"/>
          <w:numId w:val="8"/>
        </w:numPr>
        <w:spacing w:after="200" w:line="360" w:lineRule="auto"/>
        <w:ind w:left="720"/>
        <w:contextualSpacing w:val="0"/>
        <w:jc w:val="both"/>
        <w:rPr>
          <w:rFonts w:ascii="Garamond" w:hAnsi="Garamond" w:cs="Times New Roman"/>
          <w:iCs/>
        </w:rPr>
      </w:pPr>
      <w:r w:rsidRPr="0081054A">
        <w:rPr>
          <w:rFonts w:ascii="Garamond" w:hAnsi="Garamond" w:cs="Times New Roman"/>
          <w:iCs/>
        </w:rPr>
        <w:lastRenderedPageBreak/>
        <w:t>“</w:t>
      </w:r>
      <w:r w:rsidR="006F3A44" w:rsidRPr="0081054A">
        <w:rPr>
          <w:rFonts w:ascii="Garamond" w:hAnsi="Garamond" w:cs="Times New Roman"/>
          <w:iCs/>
        </w:rPr>
        <w:t>T</w:t>
      </w:r>
      <w:r w:rsidRPr="0081054A">
        <w:rPr>
          <w:rFonts w:ascii="Garamond" w:hAnsi="Garamond" w:cs="Times New Roman"/>
          <w:iCs/>
        </w:rPr>
        <w:t xml:space="preserve">he issue of how to annul the CLA had been considered by legal experts, including the Law Ministry.  Eventually, it was decided that the Government should take a sovereign policy decision regarding the utilization of Space Band capacity having regard to the country’s strategic requirements”; </w:t>
      </w:r>
    </w:p>
    <w:p w:rsidR="006F3A44" w:rsidRPr="0081054A" w:rsidRDefault="00291226" w:rsidP="0081054A">
      <w:pPr>
        <w:pStyle w:val="ListParagraph"/>
        <w:numPr>
          <w:ilvl w:val="0"/>
          <w:numId w:val="8"/>
        </w:numPr>
        <w:spacing w:after="200" w:line="360" w:lineRule="auto"/>
        <w:ind w:left="720"/>
        <w:contextualSpacing w:val="0"/>
        <w:jc w:val="both"/>
        <w:rPr>
          <w:rFonts w:ascii="Garamond" w:hAnsi="Garamond" w:cs="Times New Roman"/>
          <w:iCs/>
        </w:rPr>
      </w:pPr>
      <w:r w:rsidRPr="0081054A">
        <w:rPr>
          <w:rFonts w:ascii="Garamond" w:hAnsi="Garamond" w:cs="Times New Roman"/>
          <w:iCs/>
        </w:rPr>
        <w:t>“</w:t>
      </w:r>
      <w:r w:rsidR="006F3A44" w:rsidRPr="0081054A">
        <w:rPr>
          <w:rFonts w:ascii="Garamond" w:hAnsi="Garamond" w:cs="Times New Roman"/>
          <w:iCs/>
        </w:rPr>
        <w:t>T</w:t>
      </w:r>
      <w:r w:rsidRPr="0081054A">
        <w:rPr>
          <w:rFonts w:ascii="Garamond" w:hAnsi="Garamond" w:cs="Times New Roman"/>
          <w:iCs/>
        </w:rPr>
        <w:t xml:space="preserve">he Ministries concerned have all had the opportunity to express their view, as is required before having policy decisions taken by the Government at the level of the Cabinet, and also because this issue concerns many other Ministries apart from the DoS.  These include the Departments of Telecommunications, Defence, Home, Finance and Law; </w:t>
      </w:r>
    </w:p>
    <w:p w:rsidR="006F3A44" w:rsidRPr="0081054A" w:rsidRDefault="006F3A44" w:rsidP="0081054A">
      <w:pPr>
        <w:pStyle w:val="ListParagraph"/>
        <w:numPr>
          <w:ilvl w:val="0"/>
          <w:numId w:val="8"/>
        </w:numPr>
        <w:spacing w:after="200" w:line="360" w:lineRule="auto"/>
        <w:ind w:left="720"/>
        <w:contextualSpacing w:val="0"/>
        <w:jc w:val="both"/>
        <w:rPr>
          <w:rFonts w:ascii="Garamond" w:hAnsi="Garamond" w:cs="Times New Roman"/>
          <w:iCs/>
        </w:rPr>
      </w:pPr>
      <w:r w:rsidRPr="0081054A">
        <w:rPr>
          <w:rFonts w:ascii="Garamond" w:hAnsi="Garamond" w:cs="Times New Roman"/>
          <w:iCs/>
        </w:rPr>
        <w:t>“</w:t>
      </w:r>
      <w:r w:rsidR="00291226" w:rsidRPr="0081054A">
        <w:rPr>
          <w:rFonts w:ascii="Garamond" w:hAnsi="Garamond" w:cs="Times New Roman"/>
          <w:iCs/>
        </w:rPr>
        <w:t xml:space="preserve">Air Media’s communications to the Space Commission, and letters received from various foreign lobbying groups and foreign governments of the shareholders, have no impact whatsoever on the processing of the case”; and </w:t>
      </w:r>
    </w:p>
    <w:p w:rsidR="00ED27F0" w:rsidRPr="0081054A" w:rsidRDefault="006F3A44" w:rsidP="0081054A">
      <w:pPr>
        <w:pStyle w:val="ListParagraph"/>
        <w:numPr>
          <w:ilvl w:val="0"/>
          <w:numId w:val="8"/>
        </w:numPr>
        <w:spacing w:after="200" w:line="360" w:lineRule="auto"/>
        <w:ind w:left="720"/>
        <w:contextualSpacing w:val="0"/>
        <w:jc w:val="both"/>
        <w:rPr>
          <w:rFonts w:ascii="Garamond" w:hAnsi="Garamond" w:cs="Times New Roman"/>
          <w:iCs/>
        </w:rPr>
      </w:pPr>
      <w:r w:rsidRPr="0081054A">
        <w:rPr>
          <w:rFonts w:ascii="Garamond" w:hAnsi="Garamond" w:cs="Times New Roman"/>
          <w:iCs/>
        </w:rPr>
        <w:t>T</w:t>
      </w:r>
      <w:r w:rsidR="00291226" w:rsidRPr="0081054A">
        <w:rPr>
          <w:rFonts w:ascii="Garamond" w:hAnsi="Garamond" w:cs="Times New Roman"/>
          <w:iCs/>
        </w:rPr>
        <w:t>he Prime Minister would not “dilute, in any way the decision taken by the Space Commission in April 2010.”</w:t>
      </w:r>
    </w:p>
    <w:p w:rsidR="006F3A44" w:rsidRPr="0081054A" w:rsidRDefault="001A15BB" w:rsidP="0081054A">
      <w:pPr>
        <w:spacing w:after="200" w:line="360" w:lineRule="auto"/>
        <w:jc w:val="both"/>
        <w:rPr>
          <w:rFonts w:ascii="Garamond" w:hAnsi="Garamond" w:cs="Times New Roman"/>
          <w:iCs/>
        </w:rPr>
      </w:pPr>
      <w:r w:rsidRPr="0081054A">
        <w:rPr>
          <w:rFonts w:ascii="Garamond" w:hAnsi="Garamond" w:cs="Times New Roman"/>
          <w:iCs/>
        </w:rPr>
        <w:t xml:space="preserve">On 25 January 2011, </w:t>
      </w:r>
      <w:r w:rsidR="004616A2" w:rsidRPr="0081054A">
        <w:rPr>
          <w:rFonts w:ascii="Garamond" w:hAnsi="Garamond" w:cs="Times New Roman"/>
          <w:iCs/>
        </w:rPr>
        <w:t>Kosmix</w:t>
      </w:r>
      <w:r w:rsidRPr="0081054A">
        <w:rPr>
          <w:rFonts w:ascii="Garamond" w:hAnsi="Garamond" w:cs="Times New Roman"/>
          <w:iCs/>
        </w:rPr>
        <w:t xml:space="preserve"> wrote to Air Media: </w:t>
      </w:r>
    </w:p>
    <w:p w:rsidR="00F81C54" w:rsidRPr="0081054A" w:rsidRDefault="001A15BB" w:rsidP="0081054A">
      <w:pPr>
        <w:pStyle w:val="txt2"/>
        <w:spacing w:line="360" w:lineRule="auto"/>
        <w:rPr>
          <w:rFonts w:ascii="Garamond" w:hAnsi="Garamond"/>
          <w:sz w:val="24"/>
        </w:rPr>
      </w:pPr>
      <w:r w:rsidRPr="0081054A">
        <w:rPr>
          <w:rFonts w:ascii="Garamond" w:hAnsi="Garamond"/>
          <w:sz w:val="24"/>
        </w:rPr>
        <w:t xml:space="preserve">In light of the Government’s sovereign decision not to provide orbit slot in S-band to </w:t>
      </w:r>
      <w:r w:rsidR="004616A2" w:rsidRPr="0081054A">
        <w:rPr>
          <w:rFonts w:ascii="Garamond" w:hAnsi="Garamond"/>
          <w:sz w:val="24"/>
        </w:rPr>
        <w:t>Kosmix</w:t>
      </w:r>
      <w:r w:rsidRPr="0081054A">
        <w:rPr>
          <w:rFonts w:ascii="Garamond" w:hAnsi="Garamond"/>
          <w:sz w:val="24"/>
        </w:rPr>
        <w:t xml:space="preserve">, </w:t>
      </w:r>
      <w:r w:rsidR="004616A2" w:rsidRPr="0081054A">
        <w:rPr>
          <w:rFonts w:ascii="Garamond" w:hAnsi="Garamond"/>
          <w:sz w:val="24"/>
        </w:rPr>
        <w:t>Kosmix</w:t>
      </w:r>
      <w:r w:rsidRPr="0081054A">
        <w:rPr>
          <w:rFonts w:ascii="Garamond" w:hAnsi="Garamond"/>
          <w:sz w:val="24"/>
        </w:rPr>
        <w:t xml:space="preserve"> is unable to obtain the necessary orbital slot approval for the Aspiration-1 and Aspiration-2 satellites.  Accordingly, </w:t>
      </w:r>
      <w:r w:rsidR="004616A2" w:rsidRPr="0081054A">
        <w:rPr>
          <w:rFonts w:ascii="Garamond" w:hAnsi="Garamond"/>
          <w:sz w:val="24"/>
        </w:rPr>
        <w:t>Kosmix</w:t>
      </w:r>
      <w:r w:rsidRPr="0081054A">
        <w:rPr>
          <w:rFonts w:ascii="Garamond" w:hAnsi="Garamond"/>
          <w:sz w:val="24"/>
        </w:rPr>
        <w:t xml:space="preserve"> hereby terminates the CLA</w:t>
      </w:r>
      <w:r w:rsidR="00DC7585" w:rsidRPr="0081054A">
        <w:rPr>
          <w:rFonts w:ascii="Garamond" w:hAnsi="Garamond"/>
          <w:sz w:val="24"/>
        </w:rPr>
        <w:t xml:space="preserve"> under Articles 8 and 9</w:t>
      </w:r>
      <w:r w:rsidRPr="0081054A">
        <w:rPr>
          <w:rFonts w:ascii="Garamond" w:hAnsi="Garamond"/>
          <w:sz w:val="24"/>
        </w:rPr>
        <w:t xml:space="preserve">, as well as due to Air Media’s repeated material violations of the CLA.  </w:t>
      </w:r>
    </w:p>
    <w:p w:rsidR="00291226" w:rsidRPr="0081054A" w:rsidRDefault="001A15BB" w:rsidP="0081054A">
      <w:pPr>
        <w:pStyle w:val="txt2"/>
        <w:spacing w:line="360" w:lineRule="auto"/>
        <w:rPr>
          <w:rFonts w:ascii="Garamond" w:hAnsi="Garamond"/>
          <w:sz w:val="24"/>
        </w:rPr>
      </w:pPr>
      <w:r w:rsidRPr="0081054A">
        <w:rPr>
          <w:rFonts w:ascii="Garamond" w:hAnsi="Garamond"/>
          <w:sz w:val="24"/>
        </w:rPr>
        <w:t xml:space="preserve">The amounts paid by Air Media to </w:t>
      </w:r>
      <w:r w:rsidR="004616A2" w:rsidRPr="0081054A">
        <w:rPr>
          <w:rFonts w:ascii="Garamond" w:hAnsi="Garamond"/>
          <w:sz w:val="24"/>
        </w:rPr>
        <w:t>Kosmix</w:t>
      </w:r>
      <w:r w:rsidRPr="0081054A">
        <w:rPr>
          <w:rFonts w:ascii="Garamond" w:hAnsi="Garamond"/>
          <w:sz w:val="24"/>
        </w:rPr>
        <w:t xml:space="preserve"> under the CLA will be reimbursed subject to such deductions as may be appropriate </w:t>
      </w:r>
      <w:r w:rsidR="00F81C54" w:rsidRPr="0081054A">
        <w:rPr>
          <w:rFonts w:ascii="Garamond" w:hAnsi="Garamond"/>
          <w:sz w:val="24"/>
        </w:rPr>
        <w:t xml:space="preserve">for </w:t>
      </w:r>
      <w:r w:rsidR="004616A2" w:rsidRPr="0081054A">
        <w:rPr>
          <w:rFonts w:ascii="Garamond" w:hAnsi="Garamond"/>
          <w:sz w:val="24"/>
        </w:rPr>
        <w:t>Kosmix</w:t>
      </w:r>
      <w:r w:rsidR="00F81C54" w:rsidRPr="0081054A">
        <w:rPr>
          <w:rFonts w:ascii="Garamond" w:hAnsi="Garamond"/>
          <w:sz w:val="24"/>
        </w:rPr>
        <w:t xml:space="preserve"> to withhold </w:t>
      </w:r>
      <w:r w:rsidRPr="0081054A">
        <w:rPr>
          <w:rFonts w:ascii="Garamond" w:hAnsi="Garamond"/>
          <w:sz w:val="24"/>
        </w:rPr>
        <w:t xml:space="preserve">to remedy Air Media’s violations of the CLA.  You are hereby invited for discussions on </w:t>
      </w:r>
      <w:r w:rsidR="006F3A44" w:rsidRPr="0081054A">
        <w:rPr>
          <w:rFonts w:ascii="Garamond" w:hAnsi="Garamond"/>
          <w:sz w:val="24"/>
        </w:rPr>
        <w:t>the amount of these deductions.</w:t>
      </w:r>
    </w:p>
    <w:p w:rsidR="001A15BB" w:rsidRPr="0081054A" w:rsidRDefault="00DC7585" w:rsidP="0081054A">
      <w:pPr>
        <w:spacing w:after="200" w:line="360" w:lineRule="auto"/>
        <w:jc w:val="both"/>
        <w:rPr>
          <w:rFonts w:ascii="Garamond" w:hAnsi="Garamond" w:cs="Times New Roman"/>
        </w:rPr>
      </w:pPr>
      <w:r w:rsidRPr="0081054A">
        <w:rPr>
          <w:rFonts w:ascii="Garamond" w:hAnsi="Garamond" w:cs="Times New Roman"/>
          <w:b/>
        </w:rPr>
        <w:t>The Shareholders’ Dispute</w:t>
      </w:r>
    </w:p>
    <w:p w:rsidR="00DC7585" w:rsidRPr="0081054A" w:rsidRDefault="00DC7585" w:rsidP="0081054A">
      <w:pPr>
        <w:spacing w:after="200" w:line="360" w:lineRule="auto"/>
        <w:jc w:val="both"/>
        <w:rPr>
          <w:rFonts w:ascii="Garamond" w:hAnsi="Garamond" w:cs="Times New Roman"/>
        </w:rPr>
      </w:pPr>
      <w:r w:rsidRPr="0081054A">
        <w:rPr>
          <w:rFonts w:ascii="Garamond" w:hAnsi="Garamond" w:cs="Times New Roman"/>
        </w:rPr>
        <w:t xml:space="preserve">On </w:t>
      </w:r>
      <w:r w:rsidR="00AA6CFE" w:rsidRPr="0081054A">
        <w:rPr>
          <w:rFonts w:ascii="Garamond" w:hAnsi="Garamond" w:cs="Times New Roman"/>
        </w:rPr>
        <w:t xml:space="preserve">15 December 2010, the seven directors of Air Media met in their offices in </w:t>
      </w:r>
      <w:r w:rsidR="004616A2" w:rsidRPr="0081054A">
        <w:rPr>
          <w:rFonts w:ascii="Garamond" w:hAnsi="Garamond" w:cs="Times New Roman"/>
        </w:rPr>
        <w:t>Arberia</w:t>
      </w:r>
      <w:r w:rsidR="00AA6CFE" w:rsidRPr="0081054A">
        <w:rPr>
          <w:rFonts w:ascii="Garamond" w:hAnsi="Garamond" w:cs="Times New Roman"/>
        </w:rPr>
        <w:t xml:space="preserve">.  </w:t>
      </w:r>
      <w:proofErr w:type="gramStart"/>
      <w:r w:rsidR="00AA6CFE" w:rsidRPr="0081054A">
        <w:rPr>
          <w:rFonts w:ascii="Garamond" w:hAnsi="Garamond" w:cs="Times New Roman"/>
        </w:rPr>
        <w:t>Representatives of all three shareholders also attended by telephone.</w:t>
      </w:r>
      <w:proofErr w:type="gramEnd"/>
      <w:r w:rsidR="004B7E42" w:rsidRPr="0081054A">
        <w:rPr>
          <w:rFonts w:ascii="Garamond" w:hAnsi="Garamond" w:cs="Times New Roman"/>
        </w:rPr>
        <w:t xml:space="preserve">  In this meeting, the board of directors considered the newspaper </w:t>
      </w:r>
      <w:r w:rsidR="00380D41" w:rsidRPr="0081054A">
        <w:rPr>
          <w:rFonts w:ascii="Garamond" w:hAnsi="Garamond" w:cs="Times New Roman"/>
        </w:rPr>
        <w:t xml:space="preserve">article </w:t>
      </w:r>
      <w:r w:rsidR="002B22C8" w:rsidRPr="0081054A">
        <w:rPr>
          <w:rFonts w:ascii="Garamond" w:hAnsi="Garamond" w:cs="Times New Roman"/>
        </w:rPr>
        <w:t xml:space="preserve">of same date </w:t>
      </w:r>
      <w:r w:rsidR="004B7E42" w:rsidRPr="0081054A">
        <w:rPr>
          <w:rFonts w:ascii="Garamond" w:hAnsi="Garamond" w:cs="Times New Roman"/>
        </w:rPr>
        <w:t xml:space="preserve">and agreed that </w:t>
      </w:r>
      <w:r w:rsidR="00380D41" w:rsidRPr="0081054A">
        <w:rPr>
          <w:rFonts w:ascii="Garamond" w:hAnsi="Garamond" w:cs="Times New Roman"/>
        </w:rPr>
        <w:t xml:space="preserve">it contained </w:t>
      </w:r>
      <w:r w:rsidR="004B7E42" w:rsidRPr="0081054A">
        <w:rPr>
          <w:rFonts w:ascii="Garamond" w:hAnsi="Garamond" w:cs="Times New Roman"/>
        </w:rPr>
        <w:t>false allegation</w:t>
      </w:r>
      <w:r w:rsidR="002B22C8" w:rsidRPr="0081054A">
        <w:rPr>
          <w:rFonts w:ascii="Garamond" w:hAnsi="Garamond" w:cs="Times New Roman"/>
        </w:rPr>
        <w:t>s</w:t>
      </w:r>
      <w:r w:rsidR="004B7E42" w:rsidRPr="0081054A">
        <w:rPr>
          <w:rFonts w:ascii="Garamond" w:hAnsi="Garamond" w:cs="Times New Roman"/>
        </w:rPr>
        <w:t xml:space="preserve">.  </w:t>
      </w:r>
      <w:r w:rsidR="00380D41" w:rsidRPr="0081054A">
        <w:rPr>
          <w:rFonts w:ascii="Garamond" w:hAnsi="Garamond" w:cs="Times New Roman"/>
        </w:rPr>
        <w:t xml:space="preserve">The board authorized the </w:t>
      </w:r>
      <w:r w:rsidR="00555D00" w:rsidRPr="0081054A">
        <w:rPr>
          <w:rFonts w:ascii="Garamond" w:hAnsi="Garamond" w:cs="Times New Roman"/>
        </w:rPr>
        <w:t xml:space="preserve">MD </w:t>
      </w:r>
      <w:r w:rsidR="00380D41" w:rsidRPr="0081054A">
        <w:rPr>
          <w:rFonts w:ascii="Garamond" w:hAnsi="Garamond" w:cs="Times New Roman"/>
        </w:rPr>
        <w:t>to commence legal proceedings</w:t>
      </w:r>
      <w:r w:rsidR="000B5522" w:rsidRPr="0081054A">
        <w:rPr>
          <w:rFonts w:ascii="Garamond" w:hAnsi="Garamond" w:cs="Times New Roman"/>
        </w:rPr>
        <w:t xml:space="preserve"> for defamation</w:t>
      </w:r>
      <w:r w:rsidR="00380D41" w:rsidRPr="0081054A">
        <w:rPr>
          <w:rFonts w:ascii="Garamond" w:hAnsi="Garamond" w:cs="Times New Roman"/>
        </w:rPr>
        <w:t xml:space="preserve"> against the newspaper.</w:t>
      </w:r>
      <w:r w:rsidR="001650AE" w:rsidRPr="0081054A">
        <w:rPr>
          <w:rFonts w:ascii="Garamond" w:hAnsi="Garamond" w:cs="Times New Roman"/>
        </w:rPr>
        <w:t xml:space="preserve">  The board also required the </w:t>
      </w:r>
      <w:r w:rsidR="00555D00" w:rsidRPr="0081054A">
        <w:rPr>
          <w:rFonts w:ascii="Garamond" w:hAnsi="Garamond" w:cs="Times New Roman"/>
        </w:rPr>
        <w:t xml:space="preserve">MD </w:t>
      </w:r>
      <w:r w:rsidR="001650AE" w:rsidRPr="0081054A">
        <w:rPr>
          <w:rFonts w:ascii="Garamond" w:hAnsi="Garamond" w:cs="Times New Roman"/>
        </w:rPr>
        <w:t xml:space="preserve">to </w:t>
      </w:r>
      <w:r w:rsidR="001650AE" w:rsidRPr="0081054A">
        <w:rPr>
          <w:rFonts w:ascii="Garamond" w:hAnsi="Garamond" w:cs="Times New Roman"/>
        </w:rPr>
        <w:lastRenderedPageBreak/>
        <w:t>create a crisis response team, monitor developments 24/7, and keep them and the shareholder</w:t>
      </w:r>
      <w:r w:rsidR="00555D00" w:rsidRPr="0081054A">
        <w:rPr>
          <w:rFonts w:ascii="Garamond" w:hAnsi="Garamond" w:cs="Times New Roman"/>
        </w:rPr>
        <w:t xml:space="preserve">s </w:t>
      </w:r>
      <w:r w:rsidR="001650AE" w:rsidRPr="0081054A">
        <w:rPr>
          <w:rFonts w:ascii="Garamond" w:hAnsi="Garamond" w:cs="Times New Roman"/>
        </w:rPr>
        <w:t>informed on a real-time basis.</w:t>
      </w:r>
    </w:p>
    <w:p w:rsidR="00D3393C" w:rsidRPr="0081054A" w:rsidRDefault="00D3393C" w:rsidP="0081054A">
      <w:pPr>
        <w:spacing w:after="200" w:line="360" w:lineRule="auto"/>
        <w:jc w:val="both"/>
        <w:rPr>
          <w:rFonts w:ascii="Garamond" w:hAnsi="Garamond" w:cs="Times New Roman"/>
        </w:rPr>
      </w:pPr>
      <w:r w:rsidRPr="0081054A">
        <w:rPr>
          <w:rFonts w:ascii="Garamond" w:hAnsi="Garamond" w:cs="Times New Roman"/>
        </w:rPr>
        <w:t xml:space="preserve">Also on 15 December 2010, the CEO of Blue Sky met with solicitors in London and requested </w:t>
      </w:r>
      <w:r w:rsidR="00EF3147" w:rsidRPr="0081054A">
        <w:rPr>
          <w:rFonts w:ascii="Garamond" w:hAnsi="Garamond" w:cs="Times New Roman"/>
        </w:rPr>
        <w:t xml:space="preserve">their </w:t>
      </w:r>
      <w:r w:rsidRPr="0081054A">
        <w:rPr>
          <w:rFonts w:ascii="Garamond" w:hAnsi="Garamond" w:cs="Times New Roman"/>
        </w:rPr>
        <w:t xml:space="preserve">opinion on Blue Sky’s legal options.  </w:t>
      </w:r>
      <w:r w:rsidR="00F70216" w:rsidRPr="0081054A">
        <w:rPr>
          <w:rFonts w:ascii="Garamond" w:hAnsi="Garamond" w:cs="Times New Roman"/>
        </w:rPr>
        <w:t xml:space="preserve">He requested their opinion on </w:t>
      </w:r>
      <w:r w:rsidR="00601838" w:rsidRPr="0081054A">
        <w:rPr>
          <w:rFonts w:ascii="Garamond" w:hAnsi="Garamond" w:cs="Times New Roman"/>
        </w:rPr>
        <w:t xml:space="preserve">three potential </w:t>
      </w:r>
      <w:r w:rsidR="00F70216" w:rsidRPr="0081054A">
        <w:rPr>
          <w:rFonts w:ascii="Garamond" w:hAnsi="Garamond" w:cs="Times New Roman"/>
        </w:rPr>
        <w:t>options</w:t>
      </w:r>
      <w:r w:rsidR="00601838" w:rsidRPr="0081054A">
        <w:rPr>
          <w:rFonts w:ascii="Garamond" w:hAnsi="Garamond" w:cs="Times New Roman"/>
        </w:rPr>
        <w:t>: (</w:t>
      </w:r>
      <w:r w:rsidR="00601838" w:rsidRPr="0081054A">
        <w:rPr>
          <w:rFonts w:ascii="Garamond" w:hAnsi="Garamond" w:cs="Times New Roman"/>
          <w:i/>
        </w:rPr>
        <w:t>i</w:t>
      </w:r>
      <w:r w:rsidR="00601838" w:rsidRPr="0081054A">
        <w:rPr>
          <w:rFonts w:ascii="Garamond" w:hAnsi="Garamond" w:cs="Times New Roman"/>
        </w:rPr>
        <w:t>) Blue Sky exiting from the Air Media investment with minimal losses to its investment; (</w:t>
      </w:r>
      <w:r w:rsidR="00601838" w:rsidRPr="0081054A">
        <w:rPr>
          <w:rFonts w:ascii="Garamond" w:hAnsi="Garamond" w:cs="Times New Roman"/>
          <w:i/>
        </w:rPr>
        <w:t>ii</w:t>
      </w:r>
      <w:r w:rsidR="00601838" w:rsidRPr="0081054A">
        <w:rPr>
          <w:rFonts w:ascii="Garamond" w:hAnsi="Garamond" w:cs="Times New Roman"/>
        </w:rPr>
        <w:t>) Blue Sky bringing claims against Air Media to</w:t>
      </w:r>
      <w:r w:rsidR="00EF3147" w:rsidRPr="0081054A">
        <w:rPr>
          <w:rFonts w:ascii="Garamond" w:hAnsi="Garamond" w:cs="Times New Roman"/>
        </w:rPr>
        <w:t xml:space="preserve"> recover its expected-but-now-</w:t>
      </w:r>
      <w:r w:rsidR="00601838" w:rsidRPr="0081054A">
        <w:rPr>
          <w:rFonts w:ascii="Garamond" w:hAnsi="Garamond" w:cs="Times New Roman"/>
        </w:rPr>
        <w:t xml:space="preserve">lost returns on </w:t>
      </w:r>
      <w:r w:rsidR="00EF3147" w:rsidRPr="0081054A">
        <w:rPr>
          <w:rFonts w:ascii="Garamond" w:hAnsi="Garamond" w:cs="Times New Roman"/>
        </w:rPr>
        <w:t xml:space="preserve">the </w:t>
      </w:r>
      <w:r w:rsidR="00601838" w:rsidRPr="0081054A">
        <w:rPr>
          <w:rFonts w:ascii="Garamond" w:hAnsi="Garamond" w:cs="Times New Roman"/>
        </w:rPr>
        <w:t>investment; and (</w:t>
      </w:r>
      <w:r w:rsidR="00601838" w:rsidRPr="0081054A">
        <w:rPr>
          <w:rFonts w:ascii="Garamond" w:hAnsi="Garamond" w:cs="Times New Roman"/>
          <w:i/>
        </w:rPr>
        <w:t>iii</w:t>
      </w:r>
      <w:r w:rsidR="00601838" w:rsidRPr="0081054A">
        <w:rPr>
          <w:rFonts w:ascii="Garamond" w:hAnsi="Garamond" w:cs="Times New Roman"/>
        </w:rPr>
        <w:t xml:space="preserve">) Blue Sky bringing claims against the Government of </w:t>
      </w:r>
      <w:r w:rsidR="004616A2" w:rsidRPr="0081054A">
        <w:rPr>
          <w:rFonts w:ascii="Garamond" w:hAnsi="Garamond" w:cs="Times New Roman"/>
        </w:rPr>
        <w:t>Arberia</w:t>
      </w:r>
      <w:r w:rsidR="00601838" w:rsidRPr="0081054A">
        <w:rPr>
          <w:rFonts w:ascii="Garamond" w:hAnsi="Garamond" w:cs="Times New Roman"/>
        </w:rPr>
        <w:t>.</w:t>
      </w:r>
    </w:p>
    <w:p w:rsidR="00F87740" w:rsidRPr="0081054A" w:rsidRDefault="00D3393C" w:rsidP="0081054A">
      <w:pPr>
        <w:spacing w:after="200" w:line="360" w:lineRule="auto"/>
        <w:jc w:val="both"/>
        <w:rPr>
          <w:rFonts w:ascii="Garamond" w:hAnsi="Garamond" w:cs="Times New Roman"/>
        </w:rPr>
      </w:pPr>
      <w:r w:rsidRPr="0081054A">
        <w:rPr>
          <w:rFonts w:ascii="Garamond" w:hAnsi="Garamond" w:cs="Times New Roman"/>
        </w:rPr>
        <w:t xml:space="preserve">On 18 December 2010, </w:t>
      </w:r>
      <w:r w:rsidR="000816B6" w:rsidRPr="0081054A">
        <w:rPr>
          <w:rFonts w:ascii="Garamond" w:hAnsi="Garamond" w:cs="Times New Roman"/>
        </w:rPr>
        <w:t>Blue Sky’s</w:t>
      </w:r>
      <w:r w:rsidRPr="0081054A">
        <w:rPr>
          <w:rFonts w:ascii="Garamond" w:hAnsi="Garamond" w:cs="Times New Roman"/>
        </w:rPr>
        <w:t xml:space="preserve"> board of directors met</w:t>
      </w:r>
      <w:r w:rsidR="0025620F" w:rsidRPr="0081054A">
        <w:rPr>
          <w:rFonts w:ascii="Garamond" w:hAnsi="Garamond" w:cs="Times New Roman"/>
        </w:rPr>
        <w:t xml:space="preserve"> in Amsterdam</w:t>
      </w:r>
      <w:r w:rsidRPr="0081054A">
        <w:rPr>
          <w:rFonts w:ascii="Garamond" w:hAnsi="Garamond" w:cs="Times New Roman"/>
        </w:rPr>
        <w:t xml:space="preserve">.  The </w:t>
      </w:r>
      <w:proofErr w:type="gramStart"/>
      <w:r w:rsidRPr="0081054A">
        <w:rPr>
          <w:rFonts w:ascii="Garamond" w:hAnsi="Garamond" w:cs="Times New Roman"/>
        </w:rPr>
        <w:t>minutes</w:t>
      </w:r>
      <w:proofErr w:type="gramEnd"/>
      <w:r w:rsidRPr="0081054A">
        <w:rPr>
          <w:rFonts w:ascii="Garamond" w:hAnsi="Garamond" w:cs="Times New Roman"/>
        </w:rPr>
        <w:t xml:space="preserve"> record: </w:t>
      </w:r>
    </w:p>
    <w:p w:rsidR="00601838" w:rsidRPr="0081054A" w:rsidRDefault="00D3393C" w:rsidP="0081054A">
      <w:pPr>
        <w:pStyle w:val="txt2"/>
        <w:spacing w:line="360" w:lineRule="auto"/>
        <w:rPr>
          <w:rFonts w:ascii="Garamond" w:hAnsi="Garamond"/>
          <w:sz w:val="24"/>
        </w:rPr>
      </w:pPr>
      <w:r w:rsidRPr="0081054A">
        <w:rPr>
          <w:rFonts w:ascii="Garamond" w:hAnsi="Garamond"/>
          <w:sz w:val="24"/>
        </w:rPr>
        <w:t xml:space="preserve">The consensus of the board was that the reputational damage </w:t>
      </w:r>
      <w:r w:rsidR="004B7854" w:rsidRPr="0081054A">
        <w:rPr>
          <w:rFonts w:ascii="Garamond" w:hAnsi="Garamond"/>
          <w:sz w:val="24"/>
        </w:rPr>
        <w:t xml:space="preserve">caused by </w:t>
      </w:r>
      <w:r w:rsidRPr="0081054A">
        <w:rPr>
          <w:rFonts w:ascii="Garamond" w:hAnsi="Garamond"/>
          <w:sz w:val="24"/>
        </w:rPr>
        <w:t xml:space="preserve">Air Media and the </w:t>
      </w:r>
      <w:r w:rsidR="00CA6B77" w:rsidRPr="0081054A">
        <w:rPr>
          <w:rFonts w:ascii="Garamond" w:hAnsi="Garamond"/>
          <w:sz w:val="24"/>
        </w:rPr>
        <w:t xml:space="preserve">Founders </w:t>
      </w:r>
      <w:r w:rsidRPr="0081054A">
        <w:rPr>
          <w:rFonts w:ascii="Garamond" w:hAnsi="Garamond"/>
          <w:sz w:val="24"/>
        </w:rPr>
        <w:t xml:space="preserve">is </w:t>
      </w:r>
      <w:r w:rsidR="00CA6B77" w:rsidRPr="0081054A">
        <w:rPr>
          <w:rFonts w:ascii="Garamond" w:hAnsi="Garamond"/>
          <w:sz w:val="24"/>
        </w:rPr>
        <w:t xml:space="preserve">too </w:t>
      </w:r>
      <w:r w:rsidRPr="0081054A">
        <w:rPr>
          <w:rFonts w:ascii="Garamond" w:hAnsi="Garamond"/>
          <w:sz w:val="24"/>
        </w:rPr>
        <w:t xml:space="preserve">great.  </w:t>
      </w:r>
      <w:r w:rsidR="00601838" w:rsidRPr="0081054A">
        <w:rPr>
          <w:rFonts w:ascii="Garamond" w:hAnsi="Garamond"/>
          <w:sz w:val="24"/>
        </w:rPr>
        <w:t xml:space="preserve">It has made Blue Sky’s involvement with them unviable.  Their negative reputation </w:t>
      </w:r>
      <w:r w:rsidRPr="0081054A">
        <w:rPr>
          <w:rFonts w:ascii="Garamond" w:hAnsi="Garamond"/>
          <w:sz w:val="24"/>
        </w:rPr>
        <w:t xml:space="preserve">has the potential to </w:t>
      </w:r>
      <w:r w:rsidR="00601838" w:rsidRPr="0081054A">
        <w:rPr>
          <w:rFonts w:ascii="Garamond" w:hAnsi="Garamond"/>
          <w:sz w:val="24"/>
        </w:rPr>
        <w:t xml:space="preserve">infect </w:t>
      </w:r>
      <w:r w:rsidRPr="0081054A">
        <w:rPr>
          <w:rFonts w:ascii="Garamond" w:hAnsi="Garamond"/>
          <w:sz w:val="24"/>
        </w:rPr>
        <w:t xml:space="preserve">all of Blue Sky’s other investments in </w:t>
      </w:r>
      <w:r w:rsidR="004616A2" w:rsidRPr="0081054A">
        <w:rPr>
          <w:rFonts w:ascii="Garamond" w:hAnsi="Garamond"/>
          <w:sz w:val="24"/>
        </w:rPr>
        <w:t>Arberia</w:t>
      </w:r>
      <w:r w:rsidRPr="0081054A">
        <w:rPr>
          <w:rFonts w:ascii="Garamond" w:hAnsi="Garamond"/>
          <w:sz w:val="24"/>
        </w:rPr>
        <w:t xml:space="preserve">.  That market is too valuable for Blue Sky to be </w:t>
      </w:r>
      <w:r w:rsidR="004B7854" w:rsidRPr="0081054A">
        <w:rPr>
          <w:rFonts w:ascii="Garamond" w:hAnsi="Garamond"/>
          <w:sz w:val="24"/>
        </w:rPr>
        <w:t xml:space="preserve">damaged because of </w:t>
      </w:r>
      <w:r w:rsidRPr="0081054A">
        <w:rPr>
          <w:rFonts w:ascii="Garamond" w:hAnsi="Garamond"/>
          <w:sz w:val="24"/>
        </w:rPr>
        <w:t>this.  The board directed the CEO to investigate possible avenues for Blue Sky to exit from the Air Media investment</w:t>
      </w:r>
      <w:r w:rsidR="00601838" w:rsidRPr="0081054A">
        <w:rPr>
          <w:rFonts w:ascii="Garamond" w:hAnsi="Garamond"/>
          <w:sz w:val="24"/>
        </w:rPr>
        <w:t xml:space="preserve"> and bring legal proceedings against the Air Media founding shareholders.  The board also decided that if the </w:t>
      </w:r>
      <w:r w:rsidR="004B7854" w:rsidRPr="0081054A">
        <w:rPr>
          <w:rFonts w:ascii="Garamond" w:hAnsi="Garamond"/>
          <w:sz w:val="24"/>
        </w:rPr>
        <w:t xml:space="preserve">bulk </w:t>
      </w:r>
      <w:r w:rsidR="00601838" w:rsidRPr="0081054A">
        <w:rPr>
          <w:rFonts w:ascii="Garamond" w:hAnsi="Garamond"/>
          <w:sz w:val="24"/>
        </w:rPr>
        <w:t xml:space="preserve">of Blue Sky’s </w:t>
      </w:r>
      <w:r w:rsidR="004B7854" w:rsidRPr="0081054A">
        <w:rPr>
          <w:rFonts w:ascii="Garamond" w:hAnsi="Garamond"/>
          <w:sz w:val="24"/>
        </w:rPr>
        <w:t>capital invested in Air Media is recovered</w:t>
      </w:r>
      <w:r w:rsidR="00E62885" w:rsidRPr="0081054A">
        <w:rPr>
          <w:rFonts w:ascii="Garamond" w:hAnsi="Garamond"/>
          <w:sz w:val="24"/>
        </w:rPr>
        <w:t xml:space="preserve"> with minimum losses</w:t>
      </w:r>
      <w:r w:rsidR="00601838" w:rsidRPr="0081054A">
        <w:rPr>
          <w:rFonts w:ascii="Garamond" w:hAnsi="Garamond"/>
          <w:sz w:val="24"/>
        </w:rPr>
        <w:t>, then this would be the preferred option, and there</w:t>
      </w:r>
      <w:r w:rsidR="00F87740" w:rsidRPr="0081054A">
        <w:rPr>
          <w:rFonts w:ascii="Garamond" w:hAnsi="Garamond"/>
          <w:sz w:val="24"/>
        </w:rPr>
        <w:t xml:space="preserve"> would be no need for lawsuits.</w:t>
      </w:r>
    </w:p>
    <w:p w:rsidR="00F87740" w:rsidRPr="0081054A" w:rsidRDefault="001D35F2" w:rsidP="0081054A">
      <w:pPr>
        <w:spacing w:after="200" w:line="360" w:lineRule="auto"/>
        <w:jc w:val="both"/>
        <w:rPr>
          <w:rFonts w:ascii="Garamond" w:hAnsi="Garamond" w:cs="Times New Roman"/>
        </w:rPr>
      </w:pPr>
      <w:r w:rsidRPr="0081054A">
        <w:rPr>
          <w:rFonts w:ascii="Garamond" w:hAnsi="Garamond" w:cs="Times New Roman"/>
        </w:rPr>
        <w:t xml:space="preserve">Also on 18 December 2010, </w:t>
      </w:r>
      <w:r w:rsidR="0025620F" w:rsidRPr="0081054A">
        <w:rPr>
          <w:rFonts w:ascii="Garamond" w:hAnsi="Garamond" w:cs="Times New Roman"/>
        </w:rPr>
        <w:t xml:space="preserve">Space Age’s </w:t>
      </w:r>
      <w:r w:rsidRPr="0081054A">
        <w:rPr>
          <w:rFonts w:ascii="Garamond" w:hAnsi="Garamond" w:cs="Times New Roman"/>
        </w:rPr>
        <w:t>board of directors met</w:t>
      </w:r>
      <w:r w:rsidR="0025620F" w:rsidRPr="0081054A">
        <w:rPr>
          <w:rFonts w:ascii="Garamond" w:hAnsi="Garamond" w:cs="Times New Roman"/>
        </w:rPr>
        <w:t xml:space="preserve"> in London</w:t>
      </w:r>
      <w:r w:rsidRPr="0081054A">
        <w:rPr>
          <w:rFonts w:ascii="Garamond" w:hAnsi="Garamond" w:cs="Times New Roman"/>
        </w:rPr>
        <w:t xml:space="preserve">.  The </w:t>
      </w:r>
      <w:proofErr w:type="gramStart"/>
      <w:r w:rsidRPr="0081054A">
        <w:rPr>
          <w:rFonts w:ascii="Garamond" w:hAnsi="Garamond" w:cs="Times New Roman"/>
        </w:rPr>
        <w:t>minutes</w:t>
      </w:r>
      <w:proofErr w:type="gramEnd"/>
      <w:r w:rsidRPr="0081054A">
        <w:rPr>
          <w:rFonts w:ascii="Garamond" w:hAnsi="Garamond" w:cs="Times New Roman"/>
        </w:rPr>
        <w:t xml:space="preserve"> record: </w:t>
      </w:r>
    </w:p>
    <w:p w:rsidR="004B7E42" w:rsidRPr="0081054A" w:rsidRDefault="001D35F2" w:rsidP="0081054A">
      <w:pPr>
        <w:pStyle w:val="txt2"/>
        <w:spacing w:line="360" w:lineRule="auto"/>
        <w:rPr>
          <w:rFonts w:ascii="Garamond" w:hAnsi="Garamond"/>
          <w:sz w:val="24"/>
        </w:rPr>
      </w:pPr>
      <w:r w:rsidRPr="0081054A">
        <w:rPr>
          <w:rFonts w:ascii="Garamond" w:hAnsi="Garamond"/>
          <w:sz w:val="24"/>
        </w:rPr>
        <w:t xml:space="preserve">The consensus of the board was that the reputational damage this issue has caused presents a </w:t>
      </w:r>
      <w:r w:rsidR="00A14DB9" w:rsidRPr="0081054A">
        <w:rPr>
          <w:rFonts w:ascii="Garamond" w:hAnsi="Garamond"/>
          <w:sz w:val="24"/>
        </w:rPr>
        <w:t xml:space="preserve">unique </w:t>
      </w:r>
      <w:r w:rsidRPr="0081054A">
        <w:rPr>
          <w:rFonts w:ascii="Garamond" w:hAnsi="Garamond"/>
          <w:sz w:val="24"/>
        </w:rPr>
        <w:t>buying opportunity.  If things deteriorate, the Blue Sky investors will want to exit</w:t>
      </w:r>
      <w:r w:rsidR="00A14DB9" w:rsidRPr="0081054A">
        <w:rPr>
          <w:rFonts w:ascii="Garamond" w:hAnsi="Garamond"/>
          <w:sz w:val="24"/>
        </w:rPr>
        <w:t xml:space="preserve"> as they are conservative and worried about sullying their name</w:t>
      </w:r>
      <w:r w:rsidRPr="0081054A">
        <w:rPr>
          <w:rFonts w:ascii="Garamond" w:hAnsi="Garamond"/>
          <w:sz w:val="24"/>
        </w:rPr>
        <w:t xml:space="preserve">.  This </w:t>
      </w:r>
      <w:r w:rsidR="00A14DB9" w:rsidRPr="0081054A">
        <w:rPr>
          <w:rFonts w:ascii="Garamond" w:hAnsi="Garamond"/>
          <w:sz w:val="24"/>
        </w:rPr>
        <w:t xml:space="preserve">may </w:t>
      </w:r>
      <w:r w:rsidRPr="0081054A">
        <w:rPr>
          <w:rFonts w:ascii="Garamond" w:hAnsi="Garamond"/>
          <w:sz w:val="24"/>
        </w:rPr>
        <w:t xml:space="preserve">make </w:t>
      </w:r>
      <w:r w:rsidR="00A14DB9" w:rsidRPr="0081054A">
        <w:rPr>
          <w:rFonts w:ascii="Garamond" w:hAnsi="Garamond"/>
          <w:sz w:val="24"/>
        </w:rPr>
        <w:t xml:space="preserve">it </w:t>
      </w:r>
      <w:r w:rsidRPr="0081054A">
        <w:rPr>
          <w:rFonts w:ascii="Garamond" w:hAnsi="Garamond"/>
          <w:sz w:val="24"/>
        </w:rPr>
        <w:t xml:space="preserve">possible </w:t>
      </w:r>
      <w:r w:rsidR="00A14DB9" w:rsidRPr="0081054A">
        <w:rPr>
          <w:rFonts w:ascii="Garamond" w:hAnsi="Garamond"/>
          <w:sz w:val="24"/>
        </w:rPr>
        <w:t xml:space="preserve">for Space Age </w:t>
      </w:r>
      <w:r w:rsidRPr="0081054A">
        <w:rPr>
          <w:rFonts w:ascii="Garamond" w:hAnsi="Garamond"/>
          <w:sz w:val="24"/>
        </w:rPr>
        <w:t xml:space="preserve">to acquire Blue Sky’s shareholding in Air Media </w:t>
      </w:r>
      <w:r w:rsidR="00A14DB9" w:rsidRPr="0081054A">
        <w:rPr>
          <w:rFonts w:ascii="Garamond" w:hAnsi="Garamond"/>
          <w:sz w:val="24"/>
        </w:rPr>
        <w:t xml:space="preserve">at </w:t>
      </w:r>
      <w:r w:rsidRPr="0081054A">
        <w:rPr>
          <w:rFonts w:ascii="Garamond" w:hAnsi="Garamond"/>
          <w:sz w:val="24"/>
        </w:rPr>
        <w:t xml:space="preserve">a </w:t>
      </w:r>
      <w:r w:rsidR="00A14DB9" w:rsidRPr="0081054A">
        <w:rPr>
          <w:rFonts w:ascii="Garamond" w:hAnsi="Garamond"/>
          <w:sz w:val="24"/>
        </w:rPr>
        <w:t xml:space="preserve">steep </w:t>
      </w:r>
      <w:r w:rsidRPr="0081054A">
        <w:rPr>
          <w:rFonts w:ascii="Garamond" w:hAnsi="Garamond"/>
          <w:sz w:val="24"/>
        </w:rPr>
        <w:t xml:space="preserve">discount.  This will allow Space Age to dominate Air Media and takeover its technology and </w:t>
      </w:r>
      <w:r w:rsidR="00A14DB9" w:rsidRPr="0081054A">
        <w:rPr>
          <w:rFonts w:ascii="Garamond" w:hAnsi="Garamond"/>
          <w:sz w:val="24"/>
        </w:rPr>
        <w:t>other property</w:t>
      </w:r>
      <w:r w:rsidRPr="0081054A">
        <w:rPr>
          <w:rFonts w:ascii="Garamond" w:hAnsi="Garamond"/>
          <w:sz w:val="24"/>
        </w:rPr>
        <w:t>.  The board directed the CEO to investigate possible avenues to acquire Blue Sky’s sh</w:t>
      </w:r>
      <w:r w:rsidR="00F87740" w:rsidRPr="0081054A">
        <w:rPr>
          <w:rFonts w:ascii="Garamond" w:hAnsi="Garamond"/>
          <w:sz w:val="24"/>
        </w:rPr>
        <w:t>areholding at discount.</w:t>
      </w:r>
    </w:p>
    <w:p w:rsidR="00D3391F" w:rsidRPr="0081054A" w:rsidRDefault="00084DBD" w:rsidP="0081054A">
      <w:pPr>
        <w:spacing w:after="200" w:line="360" w:lineRule="auto"/>
        <w:jc w:val="both"/>
        <w:rPr>
          <w:rFonts w:ascii="Garamond" w:hAnsi="Garamond" w:cs="Times New Roman"/>
        </w:rPr>
      </w:pPr>
      <w:r w:rsidRPr="0081054A">
        <w:rPr>
          <w:rFonts w:ascii="Garamond" w:hAnsi="Garamond" w:cs="Times New Roman"/>
        </w:rPr>
        <w:lastRenderedPageBreak/>
        <w:t xml:space="preserve">On 19 December 2010, Blue Sky’s solicitors advised that </w:t>
      </w:r>
      <w:r w:rsidR="00191EF2" w:rsidRPr="0081054A">
        <w:rPr>
          <w:rFonts w:ascii="Garamond" w:hAnsi="Garamond" w:cs="Times New Roman"/>
        </w:rPr>
        <w:t xml:space="preserve">exiting the company is a viable option for </w:t>
      </w:r>
      <w:r w:rsidRPr="0081054A">
        <w:rPr>
          <w:rFonts w:ascii="Garamond" w:hAnsi="Garamond" w:cs="Times New Roman"/>
        </w:rPr>
        <w:t>Blue Sky</w:t>
      </w:r>
      <w:r w:rsidR="007E5DAF" w:rsidRPr="0081054A">
        <w:rPr>
          <w:rFonts w:ascii="Garamond" w:hAnsi="Garamond" w:cs="Times New Roman"/>
        </w:rPr>
        <w:t xml:space="preserve"> but the option would expire </w:t>
      </w:r>
      <w:r w:rsidR="00526024" w:rsidRPr="0081054A">
        <w:rPr>
          <w:rFonts w:ascii="Garamond" w:hAnsi="Garamond" w:cs="Times New Roman"/>
        </w:rPr>
        <w:t>after a short period of time</w:t>
      </w:r>
      <w:r w:rsidR="00D3391F" w:rsidRPr="0081054A">
        <w:rPr>
          <w:rFonts w:ascii="Garamond" w:hAnsi="Garamond" w:cs="Times New Roman"/>
        </w:rPr>
        <w:t>.  The opinion stated:</w:t>
      </w:r>
      <w:r w:rsidRPr="0081054A">
        <w:rPr>
          <w:rFonts w:ascii="Garamond" w:hAnsi="Garamond" w:cs="Times New Roman"/>
        </w:rPr>
        <w:t xml:space="preserve"> </w:t>
      </w:r>
    </w:p>
    <w:p w:rsidR="00D3391F" w:rsidRPr="0081054A" w:rsidRDefault="00F70216" w:rsidP="0081054A">
      <w:pPr>
        <w:pStyle w:val="txt2"/>
        <w:spacing w:line="360" w:lineRule="auto"/>
        <w:rPr>
          <w:rFonts w:ascii="Garamond" w:hAnsi="Garamond"/>
          <w:sz w:val="24"/>
        </w:rPr>
      </w:pPr>
      <w:r w:rsidRPr="0081054A">
        <w:rPr>
          <w:rFonts w:ascii="Garamond" w:hAnsi="Garamond"/>
          <w:sz w:val="24"/>
        </w:rPr>
        <w:t>A</w:t>
      </w:r>
      <w:r w:rsidR="00084DBD" w:rsidRPr="0081054A">
        <w:rPr>
          <w:rFonts w:ascii="Garamond" w:hAnsi="Garamond"/>
          <w:sz w:val="24"/>
        </w:rPr>
        <w:t xml:space="preserve">s Air Media had not commenced business, most of the money invested by Blue Sky </w:t>
      </w:r>
      <w:r w:rsidR="00D3391F" w:rsidRPr="0081054A">
        <w:rPr>
          <w:rFonts w:ascii="Garamond" w:hAnsi="Garamond"/>
          <w:sz w:val="24"/>
        </w:rPr>
        <w:t xml:space="preserve">is </w:t>
      </w:r>
      <w:r w:rsidR="00F87740" w:rsidRPr="0081054A">
        <w:rPr>
          <w:rFonts w:ascii="Garamond" w:hAnsi="Garamond"/>
          <w:sz w:val="24"/>
        </w:rPr>
        <w:t xml:space="preserve">still untouched </w:t>
      </w:r>
      <w:r w:rsidR="00084DBD" w:rsidRPr="0081054A">
        <w:rPr>
          <w:rFonts w:ascii="Garamond" w:hAnsi="Garamond"/>
          <w:sz w:val="24"/>
        </w:rPr>
        <w:t xml:space="preserve">in its </w:t>
      </w:r>
      <w:r w:rsidR="004616A2" w:rsidRPr="0081054A">
        <w:rPr>
          <w:rFonts w:ascii="Garamond" w:hAnsi="Garamond"/>
          <w:sz w:val="24"/>
        </w:rPr>
        <w:t>Arberia</w:t>
      </w:r>
      <w:r w:rsidR="00084DBD" w:rsidRPr="0081054A">
        <w:rPr>
          <w:rFonts w:ascii="Garamond" w:hAnsi="Garamond"/>
          <w:sz w:val="24"/>
        </w:rPr>
        <w:t>n</w:t>
      </w:r>
      <w:r w:rsidR="00F87740" w:rsidRPr="0081054A">
        <w:rPr>
          <w:rFonts w:ascii="Garamond" w:hAnsi="Garamond"/>
          <w:sz w:val="24"/>
        </w:rPr>
        <w:t xml:space="preserve"> </w:t>
      </w:r>
      <w:r w:rsidR="00084DBD" w:rsidRPr="0081054A">
        <w:rPr>
          <w:rFonts w:ascii="Garamond" w:hAnsi="Garamond"/>
          <w:sz w:val="24"/>
        </w:rPr>
        <w:t xml:space="preserve">bank accounts.  The only </w:t>
      </w:r>
      <w:r w:rsidR="00F87740" w:rsidRPr="0081054A">
        <w:rPr>
          <w:rFonts w:ascii="Garamond" w:hAnsi="Garamond"/>
          <w:sz w:val="24"/>
        </w:rPr>
        <w:t xml:space="preserve">expenditure </w:t>
      </w:r>
      <w:r w:rsidR="00D3391F" w:rsidRPr="0081054A">
        <w:rPr>
          <w:rFonts w:ascii="Garamond" w:hAnsi="Garamond"/>
          <w:sz w:val="24"/>
        </w:rPr>
        <w:t xml:space="preserve">is </w:t>
      </w:r>
      <w:r w:rsidR="00084DBD" w:rsidRPr="0081054A">
        <w:rPr>
          <w:rFonts w:ascii="Garamond" w:hAnsi="Garamond"/>
          <w:sz w:val="24"/>
        </w:rPr>
        <w:t xml:space="preserve">the US$100 million paid to </w:t>
      </w:r>
      <w:r w:rsidR="004616A2" w:rsidRPr="0081054A">
        <w:rPr>
          <w:rFonts w:ascii="Garamond" w:hAnsi="Garamond"/>
          <w:sz w:val="24"/>
        </w:rPr>
        <w:t>Kosmix</w:t>
      </w:r>
      <w:r w:rsidR="00084DBD" w:rsidRPr="0081054A">
        <w:rPr>
          <w:rFonts w:ascii="Garamond" w:hAnsi="Garamond"/>
          <w:sz w:val="24"/>
        </w:rPr>
        <w:t xml:space="preserve"> under the CLA, which, even if </w:t>
      </w:r>
      <w:r w:rsidR="004616A2" w:rsidRPr="0081054A">
        <w:rPr>
          <w:rFonts w:ascii="Garamond" w:hAnsi="Garamond"/>
          <w:sz w:val="24"/>
        </w:rPr>
        <w:t>Kosmix</w:t>
      </w:r>
      <w:r w:rsidR="00084DBD" w:rsidRPr="0081054A">
        <w:rPr>
          <w:rFonts w:ascii="Garamond" w:hAnsi="Garamond"/>
          <w:sz w:val="24"/>
        </w:rPr>
        <w:t xml:space="preserve"> were to terminate the CLA, would most definitely be returned.  As Blue Sky</w:t>
      </w:r>
      <w:r w:rsidRPr="0081054A">
        <w:rPr>
          <w:rFonts w:ascii="Garamond" w:hAnsi="Garamond"/>
          <w:sz w:val="24"/>
        </w:rPr>
        <w:t xml:space="preserve"> </w:t>
      </w:r>
      <w:r w:rsidR="00084DBD" w:rsidRPr="0081054A">
        <w:rPr>
          <w:rFonts w:ascii="Garamond" w:hAnsi="Garamond"/>
          <w:sz w:val="24"/>
        </w:rPr>
        <w:t>ha</w:t>
      </w:r>
      <w:r w:rsidR="00D3391F" w:rsidRPr="0081054A">
        <w:rPr>
          <w:rFonts w:ascii="Garamond" w:hAnsi="Garamond"/>
          <w:sz w:val="24"/>
        </w:rPr>
        <w:t>s</w:t>
      </w:r>
      <w:r w:rsidR="00084DBD" w:rsidRPr="0081054A">
        <w:rPr>
          <w:rFonts w:ascii="Garamond" w:hAnsi="Garamond"/>
          <w:sz w:val="24"/>
        </w:rPr>
        <w:t xml:space="preserve"> the right </w:t>
      </w:r>
      <w:r w:rsidRPr="0081054A">
        <w:rPr>
          <w:rFonts w:ascii="Garamond" w:hAnsi="Garamond"/>
          <w:sz w:val="24"/>
        </w:rPr>
        <w:t xml:space="preserve">under the SHA </w:t>
      </w:r>
      <w:r w:rsidR="00084DBD" w:rsidRPr="0081054A">
        <w:rPr>
          <w:rFonts w:ascii="Garamond" w:hAnsi="Garamond"/>
          <w:sz w:val="24"/>
        </w:rPr>
        <w:t>to force Air Media to issue a petition of voluntary winding up</w:t>
      </w:r>
      <w:r w:rsidRPr="0081054A">
        <w:rPr>
          <w:rFonts w:ascii="Garamond" w:hAnsi="Garamond"/>
          <w:sz w:val="24"/>
        </w:rPr>
        <w:t>,</w:t>
      </w:r>
      <w:r w:rsidR="00084DBD" w:rsidRPr="0081054A">
        <w:rPr>
          <w:rFonts w:ascii="Garamond" w:hAnsi="Garamond"/>
          <w:sz w:val="24"/>
        </w:rPr>
        <w:t xml:space="preserve"> along with a preferential right to repayment, Blue Sky </w:t>
      </w:r>
      <w:r w:rsidR="00D3391F" w:rsidRPr="0081054A">
        <w:rPr>
          <w:rFonts w:ascii="Garamond" w:hAnsi="Garamond"/>
          <w:sz w:val="24"/>
        </w:rPr>
        <w:t xml:space="preserve">may </w:t>
      </w:r>
      <w:r w:rsidR="00084DBD" w:rsidRPr="0081054A">
        <w:rPr>
          <w:rFonts w:ascii="Garamond" w:hAnsi="Garamond"/>
          <w:sz w:val="24"/>
        </w:rPr>
        <w:t>safely exit the Air Media investment with minimal losses</w:t>
      </w:r>
      <w:r w:rsidR="005A4211" w:rsidRPr="0081054A">
        <w:rPr>
          <w:rFonts w:ascii="Garamond" w:hAnsi="Garamond"/>
          <w:sz w:val="24"/>
        </w:rPr>
        <w:t xml:space="preserve"> to the capital amount it ha</w:t>
      </w:r>
      <w:r w:rsidR="00D3391F" w:rsidRPr="0081054A">
        <w:rPr>
          <w:rFonts w:ascii="Garamond" w:hAnsi="Garamond"/>
          <w:sz w:val="24"/>
        </w:rPr>
        <w:t>s</w:t>
      </w:r>
      <w:r w:rsidR="005A4211" w:rsidRPr="0081054A">
        <w:rPr>
          <w:rFonts w:ascii="Garamond" w:hAnsi="Garamond"/>
          <w:sz w:val="24"/>
        </w:rPr>
        <w:t xml:space="preserve"> invested</w:t>
      </w:r>
      <w:r w:rsidR="00084DBD" w:rsidRPr="0081054A">
        <w:rPr>
          <w:rFonts w:ascii="Garamond" w:hAnsi="Garamond"/>
          <w:sz w:val="24"/>
        </w:rPr>
        <w:t>.</w:t>
      </w:r>
      <w:r w:rsidR="003666B7" w:rsidRPr="0081054A">
        <w:rPr>
          <w:rFonts w:ascii="Garamond" w:hAnsi="Garamond"/>
          <w:sz w:val="24"/>
        </w:rPr>
        <w:t xml:space="preserve">  </w:t>
      </w:r>
      <w:r w:rsidR="00D3391F" w:rsidRPr="0081054A">
        <w:rPr>
          <w:rFonts w:ascii="Garamond" w:hAnsi="Garamond"/>
          <w:sz w:val="24"/>
        </w:rPr>
        <w:t>In such a scenario, Blue Sky will not have made any profits on its investment, but by the same token it would not have incurred any loss either.  It would, however, have distanced itself from the reputational damage visited on Air Media and individuals associated with it.  This avenue, however, is limited by time.</w:t>
      </w:r>
    </w:p>
    <w:p w:rsidR="00084DBD" w:rsidRPr="0081054A" w:rsidRDefault="00D3391F" w:rsidP="0081054A">
      <w:pPr>
        <w:pStyle w:val="txt2"/>
        <w:spacing w:line="360" w:lineRule="auto"/>
        <w:rPr>
          <w:rFonts w:ascii="Garamond" w:hAnsi="Garamond"/>
          <w:sz w:val="24"/>
        </w:rPr>
      </w:pPr>
      <w:r w:rsidRPr="0081054A">
        <w:rPr>
          <w:rFonts w:ascii="Garamond" w:hAnsi="Garamond"/>
          <w:sz w:val="24"/>
        </w:rPr>
        <w:t>The longer the matter drags</w:t>
      </w:r>
      <w:r w:rsidR="003666B7" w:rsidRPr="0081054A">
        <w:rPr>
          <w:rFonts w:ascii="Garamond" w:hAnsi="Garamond"/>
          <w:sz w:val="24"/>
        </w:rPr>
        <w:t xml:space="preserve"> on and </w:t>
      </w:r>
      <w:r w:rsidRPr="0081054A">
        <w:rPr>
          <w:rFonts w:ascii="Garamond" w:hAnsi="Garamond"/>
          <w:sz w:val="24"/>
        </w:rPr>
        <w:t xml:space="preserve">is </w:t>
      </w:r>
      <w:r w:rsidR="003666B7" w:rsidRPr="0081054A">
        <w:rPr>
          <w:rFonts w:ascii="Garamond" w:hAnsi="Garamond"/>
          <w:sz w:val="24"/>
        </w:rPr>
        <w:t xml:space="preserve">debated in the </w:t>
      </w:r>
      <w:r w:rsidR="004616A2" w:rsidRPr="0081054A">
        <w:rPr>
          <w:rFonts w:ascii="Garamond" w:hAnsi="Garamond"/>
          <w:sz w:val="24"/>
        </w:rPr>
        <w:t>Arberia</w:t>
      </w:r>
      <w:r w:rsidRPr="0081054A">
        <w:rPr>
          <w:rFonts w:ascii="Garamond" w:hAnsi="Garamond"/>
          <w:sz w:val="24"/>
        </w:rPr>
        <w:t xml:space="preserve">n </w:t>
      </w:r>
      <w:r w:rsidR="003666B7" w:rsidRPr="0081054A">
        <w:rPr>
          <w:rFonts w:ascii="Garamond" w:hAnsi="Garamond"/>
          <w:sz w:val="24"/>
        </w:rPr>
        <w:t xml:space="preserve">press as a ‘scandal’, the higher the chances of </w:t>
      </w:r>
      <w:r w:rsidR="004616A2" w:rsidRPr="0081054A">
        <w:rPr>
          <w:rFonts w:ascii="Garamond" w:hAnsi="Garamond"/>
          <w:sz w:val="24"/>
        </w:rPr>
        <w:t>Arberia</w:t>
      </w:r>
      <w:r w:rsidR="003666B7" w:rsidRPr="0081054A">
        <w:rPr>
          <w:rFonts w:ascii="Garamond" w:hAnsi="Garamond"/>
          <w:sz w:val="24"/>
        </w:rPr>
        <w:t xml:space="preserve">n authorities launching criminal investigations and prosecutions against Air Media and its directors and officers.  This </w:t>
      </w:r>
      <w:r w:rsidRPr="0081054A">
        <w:rPr>
          <w:rFonts w:ascii="Garamond" w:hAnsi="Garamond"/>
          <w:sz w:val="24"/>
        </w:rPr>
        <w:t xml:space="preserve">will </w:t>
      </w:r>
      <w:r w:rsidR="003666B7" w:rsidRPr="0081054A">
        <w:rPr>
          <w:rFonts w:ascii="Garamond" w:hAnsi="Garamond"/>
          <w:sz w:val="24"/>
        </w:rPr>
        <w:t>inevitably result in freezing of Air Media’s bank accounts, at which time the ‘exit option’ would no longer be available to Blue Sky</w:t>
      </w:r>
      <w:r w:rsidRPr="0081054A">
        <w:rPr>
          <w:rFonts w:ascii="Garamond" w:hAnsi="Garamond"/>
          <w:sz w:val="24"/>
        </w:rPr>
        <w:t xml:space="preserve"> – as there would be no money to access</w:t>
      </w:r>
      <w:r w:rsidR="003666B7" w:rsidRPr="0081054A">
        <w:rPr>
          <w:rFonts w:ascii="Garamond" w:hAnsi="Garamond"/>
          <w:sz w:val="24"/>
        </w:rPr>
        <w:t>.</w:t>
      </w:r>
    </w:p>
    <w:p w:rsidR="00DA0583" w:rsidRPr="0081054A" w:rsidRDefault="00DA0583" w:rsidP="0081054A">
      <w:pPr>
        <w:spacing w:after="200" w:line="360" w:lineRule="auto"/>
        <w:jc w:val="both"/>
        <w:rPr>
          <w:rFonts w:ascii="Garamond" w:hAnsi="Garamond" w:cs="Times New Roman"/>
        </w:rPr>
      </w:pPr>
      <w:r w:rsidRPr="0081054A">
        <w:rPr>
          <w:rFonts w:ascii="Garamond" w:hAnsi="Garamond" w:cs="Times New Roman"/>
        </w:rPr>
        <w:t xml:space="preserve">On 20 December 2010, the MD of Air Media </w:t>
      </w:r>
      <w:r w:rsidR="00B44D87" w:rsidRPr="0081054A">
        <w:rPr>
          <w:rFonts w:ascii="Garamond" w:hAnsi="Garamond" w:cs="Times New Roman"/>
        </w:rPr>
        <w:t>wrote to the</w:t>
      </w:r>
      <w:r w:rsidRPr="0081054A">
        <w:rPr>
          <w:rFonts w:ascii="Garamond" w:hAnsi="Garamond" w:cs="Times New Roman"/>
        </w:rPr>
        <w:t xml:space="preserve"> board of directors </w:t>
      </w:r>
      <w:r w:rsidR="00B44D87" w:rsidRPr="0081054A">
        <w:rPr>
          <w:rFonts w:ascii="Garamond" w:hAnsi="Garamond" w:cs="Times New Roman"/>
        </w:rPr>
        <w:t xml:space="preserve">requesting </w:t>
      </w:r>
      <w:r w:rsidR="005A4054" w:rsidRPr="0081054A">
        <w:rPr>
          <w:rFonts w:ascii="Garamond" w:hAnsi="Garamond" w:cs="Times New Roman"/>
        </w:rPr>
        <w:t xml:space="preserve">that he </w:t>
      </w:r>
      <w:r w:rsidR="009B7E29" w:rsidRPr="0081054A">
        <w:rPr>
          <w:rFonts w:ascii="Garamond" w:hAnsi="Garamond" w:cs="Times New Roman"/>
        </w:rPr>
        <w:t xml:space="preserve">be </w:t>
      </w:r>
      <w:r w:rsidR="005A4054" w:rsidRPr="0081054A">
        <w:rPr>
          <w:rFonts w:ascii="Garamond" w:hAnsi="Garamond" w:cs="Times New Roman"/>
        </w:rPr>
        <w:t>authorized</w:t>
      </w:r>
      <w:r w:rsidR="001C6140" w:rsidRPr="0081054A">
        <w:rPr>
          <w:rFonts w:ascii="Garamond" w:hAnsi="Garamond" w:cs="Times New Roman"/>
        </w:rPr>
        <w:t xml:space="preserve"> to </w:t>
      </w:r>
      <w:r w:rsidR="009B7E29" w:rsidRPr="0081054A">
        <w:rPr>
          <w:rFonts w:ascii="Garamond" w:hAnsi="Garamond" w:cs="Times New Roman"/>
        </w:rPr>
        <w:t>(</w:t>
      </w:r>
      <w:r w:rsidR="009B7E29" w:rsidRPr="0081054A">
        <w:rPr>
          <w:rFonts w:ascii="Garamond" w:hAnsi="Garamond" w:cs="Times New Roman"/>
          <w:i/>
        </w:rPr>
        <w:t>i</w:t>
      </w:r>
      <w:r w:rsidR="009B7E29" w:rsidRPr="0081054A">
        <w:rPr>
          <w:rFonts w:ascii="Garamond" w:hAnsi="Garamond" w:cs="Times New Roman"/>
        </w:rPr>
        <w:t>) engage outside legal counsel and (</w:t>
      </w:r>
      <w:r w:rsidR="009B7E29" w:rsidRPr="0081054A">
        <w:rPr>
          <w:rFonts w:ascii="Garamond" w:hAnsi="Garamond" w:cs="Times New Roman"/>
          <w:i/>
        </w:rPr>
        <w:t>ii</w:t>
      </w:r>
      <w:r w:rsidR="009B7E29" w:rsidRPr="0081054A">
        <w:rPr>
          <w:rFonts w:ascii="Garamond" w:hAnsi="Garamond" w:cs="Times New Roman"/>
        </w:rPr>
        <w:t xml:space="preserve">) </w:t>
      </w:r>
      <w:r w:rsidR="001C6140" w:rsidRPr="0081054A">
        <w:rPr>
          <w:rFonts w:ascii="Garamond" w:hAnsi="Garamond" w:cs="Times New Roman"/>
        </w:rPr>
        <w:t xml:space="preserve">initiate legal correspondence with </w:t>
      </w:r>
      <w:r w:rsidR="004616A2" w:rsidRPr="0081054A">
        <w:rPr>
          <w:rFonts w:ascii="Garamond" w:hAnsi="Garamond" w:cs="Times New Roman"/>
        </w:rPr>
        <w:t>Kosmix</w:t>
      </w:r>
      <w:r w:rsidR="001C6140" w:rsidRPr="0081054A">
        <w:rPr>
          <w:rFonts w:ascii="Garamond" w:hAnsi="Garamond" w:cs="Times New Roman"/>
        </w:rPr>
        <w:t xml:space="preserve"> </w:t>
      </w:r>
      <w:r w:rsidR="009B7E29" w:rsidRPr="0081054A">
        <w:rPr>
          <w:rFonts w:ascii="Garamond" w:hAnsi="Garamond" w:cs="Times New Roman"/>
        </w:rPr>
        <w:t xml:space="preserve">stating its firm position </w:t>
      </w:r>
      <w:r w:rsidR="00D15B49" w:rsidRPr="0081054A">
        <w:rPr>
          <w:rFonts w:ascii="Garamond" w:hAnsi="Garamond" w:cs="Times New Roman"/>
        </w:rPr>
        <w:t xml:space="preserve">that any termination of the CLA </w:t>
      </w:r>
      <w:r w:rsidR="009B7E29" w:rsidRPr="0081054A">
        <w:rPr>
          <w:rFonts w:ascii="Garamond" w:hAnsi="Garamond" w:cs="Times New Roman"/>
        </w:rPr>
        <w:t xml:space="preserve">by </w:t>
      </w:r>
      <w:r w:rsidR="004616A2" w:rsidRPr="0081054A">
        <w:rPr>
          <w:rFonts w:ascii="Garamond" w:hAnsi="Garamond" w:cs="Times New Roman"/>
        </w:rPr>
        <w:t>Kosmix</w:t>
      </w:r>
      <w:r w:rsidR="009B7E29" w:rsidRPr="0081054A">
        <w:rPr>
          <w:rFonts w:ascii="Garamond" w:hAnsi="Garamond" w:cs="Times New Roman"/>
        </w:rPr>
        <w:t xml:space="preserve"> </w:t>
      </w:r>
      <w:r w:rsidR="00D15B49" w:rsidRPr="0081054A">
        <w:rPr>
          <w:rFonts w:ascii="Garamond" w:hAnsi="Garamond" w:cs="Times New Roman"/>
        </w:rPr>
        <w:t xml:space="preserve">would not be accepted </w:t>
      </w:r>
      <w:r w:rsidR="009B7E29" w:rsidRPr="0081054A">
        <w:rPr>
          <w:rFonts w:ascii="Garamond" w:hAnsi="Garamond" w:cs="Times New Roman"/>
        </w:rPr>
        <w:t xml:space="preserve">as it would be </w:t>
      </w:r>
      <w:r w:rsidR="00B44D87" w:rsidRPr="0081054A">
        <w:rPr>
          <w:rFonts w:ascii="Garamond" w:hAnsi="Garamond" w:cs="Times New Roman"/>
        </w:rPr>
        <w:t>unlawful</w:t>
      </w:r>
      <w:r w:rsidR="00D15B49" w:rsidRPr="0081054A">
        <w:rPr>
          <w:rFonts w:ascii="Garamond" w:hAnsi="Garamond" w:cs="Times New Roman"/>
        </w:rPr>
        <w:t>.</w:t>
      </w:r>
      <w:r w:rsidR="008F7D37" w:rsidRPr="0081054A">
        <w:rPr>
          <w:rFonts w:ascii="Garamond" w:hAnsi="Garamond" w:cs="Times New Roman"/>
        </w:rPr>
        <w:t xml:space="preserve">  A meeting of the board was called for 24 December 2010</w:t>
      </w:r>
      <w:r w:rsidR="00D21B1E" w:rsidRPr="0081054A">
        <w:rPr>
          <w:rFonts w:ascii="Garamond" w:hAnsi="Garamond" w:cs="Times New Roman"/>
        </w:rPr>
        <w:t xml:space="preserve"> and a draft ordinary resolution empowering the MD </w:t>
      </w:r>
      <w:r w:rsidR="00691587" w:rsidRPr="0081054A">
        <w:rPr>
          <w:rFonts w:ascii="Garamond" w:hAnsi="Garamond" w:cs="Times New Roman"/>
        </w:rPr>
        <w:t xml:space="preserve">to engage legal counsel and commence legal correspondence with </w:t>
      </w:r>
      <w:r w:rsidR="004616A2" w:rsidRPr="0081054A">
        <w:rPr>
          <w:rFonts w:ascii="Garamond" w:hAnsi="Garamond" w:cs="Times New Roman"/>
        </w:rPr>
        <w:t>Kosmix</w:t>
      </w:r>
      <w:r w:rsidR="00691587" w:rsidRPr="0081054A">
        <w:rPr>
          <w:rFonts w:ascii="Garamond" w:hAnsi="Garamond" w:cs="Times New Roman"/>
        </w:rPr>
        <w:t xml:space="preserve"> </w:t>
      </w:r>
      <w:r w:rsidR="00D21B1E" w:rsidRPr="0081054A">
        <w:rPr>
          <w:rFonts w:ascii="Garamond" w:hAnsi="Garamond" w:cs="Times New Roman"/>
        </w:rPr>
        <w:t>was circulated</w:t>
      </w:r>
      <w:r w:rsidR="008F7D37" w:rsidRPr="0081054A">
        <w:rPr>
          <w:rFonts w:ascii="Garamond" w:hAnsi="Garamond" w:cs="Times New Roman"/>
        </w:rPr>
        <w:t>.</w:t>
      </w:r>
    </w:p>
    <w:p w:rsidR="00D21B1E" w:rsidRPr="0081054A" w:rsidRDefault="0095069F" w:rsidP="0081054A">
      <w:pPr>
        <w:spacing w:after="200" w:line="360" w:lineRule="auto"/>
        <w:jc w:val="both"/>
        <w:rPr>
          <w:rFonts w:ascii="Garamond" w:hAnsi="Garamond" w:cs="Times New Roman"/>
        </w:rPr>
      </w:pPr>
      <w:r w:rsidRPr="0081054A">
        <w:rPr>
          <w:rFonts w:ascii="Garamond" w:hAnsi="Garamond" w:cs="Times New Roman"/>
        </w:rPr>
        <w:t>The meeting of the board was held on 24 December 2010.  The minutes recorded that:</w:t>
      </w:r>
    </w:p>
    <w:p w:rsidR="00D0257E" w:rsidRPr="0081054A" w:rsidRDefault="00D0257E" w:rsidP="0081054A">
      <w:pPr>
        <w:pStyle w:val="txt2"/>
        <w:spacing w:line="360" w:lineRule="auto"/>
        <w:rPr>
          <w:rFonts w:ascii="Garamond" w:hAnsi="Garamond"/>
          <w:sz w:val="24"/>
        </w:rPr>
      </w:pPr>
      <w:r w:rsidRPr="0081054A">
        <w:rPr>
          <w:rFonts w:ascii="Garamond" w:hAnsi="Garamond"/>
          <w:sz w:val="24"/>
          <w:u w:val="single"/>
        </w:rPr>
        <w:t>Agenda Item 1</w:t>
      </w:r>
      <w:r w:rsidRPr="0081054A">
        <w:rPr>
          <w:rFonts w:ascii="Garamond" w:hAnsi="Garamond"/>
          <w:sz w:val="24"/>
        </w:rPr>
        <w:t xml:space="preserve"> – adoption of draft ordinary resolution on CLA legal matters:</w:t>
      </w:r>
    </w:p>
    <w:p w:rsidR="0095069F" w:rsidRPr="0081054A" w:rsidRDefault="0095069F" w:rsidP="0081054A">
      <w:pPr>
        <w:pStyle w:val="txt2"/>
        <w:spacing w:line="360" w:lineRule="auto"/>
        <w:rPr>
          <w:rFonts w:ascii="Garamond" w:hAnsi="Garamond"/>
          <w:sz w:val="24"/>
        </w:rPr>
      </w:pPr>
      <w:r w:rsidRPr="0081054A">
        <w:rPr>
          <w:rFonts w:ascii="Garamond" w:hAnsi="Garamond"/>
          <w:sz w:val="24"/>
        </w:rPr>
        <w:t xml:space="preserve">The three Blue Sky directors referred to </w:t>
      </w:r>
      <w:r w:rsidR="00D0257E" w:rsidRPr="0081054A">
        <w:rPr>
          <w:rFonts w:ascii="Garamond" w:hAnsi="Garamond"/>
          <w:sz w:val="24"/>
        </w:rPr>
        <w:t>recent</w:t>
      </w:r>
      <w:r w:rsidRPr="0081054A">
        <w:rPr>
          <w:rFonts w:ascii="Garamond" w:hAnsi="Garamond"/>
          <w:sz w:val="24"/>
        </w:rPr>
        <w:t xml:space="preserve"> </w:t>
      </w:r>
      <w:r w:rsidR="00D0257E" w:rsidRPr="0081054A">
        <w:rPr>
          <w:rFonts w:ascii="Garamond" w:hAnsi="Garamond"/>
          <w:sz w:val="24"/>
        </w:rPr>
        <w:t xml:space="preserve">press </w:t>
      </w:r>
      <w:r w:rsidRPr="0081054A">
        <w:rPr>
          <w:rFonts w:ascii="Garamond" w:hAnsi="Garamond"/>
          <w:sz w:val="24"/>
        </w:rPr>
        <w:t xml:space="preserve">articles quoting Government documents.  In their analysis, it appeared that Air Media </w:t>
      </w:r>
      <w:r w:rsidRPr="0081054A">
        <w:rPr>
          <w:rFonts w:ascii="Garamond" w:hAnsi="Garamond"/>
          <w:sz w:val="24"/>
        </w:rPr>
        <w:lastRenderedPageBreak/>
        <w:t xml:space="preserve">management had withheld material facts from the board and the shareholders.  These were: (i) that Air Media did not hold all of the necessary intellectual property rights for the technology; and (ii) that Air Media had not received the necessary licenses for the terrestrial network.  Although the Blue Sky directors recognized that neither </w:t>
      </w:r>
      <w:r w:rsidR="006B4ABC" w:rsidRPr="0081054A">
        <w:rPr>
          <w:rFonts w:ascii="Garamond" w:hAnsi="Garamond"/>
          <w:sz w:val="24"/>
        </w:rPr>
        <w:t>issue</w:t>
      </w:r>
      <w:r w:rsidRPr="0081054A">
        <w:rPr>
          <w:rFonts w:ascii="Garamond" w:hAnsi="Garamond"/>
          <w:sz w:val="24"/>
        </w:rPr>
        <w:t xml:space="preserve"> permitted </w:t>
      </w:r>
      <w:r w:rsidR="004616A2" w:rsidRPr="0081054A">
        <w:rPr>
          <w:rFonts w:ascii="Garamond" w:hAnsi="Garamond"/>
          <w:sz w:val="24"/>
        </w:rPr>
        <w:t>Kosmix</w:t>
      </w:r>
      <w:r w:rsidRPr="0081054A">
        <w:rPr>
          <w:rFonts w:ascii="Garamond" w:hAnsi="Garamond"/>
          <w:sz w:val="24"/>
        </w:rPr>
        <w:t xml:space="preserve"> to terminate the CLA, it nonetheless complicated </w:t>
      </w:r>
      <w:r w:rsidR="00AB3308" w:rsidRPr="0081054A">
        <w:rPr>
          <w:rFonts w:ascii="Garamond" w:hAnsi="Garamond"/>
          <w:sz w:val="24"/>
        </w:rPr>
        <w:t>matters</w:t>
      </w:r>
      <w:r w:rsidRPr="0081054A">
        <w:rPr>
          <w:rFonts w:ascii="Garamond" w:hAnsi="Garamond"/>
          <w:sz w:val="24"/>
        </w:rPr>
        <w:t>.  In the view of these directors, the Government had a decent case</w:t>
      </w:r>
      <w:r w:rsidR="00FD19D2" w:rsidRPr="0081054A">
        <w:rPr>
          <w:rFonts w:ascii="Garamond" w:hAnsi="Garamond"/>
          <w:sz w:val="24"/>
        </w:rPr>
        <w:t xml:space="preserve">.  In light of </w:t>
      </w:r>
      <w:r w:rsidR="00882782" w:rsidRPr="0081054A">
        <w:rPr>
          <w:rFonts w:ascii="Garamond" w:hAnsi="Garamond"/>
          <w:sz w:val="24"/>
        </w:rPr>
        <w:t xml:space="preserve">this, it was ill advised to commence legal proceedings against </w:t>
      </w:r>
      <w:r w:rsidR="004616A2" w:rsidRPr="0081054A">
        <w:rPr>
          <w:rFonts w:ascii="Garamond" w:hAnsi="Garamond"/>
          <w:sz w:val="24"/>
        </w:rPr>
        <w:t>Kosmix</w:t>
      </w:r>
      <w:r w:rsidR="00882782" w:rsidRPr="0081054A">
        <w:rPr>
          <w:rFonts w:ascii="Garamond" w:hAnsi="Garamond"/>
          <w:sz w:val="24"/>
        </w:rPr>
        <w:t xml:space="preserve">.  Instead, it would be better to negotiate a </w:t>
      </w:r>
      <w:r w:rsidR="0078233E" w:rsidRPr="0081054A">
        <w:rPr>
          <w:rFonts w:ascii="Garamond" w:hAnsi="Garamond"/>
          <w:sz w:val="24"/>
        </w:rPr>
        <w:t xml:space="preserve">full </w:t>
      </w:r>
      <w:r w:rsidR="00882782" w:rsidRPr="0081054A">
        <w:rPr>
          <w:rFonts w:ascii="Garamond" w:hAnsi="Garamond"/>
          <w:sz w:val="24"/>
        </w:rPr>
        <w:t xml:space="preserve">reimbursement of Air Media’s payments to </w:t>
      </w:r>
      <w:r w:rsidR="004616A2" w:rsidRPr="0081054A">
        <w:rPr>
          <w:rFonts w:ascii="Garamond" w:hAnsi="Garamond"/>
          <w:sz w:val="24"/>
        </w:rPr>
        <w:t>Kosmix</w:t>
      </w:r>
      <w:r w:rsidR="0078233E" w:rsidRPr="0081054A">
        <w:rPr>
          <w:rFonts w:ascii="Garamond" w:hAnsi="Garamond"/>
          <w:sz w:val="24"/>
        </w:rPr>
        <w:t xml:space="preserve"> and move on</w:t>
      </w:r>
      <w:r w:rsidR="00882782" w:rsidRPr="0081054A">
        <w:rPr>
          <w:rFonts w:ascii="Garamond" w:hAnsi="Garamond"/>
          <w:sz w:val="24"/>
        </w:rPr>
        <w:t>.</w:t>
      </w:r>
    </w:p>
    <w:p w:rsidR="0047377A" w:rsidRPr="0081054A" w:rsidRDefault="005A4211" w:rsidP="0081054A">
      <w:pPr>
        <w:pStyle w:val="txt2"/>
        <w:spacing w:line="360" w:lineRule="auto"/>
        <w:rPr>
          <w:rFonts w:ascii="Garamond" w:hAnsi="Garamond"/>
          <w:sz w:val="24"/>
        </w:rPr>
      </w:pPr>
      <w:r w:rsidRPr="0081054A">
        <w:rPr>
          <w:rFonts w:ascii="Garamond" w:hAnsi="Garamond"/>
          <w:sz w:val="24"/>
        </w:rPr>
        <w:t xml:space="preserve">The two Space Age directors urged that Air Media take a </w:t>
      </w:r>
      <w:r w:rsidR="00AB3308" w:rsidRPr="0081054A">
        <w:rPr>
          <w:rFonts w:ascii="Garamond" w:hAnsi="Garamond"/>
          <w:sz w:val="24"/>
        </w:rPr>
        <w:t xml:space="preserve">quick, </w:t>
      </w:r>
      <w:r w:rsidRPr="0081054A">
        <w:rPr>
          <w:rFonts w:ascii="Garamond" w:hAnsi="Garamond"/>
          <w:sz w:val="24"/>
        </w:rPr>
        <w:t xml:space="preserve">firm and </w:t>
      </w:r>
      <w:r w:rsidR="00AB3308" w:rsidRPr="0081054A">
        <w:rPr>
          <w:rFonts w:ascii="Garamond" w:hAnsi="Garamond"/>
          <w:sz w:val="24"/>
        </w:rPr>
        <w:t xml:space="preserve">most </w:t>
      </w:r>
      <w:r w:rsidRPr="0081054A">
        <w:rPr>
          <w:rFonts w:ascii="Garamond" w:hAnsi="Garamond"/>
          <w:sz w:val="24"/>
        </w:rPr>
        <w:t xml:space="preserve">aggressive stance against the false allegations in the press.  </w:t>
      </w:r>
      <w:r w:rsidR="00B44D87" w:rsidRPr="0081054A">
        <w:rPr>
          <w:rFonts w:ascii="Garamond" w:hAnsi="Garamond"/>
          <w:sz w:val="24"/>
        </w:rPr>
        <w:t xml:space="preserve">They stated that the Blue Sky directors were </w:t>
      </w:r>
      <w:r w:rsidR="00DE488A" w:rsidRPr="0081054A">
        <w:rPr>
          <w:rFonts w:ascii="Garamond" w:hAnsi="Garamond"/>
          <w:sz w:val="24"/>
        </w:rPr>
        <w:t xml:space="preserve">wasting time, </w:t>
      </w:r>
      <w:r w:rsidR="00B44D87" w:rsidRPr="0081054A">
        <w:rPr>
          <w:rFonts w:ascii="Garamond" w:hAnsi="Garamond"/>
          <w:sz w:val="24"/>
        </w:rPr>
        <w:t>not acting in the best interest of the company</w:t>
      </w:r>
      <w:r w:rsidR="00DE488A" w:rsidRPr="0081054A">
        <w:rPr>
          <w:rFonts w:ascii="Garamond" w:hAnsi="Garamond"/>
          <w:sz w:val="24"/>
        </w:rPr>
        <w:t>,</w:t>
      </w:r>
      <w:r w:rsidR="00B44D87" w:rsidRPr="0081054A">
        <w:rPr>
          <w:rFonts w:ascii="Garamond" w:hAnsi="Garamond"/>
          <w:sz w:val="24"/>
        </w:rPr>
        <w:t xml:space="preserve"> and wanted to </w:t>
      </w:r>
      <w:r w:rsidR="00DE488A" w:rsidRPr="0081054A">
        <w:rPr>
          <w:rFonts w:ascii="Garamond" w:hAnsi="Garamond"/>
          <w:sz w:val="24"/>
        </w:rPr>
        <w:t xml:space="preserve">cripple </w:t>
      </w:r>
      <w:r w:rsidR="00B44D87" w:rsidRPr="0081054A">
        <w:rPr>
          <w:rFonts w:ascii="Garamond" w:hAnsi="Garamond"/>
          <w:sz w:val="24"/>
        </w:rPr>
        <w:t xml:space="preserve">the company </w:t>
      </w:r>
      <w:r w:rsidR="00DE488A" w:rsidRPr="0081054A">
        <w:rPr>
          <w:rFonts w:ascii="Garamond" w:hAnsi="Garamond"/>
          <w:sz w:val="24"/>
        </w:rPr>
        <w:t xml:space="preserve">and strip </w:t>
      </w:r>
      <w:r w:rsidR="00B44D87" w:rsidRPr="0081054A">
        <w:rPr>
          <w:rFonts w:ascii="Garamond" w:hAnsi="Garamond"/>
          <w:sz w:val="24"/>
        </w:rPr>
        <w:t xml:space="preserve">its assets.  In the opinion of the Space Age directors, the company had no choice other </w:t>
      </w:r>
      <w:r w:rsidR="00AE7217" w:rsidRPr="0081054A">
        <w:rPr>
          <w:rFonts w:ascii="Garamond" w:hAnsi="Garamond"/>
          <w:sz w:val="24"/>
        </w:rPr>
        <w:t xml:space="preserve">than </w:t>
      </w:r>
      <w:r w:rsidR="00B44D87" w:rsidRPr="0081054A">
        <w:rPr>
          <w:rFonts w:ascii="Garamond" w:hAnsi="Garamond"/>
          <w:sz w:val="24"/>
        </w:rPr>
        <w:t>firmly and aggressively defend</w:t>
      </w:r>
      <w:r w:rsidR="00AE7217" w:rsidRPr="0081054A">
        <w:rPr>
          <w:rFonts w:ascii="Garamond" w:hAnsi="Garamond"/>
          <w:sz w:val="24"/>
        </w:rPr>
        <w:t>ing</w:t>
      </w:r>
      <w:r w:rsidR="00B44D87" w:rsidRPr="0081054A">
        <w:rPr>
          <w:rFonts w:ascii="Garamond" w:hAnsi="Garamond"/>
          <w:sz w:val="24"/>
        </w:rPr>
        <w:t xml:space="preserve"> itself and demand</w:t>
      </w:r>
      <w:r w:rsidR="00AE7217" w:rsidRPr="0081054A">
        <w:rPr>
          <w:rFonts w:ascii="Garamond" w:hAnsi="Garamond"/>
          <w:sz w:val="24"/>
        </w:rPr>
        <w:t>ing</w:t>
      </w:r>
      <w:r w:rsidR="00B44D87" w:rsidRPr="0081054A">
        <w:rPr>
          <w:rFonts w:ascii="Garamond" w:hAnsi="Garamond"/>
          <w:sz w:val="24"/>
        </w:rPr>
        <w:t xml:space="preserve"> </w:t>
      </w:r>
      <w:r w:rsidR="004616A2" w:rsidRPr="0081054A">
        <w:rPr>
          <w:rFonts w:ascii="Garamond" w:hAnsi="Garamond"/>
          <w:sz w:val="24"/>
        </w:rPr>
        <w:t>Kosmix</w:t>
      </w:r>
      <w:r w:rsidR="00AE7217" w:rsidRPr="0081054A">
        <w:rPr>
          <w:rFonts w:ascii="Garamond" w:hAnsi="Garamond"/>
          <w:sz w:val="24"/>
        </w:rPr>
        <w:t xml:space="preserve">’s </w:t>
      </w:r>
      <w:r w:rsidR="00B44D87" w:rsidRPr="0081054A">
        <w:rPr>
          <w:rFonts w:ascii="Garamond" w:hAnsi="Garamond"/>
          <w:sz w:val="24"/>
        </w:rPr>
        <w:t>complete adhere</w:t>
      </w:r>
      <w:r w:rsidR="00AE7217" w:rsidRPr="0081054A">
        <w:rPr>
          <w:rFonts w:ascii="Garamond" w:hAnsi="Garamond"/>
          <w:sz w:val="24"/>
        </w:rPr>
        <w:t>nce</w:t>
      </w:r>
      <w:r w:rsidR="00B44D87" w:rsidRPr="0081054A">
        <w:rPr>
          <w:rFonts w:ascii="Garamond" w:hAnsi="Garamond"/>
          <w:sz w:val="24"/>
        </w:rPr>
        <w:t xml:space="preserve"> to the CLA or </w:t>
      </w:r>
      <w:r w:rsidR="003174F5" w:rsidRPr="0081054A">
        <w:rPr>
          <w:rFonts w:ascii="Garamond" w:hAnsi="Garamond"/>
          <w:sz w:val="24"/>
        </w:rPr>
        <w:t xml:space="preserve">that </w:t>
      </w:r>
      <w:r w:rsidR="004616A2" w:rsidRPr="0081054A">
        <w:rPr>
          <w:rFonts w:ascii="Garamond" w:hAnsi="Garamond"/>
          <w:sz w:val="24"/>
        </w:rPr>
        <w:t>Kosmix</w:t>
      </w:r>
      <w:r w:rsidR="003174F5" w:rsidRPr="0081054A">
        <w:rPr>
          <w:rFonts w:ascii="Garamond" w:hAnsi="Garamond"/>
          <w:sz w:val="24"/>
        </w:rPr>
        <w:t xml:space="preserve"> pay </w:t>
      </w:r>
      <w:r w:rsidR="00AE7217" w:rsidRPr="0081054A">
        <w:rPr>
          <w:rFonts w:ascii="Garamond" w:hAnsi="Garamond"/>
          <w:sz w:val="24"/>
        </w:rPr>
        <w:t>to</w:t>
      </w:r>
      <w:r w:rsidR="00B44D87" w:rsidRPr="0081054A">
        <w:rPr>
          <w:rFonts w:ascii="Garamond" w:hAnsi="Garamond"/>
          <w:sz w:val="24"/>
        </w:rPr>
        <w:t xml:space="preserve"> Air Media the full value of the CLA including lost profits</w:t>
      </w:r>
      <w:r w:rsidR="00AE7217" w:rsidRPr="0081054A">
        <w:rPr>
          <w:rFonts w:ascii="Garamond" w:hAnsi="Garamond"/>
          <w:sz w:val="24"/>
        </w:rPr>
        <w:t xml:space="preserve">.  </w:t>
      </w:r>
    </w:p>
    <w:p w:rsidR="00B44D87" w:rsidRPr="0081054A" w:rsidRDefault="00B44D87" w:rsidP="0081054A">
      <w:pPr>
        <w:pStyle w:val="txt2"/>
        <w:spacing w:line="360" w:lineRule="auto"/>
        <w:rPr>
          <w:rFonts w:ascii="Garamond" w:hAnsi="Garamond"/>
          <w:sz w:val="24"/>
        </w:rPr>
      </w:pPr>
      <w:r w:rsidRPr="0081054A">
        <w:rPr>
          <w:rFonts w:ascii="Garamond" w:hAnsi="Garamond"/>
          <w:sz w:val="24"/>
        </w:rPr>
        <w:t>The two Founder directors</w:t>
      </w:r>
      <w:r w:rsidR="00407AF4" w:rsidRPr="0081054A">
        <w:rPr>
          <w:rFonts w:ascii="Garamond" w:hAnsi="Garamond"/>
          <w:sz w:val="24"/>
        </w:rPr>
        <w:t xml:space="preserve"> stated that their preference was to aggressively </w:t>
      </w:r>
      <w:r w:rsidR="00E67D26" w:rsidRPr="0081054A">
        <w:rPr>
          <w:rFonts w:ascii="Garamond" w:hAnsi="Garamond"/>
          <w:sz w:val="24"/>
        </w:rPr>
        <w:t>defend</w:t>
      </w:r>
      <w:r w:rsidR="00407AF4" w:rsidRPr="0081054A">
        <w:rPr>
          <w:rFonts w:ascii="Garamond" w:hAnsi="Garamond"/>
          <w:sz w:val="24"/>
        </w:rPr>
        <w:t xml:space="preserve"> the company and prevent termination of the CLA at all costs.  S-band delivery was the basis of the company and the heart of its technology.  Without </w:t>
      </w:r>
      <w:r w:rsidR="00CB5F69" w:rsidRPr="0081054A">
        <w:rPr>
          <w:rFonts w:ascii="Garamond" w:hAnsi="Garamond"/>
          <w:sz w:val="24"/>
        </w:rPr>
        <w:t xml:space="preserve">that </w:t>
      </w:r>
      <w:r w:rsidR="00407AF4" w:rsidRPr="0081054A">
        <w:rPr>
          <w:rFonts w:ascii="Garamond" w:hAnsi="Garamond"/>
          <w:sz w:val="24"/>
        </w:rPr>
        <w:t xml:space="preserve">capacity, </w:t>
      </w:r>
      <w:r w:rsidR="00CB5F69" w:rsidRPr="0081054A">
        <w:rPr>
          <w:rFonts w:ascii="Garamond" w:hAnsi="Garamond"/>
          <w:sz w:val="24"/>
        </w:rPr>
        <w:t xml:space="preserve">this </w:t>
      </w:r>
      <w:r w:rsidR="00407AF4" w:rsidRPr="0081054A">
        <w:rPr>
          <w:rFonts w:ascii="Garamond" w:hAnsi="Garamond"/>
          <w:sz w:val="24"/>
        </w:rPr>
        <w:t>technology would be</w:t>
      </w:r>
      <w:r w:rsidR="00E67D26" w:rsidRPr="0081054A">
        <w:rPr>
          <w:rFonts w:ascii="Garamond" w:hAnsi="Garamond"/>
          <w:sz w:val="24"/>
        </w:rPr>
        <w:t>come</w:t>
      </w:r>
      <w:r w:rsidR="00407AF4" w:rsidRPr="0081054A">
        <w:rPr>
          <w:rFonts w:ascii="Garamond" w:hAnsi="Garamond"/>
          <w:sz w:val="24"/>
        </w:rPr>
        <w:t xml:space="preserve"> seriously undervalued </w:t>
      </w:r>
      <w:r w:rsidR="00E67D26" w:rsidRPr="0081054A">
        <w:rPr>
          <w:rFonts w:ascii="Garamond" w:hAnsi="Garamond"/>
          <w:sz w:val="24"/>
        </w:rPr>
        <w:t>and all their work wasted</w:t>
      </w:r>
      <w:r w:rsidR="00407AF4" w:rsidRPr="0081054A">
        <w:rPr>
          <w:rFonts w:ascii="Garamond" w:hAnsi="Garamond"/>
          <w:sz w:val="24"/>
        </w:rPr>
        <w:t xml:space="preserve">.  However, it was also valid to protect against losing the US$100 million already paid to </w:t>
      </w:r>
      <w:r w:rsidR="004616A2" w:rsidRPr="0081054A">
        <w:rPr>
          <w:rFonts w:ascii="Garamond" w:hAnsi="Garamond"/>
          <w:sz w:val="24"/>
        </w:rPr>
        <w:t>Kosmix</w:t>
      </w:r>
      <w:r w:rsidR="00407AF4" w:rsidRPr="0081054A">
        <w:rPr>
          <w:rFonts w:ascii="Garamond" w:hAnsi="Garamond"/>
          <w:sz w:val="24"/>
        </w:rPr>
        <w:t xml:space="preserve">.  Accordingly, the Founder directors suggested that the MD be authorized to initiate legal correspondence with </w:t>
      </w:r>
      <w:r w:rsidR="004616A2" w:rsidRPr="0081054A">
        <w:rPr>
          <w:rFonts w:ascii="Garamond" w:hAnsi="Garamond"/>
          <w:sz w:val="24"/>
        </w:rPr>
        <w:t>Kosmix</w:t>
      </w:r>
      <w:r w:rsidR="00407AF4" w:rsidRPr="0081054A">
        <w:rPr>
          <w:rFonts w:ascii="Garamond" w:hAnsi="Garamond"/>
          <w:sz w:val="24"/>
        </w:rPr>
        <w:t xml:space="preserve"> to preserve both options.  The directors also </w:t>
      </w:r>
      <w:r w:rsidR="00E67D26" w:rsidRPr="0081054A">
        <w:rPr>
          <w:rFonts w:ascii="Garamond" w:hAnsi="Garamond"/>
          <w:sz w:val="24"/>
        </w:rPr>
        <w:t xml:space="preserve">rejected </w:t>
      </w:r>
      <w:r w:rsidR="00407AF4" w:rsidRPr="0081054A">
        <w:rPr>
          <w:rFonts w:ascii="Garamond" w:hAnsi="Garamond"/>
          <w:sz w:val="24"/>
        </w:rPr>
        <w:t xml:space="preserve">the Blue Sky directors’ suggestion that </w:t>
      </w:r>
      <w:r w:rsidR="00D90169" w:rsidRPr="0081054A">
        <w:rPr>
          <w:rFonts w:ascii="Garamond" w:hAnsi="Garamond"/>
          <w:sz w:val="24"/>
        </w:rPr>
        <w:t xml:space="preserve">they withheld any </w:t>
      </w:r>
      <w:r w:rsidR="00407AF4" w:rsidRPr="0081054A">
        <w:rPr>
          <w:rFonts w:ascii="Garamond" w:hAnsi="Garamond"/>
          <w:sz w:val="24"/>
        </w:rPr>
        <w:t>facts.</w:t>
      </w:r>
    </w:p>
    <w:p w:rsidR="0095069F" w:rsidRPr="0081054A" w:rsidRDefault="00407AF4" w:rsidP="0081054A">
      <w:pPr>
        <w:pStyle w:val="txt2"/>
        <w:spacing w:line="360" w:lineRule="auto"/>
        <w:rPr>
          <w:rFonts w:ascii="Garamond" w:hAnsi="Garamond"/>
          <w:sz w:val="24"/>
        </w:rPr>
      </w:pPr>
      <w:r w:rsidRPr="0081054A">
        <w:rPr>
          <w:rFonts w:ascii="Garamond" w:hAnsi="Garamond"/>
          <w:sz w:val="24"/>
        </w:rPr>
        <w:t xml:space="preserve">All the directors agreed that they needed to consider the matter further and possibly take legal advice.  </w:t>
      </w:r>
      <w:r w:rsidR="00D87ADD" w:rsidRPr="0081054A">
        <w:rPr>
          <w:rFonts w:ascii="Garamond" w:hAnsi="Garamond"/>
          <w:sz w:val="24"/>
        </w:rPr>
        <w:t>N</w:t>
      </w:r>
      <w:r w:rsidRPr="0081054A">
        <w:rPr>
          <w:rFonts w:ascii="Garamond" w:hAnsi="Garamond"/>
          <w:sz w:val="24"/>
        </w:rPr>
        <w:t>o decision was taken</w:t>
      </w:r>
      <w:r w:rsidR="00D87ADD" w:rsidRPr="0081054A">
        <w:rPr>
          <w:rFonts w:ascii="Garamond" w:hAnsi="Garamond"/>
          <w:sz w:val="24"/>
        </w:rPr>
        <w:t>.  T</w:t>
      </w:r>
      <w:r w:rsidRPr="0081054A">
        <w:rPr>
          <w:rFonts w:ascii="Garamond" w:hAnsi="Garamond"/>
          <w:sz w:val="24"/>
        </w:rPr>
        <w:t>he board agreed to reconvene on 27 December 2010 for further consideration of the matter.</w:t>
      </w:r>
    </w:p>
    <w:p w:rsidR="00D87ADD" w:rsidRPr="0081054A" w:rsidRDefault="00407AF4" w:rsidP="0081054A">
      <w:pPr>
        <w:spacing w:after="200" w:line="360" w:lineRule="auto"/>
        <w:jc w:val="both"/>
        <w:rPr>
          <w:rFonts w:ascii="Garamond" w:hAnsi="Garamond" w:cs="Times New Roman"/>
        </w:rPr>
      </w:pPr>
      <w:r w:rsidRPr="0081054A">
        <w:rPr>
          <w:rFonts w:ascii="Garamond" w:hAnsi="Garamond" w:cs="Times New Roman"/>
        </w:rPr>
        <w:t>On the evening of 2</w:t>
      </w:r>
      <w:r w:rsidR="008D5867" w:rsidRPr="0081054A">
        <w:rPr>
          <w:rFonts w:ascii="Garamond" w:hAnsi="Garamond" w:cs="Times New Roman"/>
        </w:rPr>
        <w:t>4</w:t>
      </w:r>
      <w:r w:rsidRPr="0081054A">
        <w:rPr>
          <w:rFonts w:ascii="Garamond" w:hAnsi="Garamond" w:cs="Times New Roman"/>
        </w:rPr>
        <w:t xml:space="preserve"> December 2010, the CEO of Space Age sent an e-mail to the two Space Age directors </w:t>
      </w:r>
      <w:r w:rsidR="001C4DF3" w:rsidRPr="0081054A">
        <w:rPr>
          <w:rFonts w:ascii="Garamond" w:hAnsi="Garamond" w:cs="Times New Roman"/>
        </w:rPr>
        <w:t xml:space="preserve">that </w:t>
      </w:r>
      <w:r w:rsidR="00F870F9" w:rsidRPr="0081054A">
        <w:rPr>
          <w:rFonts w:ascii="Garamond" w:hAnsi="Garamond" w:cs="Times New Roman"/>
        </w:rPr>
        <w:t>read</w:t>
      </w:r>
      <w:r w:rsidRPr="0081054A">
        <w:rPr>
          <w:rFonts w:ascii="Garamond" w:hAnsi="Garamond" w:cs="Times New Roman"/>
        </w:rPr>
        <w:t xml:space="preserve">: </w:t>
      </w:r>
    </w:p>
    <w:p w:rsidR="00407AF4" w:rsidRPr="0081054A" w:rsidRDefault="00407AF4" w:rsidP="0081054A">
      <w:pPr>
        <w:pStyle w:val="txt2"/>
        <w:spacing w:line="360" w:lineRule="auto"/>
        <w:rPr>
          <w:rFonts w:ascii="Garamond" w:hAnsi="Garamond"/>
          <w:sz w:val="24"/>
        </w:rPr>
      </w:pPr>
      <w:r w:rsidRPr="0081054A">
        <w:rPr>
          <w:rFonts w:ascii="Garamond" w:hAnsi="Garamond"/>
          <w:sz w:val="24"/>
        </w:rPr>
        <w:lastRenderedPageBreak/>
        <w:t>This is great!  Alienate the Blue Sky boys and get the Founders on board.  Once the BS is out, we will basically OWN the technology</w:t>
      </w:r>
      <w:r w:rsidR="007004D0" w:rsidRPr="0081054A">
        <w:rPr>
          <w:rFonts w:ascii="Garamond" w:hAnsi="Garamond"/>
          <w:sz w:val="24"/>
        </w:rPr>
        <w:t xml:space="preserve">.  This will fetch a good price on the market.  </w:t>
      </w:r>
      <w:proofErr w:type="gramStart"/>
      <w:r w:rsidR="007004D0" w:rsidRPr="0081054A">
        <w:rPr>
          <w:rFonts w:ascii="Garamond" w:hAnsi="Garamond"/>
          <w:sz w:val="24"/>
        </w:rPr>
        <w:t>Nicely done.</w:t>
      </w:r>
      <w:proofErr w:type="gramEnd"/>
      <w:r w:rsidR="00F8677E" w:rsidRPr="0081054A">
        <w:rPr>
          <w:rFonts w:ascii="Garamond" w:hAnsi="Garamond"/>
          <w:sz w:val="24"/>
        </w:rPr>
        <w:t xml:space="preserve">  Start building deep influence with the Founders.  After we get BS shares our next step will be to get ownership of the tech.  </w:t>
      </w:r>
      <w:proofErr w:type="gramStart"/>
      <w:r w:rsidR="00F8677E" w:rsidRPr="0081054A">
        <w:rPr>
          <w:rFonts w:ascii="Garamond" w:hAnsi="Garamond"/>
          <w:sz w:val="24"/>
        </w:rPr>
        <w:t>Then goodbye to these slumdog millionaires.</w:t>
      </w:r>
      <w:proofErr w:type="gramEnd"/>
    </w:p>
    <w:p w:rsidR="00F8677E" w:rsidRPr="0081054A" w:rsidRDefault="003A525E" w:rsidP="0081054A">
      <w:pPr>
        <w:spacing w:after="200" w:line="360" w:lineRule="auto"/>
        <w:jc w:val="both"/>
        <w:rPr>
          <w:rFonts w:ascii="Garamond" w:hAnsi="Garamond" w:cs="Times New Roman"/>
        </w:rPr>
      </w:pPr>
      <w:r w:rsidRPr="0081054A">
        <w:rPr>
          <w:rFonts w:ascii="Garamond" w:hAnsi="Garamond" w:cs="Times New Roman"/>
        </w:rPr>
        <w:t>On 27 December 2010, Air Media’s board met.  The minutes record</w:t>
      </w:r>
      <w:r w:rsidR="00E6277A" w:rsidRPr="0081054A">
        <w:rPr>
          <w:rFonts w:ascii="Garamond" w:hAnsi="Garamond" w:cs="Times New Roman"/>
        </w:rPr>
        <w:t>ed</w:t>
      </w:r>
      <w:r w:rsidRPr="0081054A">
        <w:rPr>
          <w:rFonts w:ascii="Garamond" w:hAnsi="Garamond" w:cs="Times New Roman"/>
        </w:rPr>
        <w:t xml:space="preserve"> that:</w:t>
      </w:r>
    </w:p>
    <w:p w:rsidR="00E6277A" w:rsidRPr="0081054A" w:rsidRDefault="00E6277A" w:rsidP="0081054A">
      <w:pPr>
        <w:pStyle w:val="txt2"/>
        <w:spacing w:line="360" w:lineRule="auto"/>
        <w:rPr>
          <w:rFonts w:ascii="Garamond" w:hAnsi="Garamond"/>
          <w:sz w:val="24"/>
        </w:rPr>
      </w:pPr>
      <w:r w:rsidRPr="0081054A">
        <w:rPr>
          <w:rFonts w:ascii="Garamond" w:hAnsi="Garamond"/>
          <w:sz w:val="24"/>
          <w:u w:val="single"/>
        </w:rPr>
        <w:t>Agenda Item 1</w:t>
      </w:r>
      <w:r w:rsidRPr="0081054A">
        <w:rPr>
          <w:rFonts w:ascii="Garamond" w:hAnsi="Garamond"/>
          <w:sz w:val="24"/>
        </w:rPr>
        <w:t xml:space="preserve"> – draft ordinary resolution (continued</w:t>
      </w:r>
      <w:r w:rsidR="007C642B" w:rsidRPr="0081054A">
        <w:rPr>
          <w:rFonts w:ascii="Garamond" w:hAnsi="Garamond"/>
          <w:sz w:val="24"/>
        </w:rPr>
        <w:t xml:space="preserve"> from </w:t>
      </w:r>
      <w:r w:rsidR="00AA140D" w:rsidRPr="0081054A">
        <w:rPr>
          <w:rFonts w:ascii="Garamond" w:hAnsi="Garamond"/>
          <w:sz w:val="24"/>
        </w:rPr>
        <w:t>2</w:t>
      </w:r>
      <w:r w:rsidR="008D5867" w:rsidRPr="0081054A">
        <w:rPr>
          <w:rFonts w:ascii="Garamond" w:hAnsi="Garamond"/>
          <w:sz w:val="24"/>
        </w:rPr>
        <w:t>4</w:t>
      </w:r>
      <w:r w:rsidR="00AA140D" w:rsidRPr="0081054A">
        <w:rPr>
          <w:rFonts w:ascii="Garamond" w:hAnsi="Garamond"/>
          <w:sz w:val="24"/>
        </w:rPr>
        <w:t>/12</w:t>
      </w:r>
      <w:r w:rsidRPr="0081054A">
        <w:rPr>
          <w:rFonts w:ascii="Garamond" w:hAnsi="Garamond"/>
          <w:sz w:val="24"/>
        </w:rPr>
        <w:t>)</w:t>
      </w:r>
      <w:r w:rsidR="007C642B" w:rsidRPr="0081054A">
        <w:rPr>
          <w:rFonts w:ascii="Garamond" w:hAnsi="Garamond"/>
          <w:sz w:val="24"/>
        </w:rPr>
        <w:t>:</w:t>
      </w:r>
    </w:p>
    <w:p w:rsidR="003A525E" w:rsidRPr="0081054A" w:rsidRDefault="003A525E" w:rsidP="0081054A">
      <w:pPr>
        <w:pStyle w:val="txt2"/>
        <w:spacing w:line="360" w:lineRule="auto"/>
        <w:rPr>
          <w:rFonts w:ascii="Garamond" w:hAnsi="Garamond"/>
          <w:sz w:val="24"/>
        </w:rPr>
      </w:pPr>
      <w:r w:rsidRPr="0081054A">
        <w:rPr>
          <w:rFonts w:ascii="Garamond" w:hAnsi="Garamond"/>
          <w:sz w:val="24"/>
        </w:rPr>
        <w:t xml:space="preserve">The three Blue Sky directors felt the news of the past days had </w:t>
      </w:r>
      <w:r w:rsidR="00654782" w:rsidRPr="0081054A">
        <w:rPr>
          <w:rFonts w:ascii="Garamond" w:hAnsi="Garamond"/>
          <w:sz w:val="24"/>
        </w:rPr>
        <w:t xml:space="preserve">cemented </w:t>
      </w:r>
      <w:r w:rsidRPr="0081054A">
        <w:rPr>
          <w:rFonts w:ascii="Garamond" w:hAnsi="Garamond"/>
          <w:sz w:val="24"/>
        </w:rPr>
        <w:t xml:space="preserve">their initial view: that taking on </w:t>
      </w:r>
      <w:r w:rsidR="004616A2" w:rsidRPr="0081054A">
        <w:rPr>
          <w:rFonts w:ascii="Garamond" w:hAnsi="Garamond"/>
          <w:sz w:val="24"/>
        </w:rPr>
        <w:t>Kosmix</w:t>
      </w:r>
      <w:r w:rsidRPr="0081054A">
        <w:rPr>
          <w:rFonts w:ascii="Garamond" w:hAnsi="Garamond"/>
          <w:sz w:val="24"/>
        </w:rPr>
        <w:t xml:space="preserve"> and the Government is foolish.  </w:t>
      </w:r>
      <w:r w:rsidR="00AA140D" w:rsidRPr="0081054A">
        <w:rPr>
          <w:rFonts w:ascii="Garamond" w:hAnsi="Garamond"/>
          <w:sz w:val="24"/>
        </w:rPr>
        <w:t xml:space="preserve">It was crystal clear that the Government had a strong case and that the Founder Shareholders and Air Media management had committed serious wrongs.  </w:t>
      </w:r>
      <w:r w:rsidRPr="0081054A">
        <w:rPr>
          <w:rFonts w:ascii="Garamond" w:hAnsi="Garamond"/>
          <w:sz w:val="24"/>
        </w:rPr>
        <w:t xml:space="preserve">The best </w:t>
      </w:r>
      <w:r w:rsidR="00AA140D" w:rsidRPr="0081054A">
        <w:rPr>
          <w:rFonts w:ascii="Garamond" w:hAnsi="Garamond"/>
          <w:sz w:val="24"/>
        </w:rPr>
        <w:t xml:space="preserve">interest of Air Media </w:t>
      </w:r>
      <w:r w:rsidRPr="0081054A">
        <w:rPr>
          <w:rFonts w:ascii="Garamond" w:hAnsi="Garamond"/>
          <w:sz w:val="24"/>
        </w:rPr>
        <w:t xml:space="preserve">is to cut expectations and salvage what was put in.  </w:t>
      </w:r>
      <w:r w:rsidR="00AA140D" w:rsidRPr="0081054A">
        <w:rPr>
          <w:rFonts w:ascii="Garamond" w:hAnsi="Garamond"/>
          <w:sz w:val="24"/>
        </w:rPr>
        <w:t>Accordingly, t</w:t>
      </w:r>
      <w:r w:rsidR="00791B8B" w:rsidRPr="0081054A">
        <w:rPr>
          <w:rFonts w:ascii="Garamond" w:hAnsi="Garamond"/>
          <w:sz w:val="24"/>
        </w:rPr>
        <w:t xml:space="preserve">hese directors </w:t>
      </w:r>
      <w:r w:rsidR="00AA140D" w:rsidRPr="0081054A">
        <w:rPr>
          <w:rFonts w:ascii="Garamond" w:hAnsi="Garamond"/>
          <w:sz w:val="24"/>
        </w:rPr>
        <w:t xml:space="preserve">stated that they </w:t>
      </w:r>
      <w:r w:rsidR="00791B8B" w:rsidRPr="0081054A">
        <w:rPr>
          <w:rFonts w:ascii="Garamond" w:hAnsi="Garamond"/>
          <w:sz w:val="24"/>
        </w:rPr>
        <w:t xml:space="preserve">would not be casting their required affirmative vote for Air Media to initiate legal correspondence or legal proceedings against </w:t>
      </w:r>
      <w:r w:rsidR="004616A2" w:rsidRPr="0081054A">
        <w:rPr>
          <w:rFonts w:ascii="Garamond" w:hAnsi="Garamond"/>
          <w:sz w:val="24"/>
        </w:rPr>
        <w:t>Kosmix</w:t>
      </w:r>
      <w:r w:rsidR="00791B8B" w:rsidRPr="0081054A">
        <w:rPr>
          <w:rFonts w:ascii="Garamond" w:hAnsi="Garamond"/>
          <w:sz w:val="24"/>
        </w:rPr>
        <w:t xml:space="preserve">.  As </w:t>
      </w:r>
      <w:r w:rsidR="00654782" w:rsidRPr="0081054A">
        <w:rPr>
          <w:rFonts w:ascii="Garamond" w:hAnsi="Garamond"/>
          <w:sz w:val="24"/>
        </w:rPr>
        <w:t xml:space="preserve">their </w:t>
      </w:r>
      <w:r w:rsidR="00791B8B" w:rsidRPr="0081054A">
        <w:rPr>
          <w:rFonts w:ascii="Garamond" w:hAnsi="Garamond"/>
          <w:sz w:val="24"/>
        </w:rPr>
        <w:t>vote was necessary</w:t>
      </w:r>
      <w:r w:rsidR="00AA140D" w:rsidRPr="0081054A">
        <w:rPr>
          <w:rFonts w:ascii="Garamond" w:hAnsi="Garamond"/>
          <w:sz w:val="24"/>
        </w:rPr>
        <w:t xml:space="preserve"> for this,</w:t>
      </w:r>
      <w:r w:rsidR="00654782" w:rsidRPr="0081054A">
        <w:rPr>
          <w:rFonts w:ascii="Garamond" w:hAnsi="Garamond"/>
          <w:sz w:val="24"/>
        </w:rPr>
        <w:t xml:space="preserve"> but not forthcoming</w:t>
      </w:r>
      <w:r w:rsidR="00791B8B" w:rsidRPr="0081054A">
        <w:rPr>
          <w:rFonts w:ascii="Garamond" w:hAnsi="Garamond"/>
          <w:sz w:val="24"/>
        </w:rPr>
        <w:t xml:space="preserve">, the company’s only option was to negotiate full reimbursement with </w:t>
      </w:r>
      <w:r w:rsidR="004616A2" w:rsidRPr="0081054A">
        <w:rPr>
          <w:rFonts w:ascii="Garamond" w:hAnsi="Garamond"/>
          <w:sz w:val="24"/>
        </w:rPr>
        <w:t>Kosmix</w:t>
      </w:r>
      <w:r w:rsidR="00791B8B" w:rsidRPr="0081054A">
        <w:rPr>
          <w:rFonts w:ascii="Garamond" w:hAnsi="Garamond"/>
          <w:sz w:val="24"/>
        </w:rPr>
        <w:t>.</w:t>
      </w:r>
    </w:p>
    <w:p w:rsidR="00791B8B" w:rsidRPr="0081054A" w:rsidRDefault="00791B8B" w:rsidP="0081054A">
      <w:pPr>
        <w:pStyle w:val="txt2"/>
        <w:spacing w:line="360" w:lineRule="auto"/>
        <w:rPr>
          <w:rFonts w:ascii="Garamond" w:hAnsi="Garamond"/>
          <w:sz w:val="24"/>
        </w:rPr>
      </w:pPr>
      <w:r w:rsidRPr="0081054A">
        <w:rPr>
          <w:rFonts w:ascii="Garamond" w:hAnsi="Garamond"/>
          <w:sz w:val="24"/>
        </w:rPr>
        <w:t xml:space="preserve">The two Space Age directors stated that the Blue Sky directors were acting in bad faith and had another agenda.  They proposed that the board take a vote on authorizing the MD to initiate legal proceedings against </w:t>
      </w:r>
      <w:r w:rsidR="004616A2" w:rsidRPr="0081054A">
        <w:rPr>
          <w:rFonts w:ascii="Garamond" w:hAnsi="Garamond"/>
          <w:sz w:val="24"/>
        </w:rPr>
        <w:t>Kosmix</w:t>
      </w:r>
      <w:r w:rsidRPr="0081054A">
        <w:rPr>
          <w:rFonts w:ascii="Garamond" w:hAnsi="Garamond"/>
          <w:sz w:val="24"/>
        </w:rPr>
        <w:t xml:space="preserve"> to safeguard its legal rights and valuable contractual property.</w:t>
      </w:r>
    </w:p>
    <w:p w:rsidR="00791B8B" w:rsidRPr="0081054A" w:rsidRDefault="00791B8B" w:rsidP="0081054A">
      <w:pPr>
        <w:pStyle w:val="txt2"/>
        <w:spacing w:line="360" w:lineRule="auto"/>
        <w:rPr>
          <w:rFonts w:ascii="Garamond" w:hAnsi="Garamond"/>
          <w:sz w:val="24"/>
        </w:rPr>
      </w:pPr>
      <w:r w:rsidRPr="0081054A">
        <w:rPr>
          <w:rFonts w:ascii="Garamond" w:hAnsi="Garamond"/>
          <w:sz w:val="24"/>
        </w:rPr>
        <w:t xml:space="preserve">The two Founder directors noted the Space Age directors’ proposal, and the MD responded to the Blue Sky directors’ comments.  In his view, the Blue Sky directors were reading too much into their </w:t>
      </w:r>
      <w:r w:rsidR="00323AB6" w:rsidRPr="0081054A">
        <w:rPr>
          <w:rFonts w:ascii="Garamond" w:hAnsi="Garamond"/>
          <w:sz w:val="24"/>
        </w:rPr>
        <w:t xml:space="preserve">alleged </w:t>
      </w:r>
      <w:r w:rsidRPr="0081054A">
        <w:rPr>
          <w:rFonts w:ascii="Garamond" w:hAnsi="Garamond"/>
          <w:sz w:val="24"/>
        </w:rPr>
        <w:t xml:space="preserve">legal rights.  </w:t>
      </w:r>
      <w:r w:rsidR="005467BE" w:rsidRPr="0081054A">
        <w:rPr>
          <w:rFonts w:ascii="Garamond" w:hAnsi="Garamond"/>
          <w:sz w:val="24"/>
        </w:rPr>
        <w:t xml:space="preserve">Legal advice he had received indicated </w:t>
      </w:r>
      <w:r w:rsidRPr="0081054A">
        <w:rPr>
          <w:rFonts w:ascii="Garamond" w:hAnsi="Garamond"/>
          <w:sz w:val="24"/>
        </w:rPr>
        <w:t xml:space="preserve">that the Blue Sky directors’ affirmative vote was </w:t>
      </w:r>
      <w:r w:rsidR="005467BE" w:rsidRPr="0081054A">
        <w:rPr>
          <w:rFonts w:ascii="Garamond" w:hAnsi="Garamond"/>
          <w:sz w:val="24"/>
        </w:rPr>
        <w:t xml:space="preserve">not </w:t>
      </w:r>
      <w:r w:rsidRPr="0081054A">
        <w:rPr>
          <w:rFonts w:ascii="Garamond" w:hAnsi="Garamond"/>
          <w:sz w:val="24"/>
        </w:rPr>
        <w:t xml:space="preserve">necessary </w:t>
      </w:r>
      <w:r w:rsidR="00B20E72" w:rsidRPr="0081054A">
        <w:rPr>
          <w:rFonts w:ascii="Garamond" w:hAnsi="Garamond"/>
          <w:sz w:val="24"/>
        </w:rPr>
        <w:t xml:space="preserve">for the board to authorize him </w:t>
      </w:r>
      <w:r w:rsidR="005467BE" w:rsidRPr="0081054A">
        <w:rPr>
          <w:rFonts w:ascii="Garamond" w:hAnsi="Garamond"/>
          <w:sz w:val="24"/>
        </w:rPr>
        <w:t xml:space="preserve">to initiate legal proceedings </w:t>
      </w:r>
      <w:r w:rsidR="00323AB6" w:rsidRPr="0081054A">
        <w:rPr>
          <w:rFonts w:ascii="Garamond" w:hAnsi="Garamond"/>
          <w:sz w:val="24"/>
        </w:rPr>
        <w:t>in the name of</w:t>
      </w:r>
      <w:r w:rsidR="00B20E72" w:rsidRPr="0081054A">
        <w:rPr>
          <w:rFonts w:ascii="Garamond" w:hAnsi="Garamond"/>
          <w:sz w:val="24"/>
        </w:rPr>
        <w:t xml:space="preserve"> </w:t>
      </w:r>
      <w:r w:rsidR="005467BE" w:rsidRPr="0081054A">
        <w:rPr>
          <w:rFonts w:ascii="Garamond" w:hAnsi="Garamond"/>
          <w:sz w:val="24"/>
        </w:rPr>
        <w:t xml:space="preserve">Air Media. </w:t>
      </w:r>
      <w:r w:rsidR="00EC7C36" w:rsidRPr="0081054A">
        <w:rPr>
          <w:rFonts w:ascii="Garamond" w:hAnsi="Garamond"/>
          <w:sz w:val="24"/>
        </w:rPr>
        <w:t xml:space="preserve"> </w:t>
      </w:r>
      <w:r w:rsidR="005467BE" w:rsidRPr="0081054A">
        <w:rPr>
          <w:rFonts w:ascii="Garamond" w:hAnsi="Garamond"/>
          <w:sz w:val="24"/>
        </w:rPr>
        <w:t xml:space="preserve">Accordingly, he urged that the Blue Sky directors reconsider their position before the </w:t>
      </w:r>
      <w:r w:rsidR="00EC7C36" w:rsidRPr="0081054A">
        <w:rPr>
          <w:rFonts w:ascii="Garamond" w:hAnsi="Garamond"/>
          <w:sz w:val="24"/>
        </w:rPr>
        <w:t xml:space="preserve">draft ordinary resolution containing this authorization </w:t>
      </w:r>
      <w:r w:rsidR="005467BE" w:rsidRPr="0081054A">
        <w:rPr>
          <w:rFonts w:ascii="Garamond" w:hAnsi="Garamond"/>
          <w:sz w:val="24"/>
        </w:rPr>
        <w:t>was put to a vote.</w:t>
      </w:r>
    </w:p>
    <w:p w:rsidR="00EC7C36" w:rsidRPr="0081054A" w:rsidRDefault="005467BE" w:rsidP="0081054A">
      <w:pPr>
        <w:pStyle w:val="txt2"/>
        <w:spacing w:line="360" w:lineRule="auto"/>
        <w:rPr>
          <w:rFonts w:ascii="Garamond" w:hAnsi="Garamond"/>
          <w:sz w:val="24"/>
        </w:rPr>
      </w:pPr>
      <w:r w:rsidRPr="0081054A">
        <w:rPr>
          <w:rFonts w:ascii="Garamond" w:hAnsi="Garamond"/>
          <w:sz w:val="24"/>
        </w:rPr>
        <w:t>The Blue Sky directors protested that they had not consented to having a vote.  Th</w:t>
      </w:r>
      <w:r w:rsidR="00EC7C36" w:rsidRPr="0081054A">
        <w:rPr>
          <w:rFonts w:ascii="Garamond" w:hAnsi="Garamond"/>
          <w:sz w:val="24"/>
        </w:rPr>
        <w:t>ey had only agreed to discuss</w:t>
      </w:r>
      <w:r w:rsidRPr="0081054A">
        <w:rPr>
          <w:rFonts w:ascii="Garamond" w:hAnsi="Garamond"/>
          <w:sz w:val="24"/>
        </w:rPr>
        <w:t xml:space="preserve"> the matter.  </w:t>
      </w:r>
    </w:p>
    <w:p w:rsidR="005467BE" w:rsidRPr="0081054A" w:rsidRDefault="005467BE" w:rsidP="0081054A">
      <w:pPr>
        <w:pStyle w:val="txt2"/>
        <w:spacing w:line="360" w:lineRule="auto"/>
        <w:rPr>
          <w:rFonts w:ascii="Garamond" w:hAnsi="Garamond"/>
          <w:sz w:val="24"/>
        </w:rPr>
      </w:pPr>
      <w:r w:rsidRPr="0081054A">
        <w:rPr>
          <w:rFonts w:ascii="Garamond" w:hAnsi="Garamond"/>
          <w:sz w:val="24"/>
        </w:rPr>
        <w:lastRenderedPageBreak/>
        <w:t xml:space="preserve">The Space Age directors proposed that the </w:t>
      </w:r>
      <w:r w:rsidR="00EC7C36" w:rsidRPr="0081054A">
        <w:rPr>
          <w:rFonts w:ascii="Garamond" w:hAnsi="Garamond"/>
          <w:sz w:val="24"/>
        </w:rPr>
        <w:t xml:space="preserve">question </w:t>
      </w:r>
      <w:r w:rsidRPr="0081054A">
        <w:rPr>
          <w:rFonts w:ascii="Garamond" w:hAnsi="Garamond"/>
          <w:sz w:val="24"/>
        </w:rPr>
        <w:t xml:space="preserve">of whether the agenda covered voting on the draft resolution (as opposed to merely discussing it) be put to a vote.  </w:t>
      </w:r>
      <w:r w:rsidR="00E45F53" w:rsidRPr="0081054A">
        <w:rPr>
          <w:rFonts w:ascii="Garamond" w:hAnsi="Garamond"/>
          <w:sz w:val="24"/>
        </w:rPr>
        <w:t xml:space="preserve">The Chairman put the question to a vote.  </w:t>
      </w:r>
      <w:r w:rsidRPr="0081054A">
        <w:rPr>
          <w:rFonts w:ascii="Garamond" w:hAnsi="Garamond"/>
          <w:sz w:val="24"/>
        </w:rPr>
        <w:t xml:space="preserve">Four directors voted in favour while three opposed.  Being an ordinary matter, </w:t>
      </w:r>
      <w:r w:rsidR="00EC7C36" w:rsidRPr="0081054A">
        <w:rPr>
          <w:rFonts w:ascii="Garamond" w:hAnsi="Garamond"/>
          <w:sz w:val="24"/>
        </w:rPr>
        <w:t>the Chairman of the meeting</w:t>
      </w:r>
      <w:r w:rsidR="00E45F53" w:rsidRPr="0081054A">
        <w:rPr>
          <w:rFonts w:ascii="Garamond" w:hAnsi="Garamond"/>
          <w:sz w:val="24"/>
        </w:rPr>
        <w:t xml:space="preserve"> </w:t>
      </w:r>
      <w:r w:rsidR="00610244" w:rsidRPr="0081054A">
        <w:rPr>
          <w:rFonts w:ascii="Garamond" w:hAnsi="Garamond"/>
          <w:sz w:val="24"/>
        </w:rPr>
        <w:t xml:space="preserve">adopted the vote </w:t>
      </w:r>
      <w:r w:rsidR="00E45F53" w:rsidRPr="0081054A">
        <w:rPr>
          <w:rFonts w:ascii="Garamond" w:hAnsi="Garamond"/>
          <w:sz w:val="24"/>
        </w:rPr>
        <w:t>and the agenda item was so interpreted</w:t>
      </w:r>
      <w:r w:rsidRPr="0081054A">
        <w:rPr>
          <w:rFonts w:ascii="Garamond" w:hAnsi="Garamond"/>
          <w:sz w:val="24"/>
        </w:rPr>
        <w:t>.</w:t>
      </w:r>
    </w:p>
    <w:p w:rsidR="001A0CF7" w:rsidRPr="0081054A" w:rsidRDefault="007774C5" w:rsidP="0081054A">
      <w:pPr>
        <w:pStyle w:val="txt2"/>
        <w:spacing w:line="360" w:lineRule="auto"/>
        <w:rPr>
          <w:rFonts w:ascii="Garamond" w:hAnsi="Garamond"/>
          <w:sz w:val="24"/>
        </w:rPr>
      </w:pPr>
      <w:r w:rsidRPr="0081054A">
        <w:rPr>
          <w:rFonts w:ascii="Garamond" w:hAnsi="Garamond"/>
          <w:sz w:val="24"/>
        </w:rPr>
        <w:t xml:space="preserve">The Blue Sky directors protested that the Founder and Space Age directors were colluding and acting unlawfully.  They stated that no vote is possible, and </w:t>
      </w:r>
      <w:r w:rsidR="00610244" w:rsidRPr="0081054A">
        <w:rPr>
          <w:rFonts w:ascii="Garamond" w:hAnsi="Garamond"/>
          <w:sz w:val="24"/>
        </w:rPr>
        <w:t>the</w:t>
      </w:r>
      <w:r w:rsidRPr="0081054A">
        <w:rPr>
          <w:rFonts w:ascii="Garamond" w:hAnsi="Garamond"/>
          <w:sz w:val="24"/>
        </w:rPr>
        <w:t xml:space="preserve"> vote </w:t>
      </w:r>
      <w:r w:rsidR="001E3913" w:rsidRPr="0081054A">
        <w:rPr>
          <w:rFonts w:ascii="Garamond" w:hAnsi="Garamond"/>
          <w:sz w:val="24"/>
        </w:rPr>
        <w:t xml:space="preserve">just </w:t>
      </w:r>
      <w:r w:rsidRPr="0081054A">
        <w:rPr>
          <w:rFonts w:ascii="Garamond" w:hAnsi="Garamond"/>
          <w:sz w:val="24"/>
        </w:rPr>
        <w:t xml:space="preserve">taken </w:t>
      </w:r>
      <w:r w:rsidR="001E3913" w:rsidRPr="0081054A">
        <w:rPr>
          <w:rFonts w:ascii="Garamond" w:hAnsi="Garamond"/>
          <w:sz w:val="24"/>
        </w:rPr>
        <w:t xml:space="preserve">is </w:t>
      </w:r>
      <w:r w:rsidRPr="0081054A">
        <w:rPr>
          <w:rFonts w:ascii="Garamond" w:hAnsi="Garamond"/>
          <w:sz w:val="24"/>
        </w:rPr>
        <w:t xml:space="preserve">unlawful.  The </w:t>
      </w:r>
      <w:r w:rsidR="00610244" w:rsidRPr="0081054A">
        <w:rPr>
          <w:rFonts w:ascii="Garamond" w:hAnsi="Garamond"/>
          <w:sz w:val="24"/>
        </w:rPr>
        <w:t xml:space="preserve">Chairman </w:t>
      </w:r>
      <w:r w:rsidRPr="0081054A">
        <w:rPr>
          <w:rFonts w:ascii="Garamond" w:hAnsi="Garamond"/>
          <w:sz w:val="24"/>
        </w:rPr>
        <w:t>noted the Blue Sky directors’ protest</w:t>
      </w:r>
      <w:r w:rsidR="001A0CF7" w:rsidRPr="0081054A">
        <w:rPr>
          <w:rFonts w:ascii="Garamond" w:hAnsi="Garamond"/>
          <w:sz w:val="24"/>
        </w:rPr>
        <w:t>.</w:t>
      </w:r>
      <w:r w:rsidRPr="0081054A">
        <w:rPr>
          <w:rFonts w:ascii="Garamond" w:hAnsi="Garamond"/>
          <w:sz w:val="24"/>
        </w:rPr>
        <w:t xml:space="preserve"> </w:t>
      </w:r>
    </w:p>
    <w:p w:rsidR="003A525E" w:rsidRPr="0081054A" w:rsidRDefault="001A0CF7" w:rsidP="0081054A">
      <w:pPr>
        <w:pStyle w:val="txt2"/>
        <w:spacing w:line="360" w:lineRule="auto"/>
        <w:rPr>
          <w:rFonts w:ascii="Garamond" w:hAnsi="Garamond"/>
          <w:sz w:val="24"/>
        </w:rPr>
      </w:pPr>
      <w:r w:rsidRPr="0081054A">
        <w:rPr>
          <w:rFonts w:ascii="Garamond" w:hAnsi="Garamond"/>
          <w:sz w:val="24"/>
        </w:rPr>
        <w:t xml:space="preserve">The Chairman then </w:t>
      </w:r>
      <w:r w:rsidR="007774C5" w:rsidRPr="0081054A">
        <w:rPr>
          <w:rFonts w:ascii="Garamond" w:hAnsi="Garamond"/>
          <w:sz w:val="24"/>
        </w:rPr>
        <w:t xml:space="preserve">put the draft </w:t>
      </w:r>
      <w:r w:rsidRPr="0081054A">
        <w:rPr>
          <w:rFonts w:ascii="Garamond" w:hAnsi="Garamond"/>
          <w:sz w:val="24"/>
        </w:rPr>
        <w:t xml:space="preserve">ordinary </w:t>
      </w:r>
      <w:r w:rsidR="007774C5" w:rsidRPr="0081054A">
        <w:rPr>
          <w:rFonts w:ascii="Garamond" w:hAnsi="Garamond"/>
          <w:sz w:val="24"/>
        </w:rPr>
        <w:t xml:space="preserve">resolution to a vote.  Four directors voted in favour while three opposed.  Being an ordinary matter, the </w:t>
      </w:r>
      <w:r w:rsidR="00610244" w:rsidRPr="0081054A">
        <w:rPr>
          <w:rFonts w:ascii="Garamond" w:hAnsi="Garamond"/>
          <w:sz w:val="24"/>
        </w:rPr>
        <w:t xml:space="preserve">Chairman of the meeting adopted the </w:t>
      </w:r>
      <w:r w:rsidR="007774C5" w:rsidRPr="0081054A">
        <w:rPr>
          <w:rFonts w:ascii="Garamond" w:hAnsi="Garamond"/>
          <w:sz w:val="24"/>
        </w:rPr>
        <w:t xml:space="preserve">vote and the resolution </w:t>
      </w:r>
      <w:r w:rsidR="00610244" w:rsidRPr="0081054A">
        <w:rPr>
          <w:rFonts w:ascii="Garamond" w:hAnsi="Garamond"/>
          <w:sz w:val="24"/>
        </w:rPr>
        <w:t xml:space="preserve">was </w:t>
      </w:r>
      <w:r w:rsidRPr="0081054A">
        <w:rPr>
          <w:rFonts w:ascii="Garamond" w:hAnsi="Garamond"/>
          <w:sz w:val="24"/>
        </w:rPr>
        <w:t>approved</w:t>
      </w:r>
      <w:r w:rsidR="007774C5" w:rsidRPr="0081054A">
        <w:rPr>
          <w:rFonts w:ascii="Garamond" w:hAnsi="Garamond"/>
          <w:sz w:val="24"/>
        </w:rPr>
        <w:t>.</w:t>
      </w:r>
      <w:r w:rsidR="0051601F" w:rsidRPr="0081054A">
        <w:rPr>
          <w:rFonts w:ascii="Garamond" w:hAnsi="Garamond"/>
          <w:sz w:val="24"/>
        </w:rPr>
        <w:t xml:space="preserve">  The Blue Sky directors</w:t>
      </w:r>
      <w:r w:rsidRPr="0081054A">
        <w:rPr>
          <w:rFonts w:ascii="Garamond" w:hAnsi="Garamond"/>
          <w:sz w:val="24"/>
        </w:rPr>
        <w:t>’</w:t>
      </w:r>
      <w:r w:rsidR="0051601F" w:rsidRPr="0081054A">
        <w:rPr>
          <w:rFonts w:ascii="Garamond" w:hAnsi="Garamond"/>
          <w:sz w:val="24"/>
        </w:rPr>
        <w:t xml:space="preserve"> request</w:t>
      </w:r>
      <w:r w:rsidRPr="0081054A">
        <w:rPr>
          <w:rFonts w:ascii="Garamond" w:hAnsi="Garamond"/>
          <w:sz w:val="24"/>
        </w:rPr>
        <w:t>ed</w:t>
      </w:r>
      <w:r w:rsidR="0051601F" w:rsidRPr="0081054A">
        <w:rPr>
          <w:rFonts w:ascii="Garamond" w:hAnsi="Garamond"/>
          <w:sz w:val="24"/>
        </w:rPr>
        <w:t xml:space="preserve"> that their </w:t>
      </w:r>
      <w:r w:rsidRPr="0081054A">
        <w:rPr>
          <w:rFonts w:ascii="Garamond" w:hAnsi="Garamond"/>
          <w:sz w:val="24"/>
        </w:rPr>
        <w:t xml:space="preserve">vehement </w:t>
      </w:r>
      <w:r w:rsidR="0051601F" w:rsidRPr="0081054A">
        <w:rPr>
          <w:rFonts w:ascii="Garamond" w:hAnsi="Garamond"/>
          <w:sz w:val="24"/>
        </w:rPr>
        <w:t>objection to the legality of this action be minuted</w:t>
      </w:r>
      <w:r w:rsidRPr="0081054A">
        <w:rPr>
          <w:rFonts w:ascii="Garamond" w:hAnsi="Garamond"/>
          <w:sz w:val="24"/>
        </w:rPr>
        <w:t xml:space="preserve">.  The Chairman </w:t>
      </w:r>
      <w:r w:rsidR="0051601F" w:rsidRPr="0081054A">
        <w:rPr>
          <w:rFonts w:ascii="Garamond" w:hAnsi="Garamond"/>
          <w:sz w:val="24"/>
        </w:rPr>
        <w:t>accepted</w:t>
      </w:r>
      <w:r w:rsidRPr="0081054A">
        <w:rPr>
          <w:rFonts w:ascii="Garamond" w:hAnsi="Garamond"/>
          <w:sz w:val="24"/>
        </w:rPr>
        <w:t xml:space="preserve"> this request and it was so noted</w:t>
      </w:r>
      <w:r w:rsidR="0051601F" w:rsidRPr="0081054A">
        <w:rPr>
          <w:rFonts w:ascii="Garamond" w:hAnsi="Garamond"/>
          <w:sz w:val="24"/>
        </w:rPr>
        <w:t>.</w:t>
      </w:r>
    </w:p>
    <w:p w:rsidR="001A0CF7" w:rsidRPr="0081054A" w:rsidRDefault="0011763C" w:rsidP="0081054A">
      <w:pPr>
        <w:pStyle w:val="txt2"/>
        <w:spacing w:line="360" w:lineRule="auto"/>
        <w:rPr>
          <w:rFonts w:ascii="Garamond" w:hAnsi="Garamond"/>
          <w:sz w:val="24"/>
        </w:rPr>
      </w:pPr>
      <w:r w:rsidRPr="0081054A">
        <w:rPr>
          <w:rFonts w:ascii="Garamond" w:hAnsi="Garamond"/>
          <w:sz w:val="24"/>
          <w:u w:val="single"/>
        </w:rPr>
        <w:t>Agenda Item 2</w:t>
      </w:r>
      <w:r w:rsidRPr="0081054A">
        <w:rPr>
          <w:rFonts w:ascii="Garamond" w:hAnsi="Garamond"/>
          <w:sz w:val="24"/>
        </w:rPr>
        <w:t xml:space="preserve"> </w:t>
      </w:r>
      <w:r w:rsidR="001A0CF7" w:rsidRPr="0081054A">
        <w:rPr>
          <w:rFonts w:ascii="Garamond" w:hAnsi="Garamond"/>
          <w:sz w:val="24"/>
        </w:rPr>
        <w:t>–</w:t>
      </w:r>
      <w:r w:rsidRPr="0081054A">
        <w:rPr>
          <w:rFonts w:ascii="Garamond" w:hAnsi="Garamond"/>
          <w:sz w:val="24"/>
        </w:rPr>
        <w:t>Any Other Business</w:t>
      </w:r>
      <w:r w:rsidR="001A0CF7" w:rsidRPr="0081054A">
        <w:rPr>
          <w:rFonts w:ascii="Garamond" w:hAnsi="Garamond"/>
          <w:sz w:val="24"/>
        </w:rPr>
        <w:t>:</w:t>
      </w:r>
    </w:p>
    <w:p w:rsidR="007774C5" w:rsidRPr="0081054A" w:rsidRDefault="001A0CF7" w:rsidP="0081054A">
      <w:pPr>
        <w:pStyle w:val="txt2"/>
        <w:spacing w:line="360" w:lineRule="auto"/>
        <w:rPr>
          <w:rFonts w:ascii="Garamond" w:hAnsi="Garamond"/>
          <w:sz w:val="24"/>
        </w:rPr>
      </w:pPr>
      <w:r w:rsidRPr="0081054A">
        <w:rPr>
          <w:rFonts w:ascii="Garamond" w:hAnsi="Garamond"/>
          <w:sz w:val="24"/>
        </w:rPr>
        <w:t>T</w:t>
      </w:r>
      <w:r w:rsidR="0011763C" w:rsidRPr="0081054A">
        <w:rPr>
          <w:rFonts w:ascii="Garamond" w:hAnsi="Garamond"/>
          <w:sz w:val="24"/>
        </w:rPr>
        <w:t xml:space="preserve">he Blue Sky directors introduced a draft special resolution </w:t>
      </w:r>
      <w:r w:rsidR="0051601F" w:rsidRPr="0081054A">
        <w:rPr>
          <w:rFonts w:ascii="Garamond" w:hAnsi="Garamond"/>
          <w:sz w:val="24"/>
        </w:rPr>
        <w:t xml:space="preserve">proposing the </w:t>
      </w:r>
      <w:r w:rsidR="0011763C" w:rsidRPr="0081054A">
        <w:rPr>
          <w:rFonts w:ascii="Garamond" w:hAnsi="Garamond"/>
          <w:sz w:val="24"/>
        </w:rPr>
        <w:t>voluntary winding up of Air Media</w:t>
      </w:r>
      <w:r w:rsidR="0051601F" w:rsidRPr="0081054A">
        <w:rPr>
          <w:rFonts w:ascii="Garamond" w:hAnsi="Garamond"/>
          <w:sz w:val="24"/>
        </w:rPr>
        <w:t xml:space="preserve">.  The introducing director </w:t>
      </w:r>
      <w:r w:rsidR="0011763C" w:rsidRPr="0081054A">
        <w:rPr>
          <w:rFonts w:ascii="Garamond" w:hAnsi="Garamond"/>
          <w:sz w:val="24"/>
        </w:rPr>
        <w:t xml:space="preserve">requested the </w:t>
      </w:r>
      <w:r w:rsidR="0051601F" w:rsidRPr="0081054A">
        <w:rPr>
          <w:rFonts w:ascii="Garamond" w:hAnsi="Garamond"/>
          <w:sz w:val="24"/>
        </w:rPr>
        <w:t xml:space="preserve">Chairman to </w:t>
      </w:r>
      <w:r w:rsidR="0011763C" w:rsidRPr="0081054A">
        <w:rPr>
          <w:rFonts w:ascii="Garamond" w:hAnsi="Garamond"/>
          <w:sz w:val="24"/>
        </w:rPr>
        <w:t xml:space="preserve">put </w:t>
      </w:r>
      <w:r w:rsidR="0051601F" w:rsidRPr="0081054A">
        <w:rPr>
          <w:rFonts w:ascii="Garamond" w:hAnsi="Garamond"/>
          <w:sz w:val="24"/>
        </w:rPr>
        <w:t>the draft resolution</w:t>
      </w:r>
      <w:r w:rsidR="00E02871" w:rsidRPr="0081054A">
        <w:rPr>
          <w:rFonts w:ascii="Garamond" w:hAnsi="Garamond"/>
          <w:sz w:val="24"/>
        </w:rPr>
        <w:t xml:space="preserve"> to</w:t>
      </w:r>
      <w:r w:rsidR="0051601F" w:rsidRPr="0081054A">
        <w:rPr>
          <w:rFonts w:ascii="Garamond" w:hAnsi="Garamond"/>
          <w:sz w:val="24"/>
        </w:rPr>
        <w:t xml:space="preserve"> </w:t>
      </w:r>
      <w:r w:rsidR="0011763C" w:rsidRPr="0081054A">
        <w:rPr>
          <w:rFonts w:ascii="Garamond" w:hAnsi="Garamond"/>
          <w:sz w:val="24"/>
        </w:rPr>
        <w:t xml:space="preserve">a vote.  </w:t>
      </w:r>
      <w:r w:rsidR="002E31CA" w:rsidRPr="0081054A">
        <w:rPr>
          <w:rFonts w:ascii="Garamond" w:hAnsi="Garamond"/>
          <w:sz w:val="24"/>
        </w:rPr>
        <w:t>In introducing the draft special resolu</w:t>
      </w:r>
      <w:r w:rsidR="0051601F" w:rsidRPr="0081054A">
        <w:rPr>
          <w:rFonts w:ascii="Garamond" w:hAnsi="Garamond"/>
          <w:sz w:val="24"/>
        </w:rPr>
        <w:t>tion, the director</w:t>
      </w:r>
      <w:r w:rsidR="002E31CA" w:rsidRPr="0081054A">
        <w:rPr>
          <w:rFonts w:ascii="Garamond" w:hAnsi="Garamond"/>
          <w:sz w:val="24"/>
        </w:rPr>
        <w:t xml:space="preserve"> </w:t>
      </w:r>
      <w:r w:rsidR="0051601F" w:rsidRPr="0081054A">
        <w:rPr>
          <w:rFonts w:ascii="Garamond" w:hAnsi="Garamond"/>
          <w:sz w:val="24"/>
        </w:rPr>
        <w:t xml:space="preserve">stated </w:t>
      </w:r>
      <w:r w:rsidR="002E31CA" w:rsidRPr="0081054A">
        <w:rPr>
          <w:rFonts w:ascii="Garamond" w:hAnsi="Garamond"/>
          <w:sz w:val="24"/>
        </w:rPr>
        <w:t xml:space="preserve">that the SHA required </w:t>
      </w:r>
      <w:r w:rsidR="0051601F" w:rsidRPr="0081054A">
        <w:rPr>
          <w:rFonts w:ascii="Garamond" w:hAnsi="Garamond"/>
          <w:sz w:val="24"/>
        </w:rPr>
        <w:t xml:space="preserve">that </w:t>
      </w:r>
      <w:r w:rsidR="002E31CA" w:rsidRPr="0081054A">
        <w:rPr>
          <w:rFonts w:ascii="Garamond" w:hAnsi="Garamond"/>
          <w:sz w:val="24"/>
        </w:rPr>
        <w:t xml:space="preserve">the Founder directors vote </w:t>
      </w:r>
      <w:r w:rsidRPr="0081054A">
        <w:rPr>
          <w:rFonts w:ascii="Garamond" w:hAnsi="Garamond"/>
          <w:sz w:val="24"/>
        </w:rPr>
        <w:t xml:space="preserve">in </w:t>
      </w:r>
      <w:r w:rsidR="00C3010F" w:rsidRPr="0081054A">
        <w:rPr>
          <w:rFonts w:ascii="Garamond" w:hAnsi="Garamond"/>
          <w:sz w:val="24"/>
        </w:rPr>
        <w:t xml:space="preserve">the same </w:t>
      </w:r>
      <w:r w:rsidRPr="0081054A">
        <w:rPr>
          <w:rFonts w:ascii="Garamond" w:hAnsi="Garamond"/>
          <w:sz w:val="24"/>
        </w:rPr>
        <w:t xml:space="preserve">way </w:t>
      </w:r>
      <w:r w:rsidR="00C3010F" w:rsidRPr="0081054A">
        <w:rPr>
          <w:rFonts w:ascii="Garamond" w:hAnsi="Garamond"/>
          <w:sz w:val="24"/>
        </w:rPr>
        <w:t xml:space="preserve">as </w:t>
      </w:r>
      <w:r w:rsidR="0051601F" w:rsidRPr="0081054A">
        <w:rPr>
          <w:rFonts w:ascii="Garamond" w:hAnsi="Garamond"/>
          <w:sz w:val="24"/>
        </w:rPr>
        <w:t xml:space="preserve">the Blue Sky directors </w:t>
      </w:r>
      <w:r w:rsidR="002E31CA" w:rsidRPr="0081054A">
        <w:rPr>
          <w:rFonts w:ascii="Garamond" w:hAnsi="Garamond"/>
          <w:sz w:val="24"/>
        </w:rPr>
        <w:t xml:space="preserve">on this resolution.  </w:t>
      </w:r>
    </w:p>
    <w:p w:rsidR="002E31CA" w:rsidRPr="0081054A" w:rsidRDefault="002E31CA" w:rsidP="0081054A">
      <w:pPr>
        <w:pStyle w:val="txt2"/>
        <w:spacing w:line="360" w:lineRule="auto"/>
        <w:rPr>
          <w:rFonts w:ascii="Garamond" w:hAnsi="Garamond"/>
          <w:sz w:val="24"/>
        </w:rPr>
      </w:pPr>
      <w:r w:rsidRPr="0081054A">
        <w:rPr>
          <w:rFonts w:ascii="Garamond" w:hAnsi="Garamond"/>
          <w:sz w:val="24"/>
        </w:rPr>
        <w:t>The Space Age directors stated that they did not accept the validity of Blue Sky directors introducing such a resolution without prior notice</w:t>
      </w:r>
      <w:r w:rsidR="00236F17" w:rsidRPr="0081054A">
        <w:rPr>
          <w:rFonts w:ascii="Garamond" w:hAnsi="Garamond"/>
          <w:sz w:val="24"/>
        </w:rPr>
        <w:t xml:space="preserve"> under this Agenda Item</w:t>
      </w:r>
      <w:r w:rsidRPr="0081054A">
        <w:rPr>
          <w:rFonts w:ascii="Garamond" w:hAnsi="Garamond"/>
          <w:sz w:val="24"/>
        </w:rPr>
        <w:t xml:space="preserve">.  Further, they rejected the Blue Sky directors’ interpretation of the SHA.  They stated that they </w:t>
      </w:r>
      <w:r w:rsidR="00236F17" w:rsidRPr="0081054A">
        <w:rPr>
          <w:rFonts w:ascii="Garamond" w:hAnsi="Garamond"/>
          <w:sz w:val="24"/>
        </w:rPr>
        <w:t xml:space="preserve">would </w:t>
      </w:r>
      <w:r w:rsidRPr="0081054A">
        <w:rPr>
          <w:rFonts w:ascii="Garamond" w:hAnsi="Garamond"/>
          <w:sz w:val="24"/>
        </w:rPr>
        <w:t xml:space="preserve">not </w:t>
      </w:r>
      <w:r w:rsidR="00236F17" w:rsidRPr="0081054A">
        <w:rPr>
          <w:rFonts w:ascii="Garamond" w:hAnsi="Garamond"/>
          <w:sz w:val="24"/>
        </w:rPr>
        <w:t>take</w:t>
      </w:r>
      <w:r w:rsidRPr="0081054A">
        <w:rPr>
          <w:rFonts w:ascii="Garamond" w:hAnsi="Garamond"/>
          <w:sz w:val="24"/>
        </w:rPr>
        <w:t xml:space="preserve"> part in any voting on this matter.</w:t>
      </w:r>
    </w:p>
    <w:p w:rsidR="00CD3BCA" w:rsidRPr="0081054A" w:rsidRDefault="002E31CA" w:rsidP="0081054A">
      <w:pPr>
        <w:pStyle w:val="txt2"/>
        <w:spacing w:line="360" w:lineRule="auto"/>
        <w:rPr>
          <w:rFonts w:ascii="Garamond" w:hAnsi="Garamond"/>
          <w:sz w:val="24"/>
        </w:rPr>
      </w:pPr>
      <w:r w:rsidRPr="0081054A">
        <w:rPr>
          <w:rFonts w:ascii="Garamond" w:hAnsi="Garamond"/>
          <w:sz w:val="24"/>
        </w:rPr>
        <w:t xml:space="preserve">The Founder directors expressed surprise and dismay that the Blue Sky directors would introduce such a resolution without consultation. </w:t>
      </w:r>
      <w:r w:rsidR="00236F17" w:rsidRPr="0081054A">
        <w:rPr>
          <w:rFonts w:ascii="Garamond" w:hAnsi="Garamond"/>
          <w:sz w:val="24"/>
        </w:rPr>
        <w:t xml:space="preserve"> </w:t>
      </w:r>
      <w:r w:rsidRPr="0081054A">
        <w:rPr>
          <w:rFonts w:ascii="Garamond" w:hAnsi="Garamond"/>
          <w:sz w:val="24"/>
        </w:rPr>
        <w:t xml:space="preserve">They stated that this matter requires deep consideration and, as the Blue Sky directors had referred to legal rights and interpretation of the SHA, they needed to take legal advice before the matter could be put to a vote.  </w:t>
      </w:r>
      <w:r w:rsidR="00236F17" w:rsidRPr="0081054A">
        <w:rPr>
          <w:rFonts w:ascii="Garamond" w:hAnsi="Garamond"/>
          <w:sz w:val="24"/>
        </w:rPr>
        <w:t xml:space="preserve">The Chairman also noted that there was a question as to whether such a special resolution can be introduced under this Agenda Item.  </w:t>
      </w:r>
    </w:p>
    <w:p w:rsidR="002E31CA" w:rsidRPr="0081054A" w:rsidRDefault="002E31CA" w:rsidP="0081054A">
      <w:pPr>
        <w:pStyle w:val="txt2"/>
        <w:spacing w:line="360" w:lineRule="auto"/>
        <w:rPr>
          <w:rFonts w:ascii="Garamond" w:hAnsi="Garamond"/>
          <w:sz w:val="24"/>
        </w:rPr>
      </w:pPr>
      <w:r w:rsidRPr="0081054A">
        <w:rPr>
          <w:rFonts w:ascii="Garamond" w:hAnsi="Garamond"/>
          <w:sz w:val="24"/>
        </w:rPr>
        <w:lastRenderedPageBreak/>
        <w:t xml:space="preserve">On this basis, the </w:t>
      </w:r>
      <w:r w:rsidR="00236F17" w:rsidRPr="0081054A">
        <w:rPr>
          <w:rFonts w:ascii="Garamond" w:hAnsi="Garamond"/>
          <w:sz w:val="24"/>
        </w:rPr>
        <w:t xml:space="preserve">Chairman </w:t>
      </w:r>
      <w:r w:rsidRPr="0081054A">
        <w:rPr>
          <w:rFonts w:ascii="Garamond" w:hAnsi="Garamond"/>
          <w:sz w:val="24"/>
        </w:rPr>
        <w:t xml:space="preserve">refused to table </w:t>
      </w:r>
      <w:r w:rsidR="00471F29" w:rsidRPr="0081054A">
        <w:rPr>
          <w:rFonts w:ascii="Garamond" w:hAnsi="Garamond"/>
          <w:sz w:val="24"/>
        </w:rPr>
        <w:t xml:space="preserve">the draft special resolution </w:t>
      </w:r>
      <w:r w:rsidR="00236F17" w:rsidRPr="0081054A">
        <w:rPr>
          <w:rFonts w:ascii="Garamond" w:hAnsi="Garamond"/>
          <w:sz w:val="24"/>
        </w:rPr>
        <w:t>or introduce the topic into the Agenda</w:t>
      </w:r>
      <w:r w:rsidR="00471F29" w:rsidRPr="0081054A">
        <w:rPr>
          <w:rFonts w:ascii="Garamond" w:hAnsi="Garamond"/>
          <w:sz w:val="24"/>
        </w:rPr>
        <w:t>.</w:t>
      </w:r>
      <w:r w:rsidR="00CD3BCA" w:rsidRPr="0081054A">
        <w:rPr>
          <w:rFonts w:ascii="Garamond" w:hAnsi="Garamond"/>
          <w:sz w:val="24"/>
        </w:rPr>
        <w:t xml:space="preserve">  </w:t>
      </w:r>
    </w:p>
    <w:p w:rsidR="00CD3BCA" w:rsidRPr="0081054A" w:rsidRDefault="00CD3BCA" w:rsidP="0081054A">
      <w:pPr>
        <w:pStyle w:val="txt2"/>
        <w:spacing w:line="360" w:lineRule="auto"/>
        <w:rPr>
          <w:rFonts w:ascii="Garamond" w:hAnsi="Garamond"/>
          <w:sz w:val="24"/>
        </w:rPr>
      </w:pPr>
      <w:r w:rsidRPr="0081054A">
        <w:rPr>
          <w:rFonts w:ascii="Garamond" w:hAnsi="Garamond"/>
          <w:sz w:val="24"/>
        </w:rPr>
        <w:t>There being no further business, the Chairman declared the meeting closed.</w:t>
      </w:r>
    </w:p>
    <w:p w:rsidR="00471F29" w:rsidRPr="0081054A" w:rsidRDefault="00461766" w:rsidP="0081054A">
      <w:pPr>
        <w:spacing w:after="200" w:line="360" w:lineRule="auto"/>
        <w:jc w:val="both"/>
        <w:rPr>
          <w:rFonts w:ascii="Garamond" w:hAnsi="Garamond" w:cs="Times New Roman"/>
        </w:rPr>
      </w:pPr>
      <w:r w:rsidRPr="0081054A">
        <w:rPr>
          <w:rFonts w:ascii="Garamond" w:hAnsi="Garamond" w:cs="Times New Roman"/>
        </w:rPr>
        <w:t>On 27 December 2010, Blue Sky</w:t>
      </w:r>
      <w:r w:rsidR="00B6530D" w:rsidRPr="0081054A">
        <w:rPr>
          <w:rFonts w:ascii="Garamond" w:hAnsi="Garamond" w:cs="Times New Roman"/>
        </w:rPr>
        <w:t>’s</w:t>
      </w:r>
      <w:r w:rsidRPr="0081054A">
        <w:rPr>
          <w:rFonts w:ascii="Garamond" w:hAnsi="Garamond" w:cs="Times New Roman"/>
        </w:rPr>
        <w:t xml:space="preserve"> CEO wrote to Air Media’s MD</w:t>
      </w:r>
      <w:r w:rsidR="00475828" w:rsidRPr="0081054A">
        <w:rPr>
          <w:rFonts w:ascii="Garamond" w:hAnsi="Garamond" w:cs="Times New Roman"/>
        </w:rPr>
        <w:t>, the Founder Shareholders,</w:t>
      </w:r>
      <w:r w:rsidRPr="0081054A">
        <w:rPr>
          <w:rFonts w:ascii="Garamond" w:hAnsi="Garamond" w:cs="Times New Roman"/>
        </w:rPr>
        <w:t xml:space="preserve"> and Space Age’s CEO claiming a breach of the SHA.  He stated that the decisions </w:t>
      </w:r>
      <w:r w:rsidR="002939B3" w:rsidRPr="0081054A">
        <w:rPr>
          <w:rFonts w:ascii="Garamond" w:hAnsi="Garamond" w:cs="Times New Roman"/>
        </w:rPr>
        <w:t xml:space="preserve">said to have been </w:t>
      </w:r>
      <w:r w:rsidRPr="0081054A">
        <w:rPr>
          <w:rFonts w:ascii="Garamond" w:hAnsi="Garamond" w:cs="Times New Roman"/>
        </w:rPr>
        <w:t xml:space="preserve">taken at Air Media’s board meeting were null and void.  He </w:t>
      </w:r>
      <w:r w:rsidR="00475828" w:rsidRPr="0081054A">
        <w:rPr>
          <w:rFonts w:ascii="Garamond" w:hAnsi="Garamond" w:cs="Times New Roman"/>
        </w:rPr>
        <w:t xml:space="preserve">demanded that </w:t>
      </w:r>
      <w:r w:rsidRPr="0081054A">
        <w:rPr>
          <w:rFonts w:ascii="Garamond" w:hAnsi="Garamond" w:cs="Times New Roman"/>
        </w:rPr>
        <w:t xml:space="preserve">the recipients </w:t>
      </w:r>
      <w:r w:rsidR="00475828" w:rsidRPr="0081054A">
        <w:rPr>
          <w:rFonts w:ascii="Garamond" w:hAnsi="Garamond" w:cs="Times New Roman"/>
        </w:rPr>
        <w:t>not act</w:t>
      </w:r>
      <w:r w:rsidRPr="0081054A">
        <w:rPr>
          <w:rFonts w:ascii="Garamond" w:hAnsi="Garamond" w:cs="Times New Roman"/>
        </w:rPr>
        <w:t xml:space="preserve"> on </w:t>
      </w:r>
      <w:r w:rsidR="002939B3" w:rsidRPr="0081054A">
        <w:rPr>
          <w:rFonts w:ascii="Garamond" w:hAnsi="Garamond" w:cs="Times New Roman"/>
        </w:rPr>
        <w:t xml:space="preserve">those </w:t>
      </w:r>
      <w:r w:rsidR="0003313B" w:rsidRPr="0081054A">
        <w:rPr>
          <w:rFonts w:ascii="Garamond" w:hAnsi="Garamond" w:cs="Times New Roman"/>
        </w:rPr>
        <w:t xml:space="preserve">unlawful </w:t>
      </w:r>
      <w:r w:rsidRPr="0081054A">
        <w:rPr>
          <w:rFonts w:ascii="Garamond" w:hAnsi="Garamond" w:cs="Times New Roman"/>
        </w:rPr>
        <w:t>decisions.</w:t>
      </w:r>
      <w:r w:rsidR="00723D55" w:rsidRPr="0081054A">
        <w:rPr>
          <w:rFonts w:ascii="Garamond" w:hAnsi="Garamond" w:cs="Times New Roman"/>
        </w:rPr>
        <w:t xml:space="preserve"> </w:t>
      </w:r>
    </w:p>
    <w:p w:rsidR="00E30D51" w:rsidRPr="0081054A" w:rsidRDefault="00326A67" w:rsidP="0081054A">
      <w:pPr>
        <w:spacing w:after="200" w:line="360" w:lineRule="auto"/>
        <w:jc w:val="both"/>
        <w:rPr>
          <w:rFonts w:ascii="Garamond" w:hAnsi="Garamond" w:cs="Times New Roman"/>
        </w:rPr>
      </w:pPr>
      <w:r w:rsidRPr="0081054A">
        <w:rPr>
          <w:rFonts w:ascii="Garamond" w:hAnsi="Garamond" w:cs="Times New Roman"/>
        </w:rPr>
        <w:t>Also o</w:t>
      </w:r>
      <w:r w:rsidR="00723D55" w:rsidRPr="0081054A">
        <w:rPr>
          <w:rFonts w:ascii="Garamond" w:hAnsi="Garamond" w:cs="Times New Roman"/>
        </w:rPr>
        <w:t xml:space="preserve">n 27 December 2010, Air Media’s CEO wrote to </w:t>
      </w:r>
      <w:r w:rsidR="004616A2" w:rsidRPr="0081054A">
        <w:rPr>
          <w:rFonts w:ascii="Garamond" w:hAnsi="Garamond" w:cs="Times New Roman"/>
        </w:rPr>
        <w:t>Kosmix</w:t>
      </w:r>
      <w:r w:rsidR="00723D55" w:rsidRPr="0081054A">
        <w:rPr>
          <w:rFonts w:ascii="Garamond" w:hAnsi="Garamond" w:cs="Times New Roman"/>
        </w:rPr>
        <w:t xml:space="preserve"> stating that Air Media would not accepted termination of the CLA by </w:t>
      </w:r>
      <w:r w:rsidR="004616A2" w:rsidRPr="0081054A">
        <w:rPr>
          <w:rFonts w:ascii="Garamond" w:hAnsi="Garamond" w:cs="Times New Roman"/>
        </w:rPr>
        <w:t>Kosmix</w:t>
      </w:r>
      <w:r w:rsidR="00723D55" w:rsidRPr="0081054A">
        <w:rPr>
          <w:rFonts w:ascii="Garamond" w:hAnsi="Garamond" w:cs="Times New Roman"/>
        </w:rPr>
        <w:t xml:space="preserve"> </w:t>
      </w:r>
      <w:r w:rsidR="0067592E" w:rsidRPr="0081054A">
        <w:rPr>
          <w:rFonts w:ascii="Garamond" w:hAnsi="Garamond" w:cs="Times New Roman"/>
        </w:rPr>
        <w:t xml:space="preserve">because any </w:t>
      </w:r>
      <w:r w:rsidR="00723D55" w:rsidRPr="0081054A">
        <w:rPr>
          <w:rFonts w:ascii="Garamond" w:hAnsi="Garamond" w:cs="Times New Roman"/>
        </w:rPr>
        <w:t>such termination would be unlawful</w:t>
      </w:r>
      <w:r w:rsidR="004F3C3F" w:rsidRPr="0081054A">
        <w:rPr>
          <w:rFonts w:ascii="Garamond" w:hAnsi="Garamond" w:cs="Times New Roman"/>
        </w:rPr>
        <w:t xml:space="preserve">.  He demanded </w:t>
      </w:r>
      <w:r w:rsidR="00723D55" w:rsidRPr="0081054A">
        <w:rPr>
          <w:rFonts w:ascii="Garamond" w:hAnsi="Garamond" w:cs="Times New Roman"/>
        </w:rPr>
        <w:t xml:space="preserve">that </w:t>
      </w:r>
      <w:r w:rsidR="004616A2" w:rsidRPr="0081054A">
        <w:rPr>
          <w:rFonts w:ascii="Garamond" w:hAnsi="Garamond" w:cs="Times New Roman"/>
        </w:rPr>
        <w:t>Kosmix</w:t>
      </w:r>
      <w:r w:rsidR="00723D55" w:rsidRPr="0081054A">
        <w:rPr>
          <w:rFonts w:ascii="Garamond" w:hAnsi="Garamond" w:cs="Times New Roman"/>
        </w:rPr>
        <w:t xml:space="preserve"> make strong public statements categorically </w:t>
      </w:r>
      <w:r w:rsidR="004F3C3F" w:rsidRPr="0081054A">
        <w:rPr>
          <w:rFonts w:ascii="Garamond" w:hAnsi="Garamond" w:cs="Times New Roman"/>
        </w:rPr>
        <w:t>denying</w:t>
      </w:r>
      <w:r w:rsidR="00723D55" w:rsidRPr="0081054A">
        <w:rPr>
          <w:rFonts w:ascii="Garamond" w:hAnsi="Garamond" w:cs="Times New Roman"/>
        </w:rPr>
        <w:t xml:space="preserve"> the newspaper </w:t>
      </w:r>
      <w:r w:rsidR="004F3C3F" w:rsidRPr="0081054A">
        <w:rPr>
          <w:rFonts w:ascii="Garamond" w:hAnsi="Garamond" w:cs="Times New Roman"/>
        </w:rPr>
        <w:t>allegations</w:t>
      </w:r>
      <w:r w:rsidR="00723D55" w:rsidRPr="0081054A">
        <w:rPr>
          <w:rFonts w:ascii="Garamond" w:hAnsi="Garamond" w:cs="Times New Roman"/>
        </w:rPr>
        <w:t>.</w:t>
      </w:r>
      <w:r w:rsidR="00A05B49" w:rsidRPr="0081054A">
        <w:rPr>
          <w:rFonts w:ascii="Garamond" w:hAnsi="Garamond" w:cs="Times New Roman"/>
        </w:rPr>
        <w:t xml:space="preserve">  </w:t>
      </w:r>
      <w:r w:rsidR="004616A2" w:rsidRPr="0081054A">
        <w:rPr>
          <w:rFonts w:ascii="Garamond" w:hAnsi="Garamond" w:cs="Times New Roman"/>
        </w:rPr>
        <w:t>Kosmix</w:t>
      </w:r>
      <w:r w:rsidR="004F3C3F" w:rsidRPr="0081054A">
        <w:rPr>
          <w:rFonts w:ascii="Garamond" w:hAnsi="Garamond" w:cs="Times New Roman"/>
        </w:rPr>
        <w:t xml:space="preserve"> did not respond to this letter.  </w:t>
      </w:r>
    </w:p>
    <w:p w:rsidR="00E30D51" w:rsidRPr="0081054A" w:rsidRDefault="00B266F7" w:rsidP="0081054A">
      <w:pPr>
        <w:spacing w:after="200" w:line="360" w:lineRule="auto"/>
        <w:jc w:val="both"/>
        <w:rPr>
          <w:rFonts w:ascii="Garamond" w:hAnsi="Garamond" w:cs="Times New Roman"/>
        </w:rPr>
      </w:pPr>
      <w:r w:rsidRPr="0081054A">
        <w:rPr>
          <w:rFonts w:ascii="Garamond" w:hAnsi="Garamond" w:cs="Times New Roman"/>
        </w:rPr>
        <w:t xml:space="preserve">On 31 December 2010, Blue Sky served </w:t>
      </w:r>
      <w:r w:rsidR="006B2DDA" w:rsidRPr="0081054A">
        <w:rPr>
          <w:rFonts w:ascii="Garamond" w:hAnsi="Garamond" w:cs="Times New Roman"/>
        </w:rPr>
        <w:t xml:space="preserve">a </w:t>
      </w:r>
      <w:r w:rsidRPr="0081054A">
        <w:rPr>
          <w:rFonts w:ascii="Garamond" w:hAnsi="Garamond" w:cs="Times New Roman"/>
        </w:rPr>
        <w:t xml:space="preserve">Notice of Arbitration </w:t>
      </w:r>
      <w:r w:rsidR="006B2DDA" w:rsidRPr="0081054A">
        <w:rPr>
          <w:rFonts w:ascii="Garamond" w:hAnsi="Garamond" w:cs="Times New Roman"/>
        </w:rPr>
        <w:t xml:space="preserve">jointly </w:t>
      </w:r>
      <w:r w:rsidRPr="0081054A">
        <w:rPr>
          <w:rFonts w:ascii="Garamond" w:hAnsi="Garamond" w:cs="Times New Roman"/>
        </w:rPr>
        <w:t xml:space="preserve">on Air Media, Space Age, and </w:t>
      </w:r>
      <w:r w:rsidR="00950A25" w:rsidRPr="0081054A">
        <w:rPr>
          <w:rFonts w:ascii="Garamond" w:hAnsi="Garamond" w:cs="Times New Roman"/>
        </w:rPr>
        <w:t>the Founder</w:t>
      </w:r>
      <w:r w:rsidR="004F3C3F" w:rsidRPr="0081054A">
        <w:rPr>
          <w:rFonts w:ascii="Garamond" w:hAnsi="Garamond" w:cs="Times New Roman"/>
        </w:rPr>
        <w:t xml:space="preserve">s </w:t>
      </w:r>
      <w:r w:rsidRPr="0081054A">
        <w:rPr>
          <w:rFonts w:ascii="Garamond" w:hAnsi="Garamond" w:cs="Times New Roman"/>
        </w:rPr>
        <w:t>claiming breaches of the SHA</w:t>
      </w:r>
      <w:r w:rsidR="006B2DDA" w:rsidRPr="0081054A">
        <w:rPr>
          <w:rFonts w:ascii="Garamond" w:hAnsi="Garamond" w:cs="Times New Roman"/>
        </w:rPr>
        <w:t xml:space="preserve"> and appointing</w:t>
      </w:r>
      <w:r w:rsidRPr="0081054A">
        <w:rPr>
          <w:rFonts w:ascii="Garamond" w:hAnsi="Garamond" w:cs="Times New Roman"/>
        </w:rPr>
        <w:t xml:space="preserve"> </w:t>
      </w:r>
      <w:r w:rsidR="006B2DDA" w:rsidRPr="0081054A">
        <w:rPr>
          <w:rFonts w:ascii="Garamond" w:hAnsi="Garamond" w:cs="Times New Roman"/>
        </w:rPr>
        <w:t xml:space="preserve">one </w:t>
      </w:r>
      <w:r w:rsidRPr="0081054A">
        <w:rPr>
          <w:rFonts w:ascii="Garamond" w:hAnsi="Garamond" w:cs="Times New Roman"/>
        </w:rPr>
        <w:t>arbitrator</w:t>
      </w:r>
      <w:r w:rsidR="006575BC" w:rsidRPr="0081054A">
        <w:rPr>
          <w:rFonts w:ascii="Garamond" w:hAnsi="Garamond" w:cs="Times New Roman"/>
        </w:rPr>
        <w:t xml:space="preserve"> (</w:t>
      </w:r>
      <w:r w:rsidR="006575BC" w:rsidRPr="0081054A">
        <w:rPr>
          <w:rFonts w:ascii="Garamond" w:hAnsi="Garamond" w:cs="Times New Roman"/>
          <w:b/>
          <w:i/>
        </w:rPr>
        <w:t>SHA Notice of Arbitration</w:t>
      </w:r>
      <w:r w:rsidR="006575BC" w:rsidRPr="0081054A">
        <w:rPr>
          <w:rFonts w:ascii="Garamond" w:hAnsi="Garamond" w:cs="Times New Roman"/>
        </w:rPr>
        <w:t>)</w:t>
      </w:r>
      <w:r w:rsidRPr="0081054A">
        <w:rPr>
          <w:rFonts w:ascii="Garamond" w:hAnsi="Garamond" w:cs="Times New Roman"/>
        </w:rPr>
        <w:t xml:space="preserve">.  </w:t>
      </w:r>
    </w:p>
    <w:p w:rsidR="001F1AFE" w:rsidRPr="0081054A" w:rsidRDefault="001F1AFE" w:rsidP="0081054A">
      <w:pPr>
        <w:spacing w:after="200" w:line="360" w:lineRule="auto"/>
        <w:jc w:val="both"/>
        <w:rPr>
          <w:rFonts w:ascii="Garamond" w:hAnsi="Garamond" w:cs="Times New Roman"/>
        </w:rPr>
      </w:pPr>
      <w:r w:rsidRPr="0081054A">
        <w:rPr>
          <w:rFonts w:ascii="Garamond" w:hAnsi="Garamond" w:cs="Times New Roman"/>
        </w:rPr>
        <w:t xml:space="preserve">On 26 January 2011, Air Media issued a Notice of Arbitration to </w:t>
      </w:r>
      <w:r w:rsidR="004616A2" w:rsidRPr="0081054A">
        <w:rPr>
          <w:rFonts w:ascii="Garamond" w:hAnsi="Garamond" w:cs="Times New Roman"/>
        </w:rPr>
        <w:t>Kosmix</w:t>
      </w:r>
      <w:r w:rsidRPr="0081054A">
        <w:rPr>
          <w:rFonts w:ascii="Garamond" w:hAnsi="Garamond" w:cs="Times New Roman"/>
        </w:rPr>
        <w:t xml:space="preserve"> under the CLA seeking annulment of </w:t>
      </w:r>
      <w:r w:rsidR="004616A2" w:rsidRPr="0081054A">
        <w:rPr>
          <w:rFonts w:ascii="Garamond" w:hAnsi="Garamond" w:cs="Times New Roman"/>
        </w:rPr>
        <w:t>Kosmix</w:t>
      </w:r>
      <w:r w:rsidRPr="0081054A">
        <w:rPr>
          <w:rFonts w:ascii="Garamond" w:hAnsi="Garamond" w:cs="Times New Roman"/>
        </w:rPr>
        <w:t>’s purported termination of the CLA and/or damages including lost profits</w:t>
      </w:r>
      <w:r w:rsidR="006575BC" w:rsidRPr="0081054A">
        <w:rPr>
          <w:rFonts w:ascii="Garamond" w:hAnsi="Garamond" w:cs="Times New Roman"/>
        </w:rPr>
        <w:t xml:space="preserve"> (</w:t>
      </w:r>
      <w:r w:rsidR="006575BC" w:rsidRPr="0081054A">
        <w:rPr>
          <w:rFonts w:ascii="Garamond" w:hAnsi="Garamond" w:cs="Times New Roman"/>
          <w:b/>
          <w:i/>
        </w:rPr>
        <w:t>CLA Notice of Arbitration</w:t>
      </w:r>
      <w:r w:rsidR="006575BC" w:rsidRPr="0081054A">
        <w:rPr>
          <w:rFonts w:ascii="Garamond" w:hAnsi="Garamond" w:cs="Times New Roman"/>
        </w:rPr>
        <w:t>)</w:t>
      </w:r>
      <w:r w:rsidRPr="0081054A">
        <w:rPr>
          <w:rFonts w:ascii="Garamond" w:hAnsi="Garamond" w:cs="Times New Roman"/>
        </w:rPr>
        <w:t xml:space="preserve">.  </w:t>
      </w:r>
    </w:p>
    <w:p w:rsidR="000F1B0F" w:rsidRPr="0081054A" w:rsidRDefault="00B266F7" w:rsidP="0081054A">
      <w:pPr>
        <w:spacing w:after="200" w:line="360" w:lineRule="auto"/>
        <w:jc w:val="both"/>
        <w:rPr>
          <w:rFonts w:ascii="Garamond" w:hAnsi="Garamond" w:cs="Times New Roman"/>
        </w:rPr>
      </w:pPr>
      <w:r w:rsidRPr="0081054A">
        <w:rPr>
          <w:rFonts w:ascii="Garamond" w:hAnsi="Garamond" w:cs="Times New Roman"/>
        </w:rPr>
        <w:t>On 1 February 2011, Air Media</w:t>
      </w:r>
      <w:r w:rsidR="0039095B" w:rsidRPr="0081054A">
        <w:rPr>
          <w:rFonts w:ascii="Garamond" w:hAnsi="Garamond" w:cs="Times New Roman"/>
        </w:rPr>
        <w:t xml:space="preserve">, </w:t>
      </w:r>
      <w:r w:rsidRPr="0081054A">
        <w:rPr>
          <w:rFonts w:ascii="Garamond" w:hAnsi="Garamond" w:cs="Times New Roman"/>
        </w:rPr>
        <w:t xml:space="preserve">Space Age </w:t>
      </w:r>
      <w:r w:rsidR="0039095B" w:rsidRPr="0081054A">
        <w:rPr>
          <w:rFonts w:ascii="Garamond" w:hAnsi="Garamond" w:cs="Times New Roman"/>
        </w:rPr>
        <w:t>and the Founder</w:t>
      </w:r>
      <w:r w:rsidR="004F3C3F" w:rsidRPr="0081054A">
        <w:rPr>
          <w:rFonts w:ascii="Garamond" w:hAnsi="Garamond" w:cs="Times New Roman"/>
        </w:rPr>
        <w:t xml:space="preserve">s </w:t>
      </w:r>
      <w:r w:rsidRPr="0081054A">
        <w:rPr>
          <w:rFonts w:ascii="Garamond" w:hAnsi="Garamond" w:cs="Times New Roman"/>
        </w:rPr>
        <w:t xml:space="preserve">jointly </w:t>
      </w:r>
      <w:r w:rsidR="003A1812" w:rsidRPr="0081054A">
        <w:rPr>
          <w:rFonts w:ascii="Garamond" w:hAnsi="Garamond" w:cs="Times New Roman"/>
        </w:rPr>
        <w:t xml:space="preserve">sent a Response </w:t>
      </w:r>
      <w:r w:rsidRPr="0081054A">
        <w:rPr>
          <w:rFonts w:ascii="Garamond" w:hAnsi="Garamond" w:cs="Times New Roman"/>
        </w:rPr>
        <w:t xml:space="preserve">to the </w:t>
      </w:r>
      <w:r w:rsidR="006575BC" w:rsidRPr="0081054A">
        <w:rPr>
          <w:rFonts w:ascii="Garamond" w:hAnsi="Garamond" w:cs="Times New Roman"/>
        </w:rPr>
        <w:t xml:space="preserve">SHA </w:t>
      </w:r>
      <w:r w:rsidRPr="0081054A">
        <w:rPr>
          <w:rFonts w:ascii="Garamond" w:hAnsi="Garamond" w:cs="Times New Roman"/>
        </w:rPr>
        <w:t>Notice of Arbitration</w:t>
      </w:r>
      <w:r w:rsidR="006B2DDA" w:rsidRPr="0081054A">
        <w:rPr>
          <w:rFonts w:ascii="Garamond" w:hAnsi="Garamond" w:cs="Times New Roman"/>
        </w:rPr>
        <w:t xml:space="preserve">, denying </w:t>
      </w:r>
      <w:r w:rsidRPr="0081054A">
        <w:rPr>
          <w:rFonts w:ascii="Garamond" w:hAnsi="Garamond" w:cs="Times New Roman"/>
        </w:rPr>
        <w:t>Blue Sky’s claims</w:t>
      </w:r>
      <w:r w:rsidR="003A1812" w:rsidRPr="0081054A">
        <w:rPr>
          <w:rFonts w:ascii="Garamond" w:hAnsi="Garamond" w:cs="Times New Roman"/>
        </w:rPr>
        <w:t xml:space="preserve"> in entirety</w:t>
      </w:r>
      <w:r w:rsidR="006575BC" w:rsidRPr="0081054A">
        <w:rPr>
          <w:rFonts w:ascii="Garamond" w:hAnsi="Garamond" w:cs="Times New Roman"/>
        </w:rPr>
        <w:t>,</w:t>
      </w:r>
      <w:r w:rsidR="001855AB" w:rsidRPr="0081054A">
        <w:rPr>
          <w:rFonts w:ascii="Garamond" w:hAnsi="Garamond" w:cs="Times New Roman"/>
        </w:rPr>
        <w:t xml:space="preserve"> and making counterclaims</w:t>
      </w:r>
      <w:r w:rsidRPr="0081054A">
        <w:rPr>
          <w:rFonts w:ascii="Garamond" w:hAnsi="Garamond" w:cs="Times New Roman"/>
        </w:rPr>
        <w:t xml:space="preserve">.  They jointly appointed </w:t>
      </w:r>
      <w:r w:rsidR="00565617" w:rsidRPr="0081054A">
        <w:rPr>
          <w:rFonts w:ascii="Garamond" w:hAnsi="Garamond" w:cs="Times New Roman"/>
        </w:rPr>
        <w:t>the second</w:t>
      </w:r>
      <w:r w:rsidRPr="0081054A">
        <w:rPr>
          <w:rFonts w:ascii="Garamond" w:hAnsi="Garamond" w:cs="Times New Roman"/>
        </w:rPr>
        <w:t xml:space="preserve"> arbitrator.  On </w:t>
      </w:r>
      <w:r w:rsidR="00565617" w:rsidRPr="0081054A">
        <w:rPr>
          <w:rFonts w:ascii="Garamond" w:hAnsi="Garamond" w:cs="Times New Roman"/>
        </w:rPr>
        <w:t>27</w:t>
      </w:r>
      <w:r w:rsidR="0014350F" w:rsidRPr="0081054A">
        <w:rPr>
          <w:rFonts w:ascii="Garamond" w:hAnsi="Garamond" w:cs="Times New Roman"/>
        </w:rPr>
        <w:t xml:space="preserve"> February 2011, the two arbitrators wrote to the parties that they had agreed on the </w:t>
      </w:r>
      <w:r w:rsidR="004C7BA8" w:rsidRPr="0081054A">
        <w:rPr>
          <w:rFonts w:ascii="Garamond" w:hAnsi="Garamond" w:cs="Times New Roman"/>
        </w:rPr>
        <w:t xml:space="preserve">presiding arbitrator </w:t>
      </w:r>
      <w:r w:rsidR="0014350F" w:rsidRPr="0081054A">
        <w:rPr>
          <w:rFonts w:ascii="Garamond" w:hAnsi="Garamond" w:cs="Times New Roman"/>
        </w:rPr>
        <w:t xml:space="preserve">and that the Tribunal was now constituted.  </w:t>
      </w:r>
    </w:p>
    <w:p w:rsidR="0042615C" w:rsidRPr="0081054A" w:rsidRDefault="00565617" w:rsidP="0081054A">
      <w:pPr>
        <w:spacing w:after="200" w:line="360" w:lineRule="auto"/>
        <w:jc w:val="both"/>
        <w:rPr>
          <w:rFonts w:ascii="Garamond" w:hAnsi="Garamond" w:cs="Times New Roman"/>
        </w:rPr>
      </w:pPr>
      <w:r w:rsidRPr="0081054A">
        <w:rPr>
          <w:rFonts w:ascii="Garamond" w:hAnsi="Garamond" w:cs="Times New Roman"/>
        </w:rPr>
        <w:t xml:space="preserve">On 3 March 2011, the Tribunal </w:t>
      </w:r>
      <w:r w:rsidR="00EB38D1" w:rsidRPr="0081054A">
        <w:rPr>
          <w:rFonts w:ascii="Garamond" w:hAnsi="Garamond" w:cs="Times New Roman"/>
        </w:rPr>
        <w:t xml:space="preserve">in the SHA Arbitration </w:t>
      </w:r>
      <w:r w:rsidR="0039095B" w:rsidRPr="0081054A">
        <w:rPr>
          <w:rFonts w:ascii="Garamond" w:hAnsi="Garamond" w:cs="Times New Roman"/>
        </w:rPr>
        <w:t>wrote to the parties</w:t>
      </w:r>
      <w:r w:rsidR="0042615C" w:rsidRPr="0081054A">
        <w:rPr>
          <w:rFonts w:ascii="Garamond" w:hAnsi="Garamond" w:cs="Times New Roman"/>
        </w:rPr>
        <w:t xml:space="preserve"> as follows:</w:t>
      </w:r>
    </w:p>
    <w:p w:rsidR="00B266F7" w:rsidRPr="0081054A" w:rsidRDefault="0042615C" w:rsidP="0081054A">
      <w:pPr>
        <w:pStyle w:val="txt2"/>
        <w:spacing w:line="360" w:lineRule="auto"/>
        <w:rPr>
          <w:rFonts w:ascii="Garamond" w:hAnsi="Garamond"/>
          <w:sz w:val="24"/>
        </w:rPr>
      </w:pPr>
      <w:r w:rsidRPr="0081054A">
        <w:rPr>
          <w:rFonts w:ascii="Garamond" w:hAnsi="Garamond"/>
          <w:sz w:val="24"/>
        </w:rPr>
        <w:t>T</w:t>
      </w:r>
      <w:r w:rsidR="0014350F" w:rsidRPr="0081054A">
        <w:rPr>
          <w:rFonts w:ascii="Garamond" w:hAnsi="Garamond"/>
          <w:sz w:val="24"/>
        </w:rPr>
        <w:t xml:space="preserve">he first hearing </w:t>
      </w:r>
      <w:r w:rsidR="0039095B" w:rsidRPr="0081054A">
        <w:rPr>
          <w:rFonts w:ascii="Garamond" w:hAnsi="Garamond"/>
          <w:sz w:val="24"/>
        </w:rPr>
        <w:t xml:space="preserve">will </w:t>
      </w:r>
      <w:r w:rsidR="0014350F" w:rsidRPr="0081054A">
        <w:rPr>
          <w:rFonts w:ascii="Garamond" w:hAnsi="Garamond"/>
          <w:sz w:val="24"/>
        </w:rPr>
        <w:t>take place in Bangalore</w:t>
      </w:r>
      <w:r w:rsidR="000F1B0F" w:rsidRPr="0081054A">
        <w:rPr>
          <w:rFonts w:ascii="Garamond" w:hAnsi="Garamond"/>
          <w:sz w:val="24"/>
        </w:rPr>
        <w:t xml:space="preserve">, </w:t>
      </w:r>
      <w:r w:rsidR="004616A2" w:rsidRPr="0081054A">
        <w:rPr>
          <w:rFonts w:ascii="Garamond" w:hAnsi="Garamond"/>
          <w:sz w:val="24"/>
        </w:rPr>
        <w:t>Arberia</w:t>
      </w:r>
      <w:r w:rsidR="0014350F" w:rsidRPr="0081054A">
        <w:rPr>
          <w:rFonts w:ascii="Garamond" w:hAnsi="Garamond"/>
          <w:sz w:val="24"/>
        </w:rPr>
        <w:t xml:space="preserve">.  </w:t>
      </w:r>
      <w:r w:rsidR="00565617" w:rsidRPr="0081054A">
        <w:rPr>
          <w:rFonts w:ascii="Garamond" w:hAnsi="Garamond"/>
          <w:sz w:val="24"/>
        </w:rPr>
        <w:t xml:space="preserve">For this </w:t>
      </w:r>
      <w:r w:rsidR="0039095B" w:rsidRPr="0081054A">
        <w:rPr>
          <w:rFonts w:ascii="Garamond" w:hAnsi="Garamond"/>
          <w:sz w:val="24"/>
        </w:rPr>
        <w:t>hearing</w:t>
      </w:r>
      <w:r w:rsidR="00565617" w:rsidRPr="0081054A">
        <w:rPr>
          <w:rFonts w:ascii="Garamond" w:hAnsi="Garamond"/>
          <w:sz w:val="24"/>
        </w:rPr>
        <w:t>, t</w:t>
      </w:r>
      <w:r w:rsidR="001F1AFE" w:rsidRPr="0081054A">
        <w:rPr>
          <w:rFonts w:ascii="Garamond" w:hAnsi="Garamond"/>
          <w:sz w:val="24"/>
        </w:rPr>
        <w:t>he Tribunal directs</w:t>
      </w:r>
      <w:r w:rsidR="0014350F" w:rsidRPr="0081054A">
        <w:rPr>
          <w:rFonts w:ascii="Garamond" w:hAnsi="Garamond"/>
          <w:sz w:val="24"/>
        </w:rPr>
        <w:t xml:space="preserve"> the parties to </w:t>
      </w:r>
      <w:r w:rsidR="001F1AFE" w:rsidRPr="0081054A">
        <w:rPr>
          <w:rFonts w:ascii="Garamond" w:hAnsi="Garamond"/>
          <w:sz w:val="24"/>
        </w:rPr>
        <w:t xml:space="preserve">focus </w:t>
      </w:r>
      <w:r w:rsidR="0014350F" w:rsidRPr="0081054A">
        <w:rPr>
          <w:rFonts w:ascii="Garamond" w:hAnsi="Garamond"/>
          <w:sz w:val="24"/>
        </w:rPr>
        <w:t xml:space="preserve">their pleadings on the following </w:t>
      </w:r>
      <w:r w:rsidR="00D75CBE" w:rsidRPr="0081054A">
        <w:rPr>
          <w:rFonts w:ascii="Garamond" w:hAnsi="Garamond"/>
          <w:sz w:val="24"/>
        </w:rPr>
        <w:t>I</w:t>
      </w:r>
      <w:r w:rsidR="0014350F" w:rsidRPr="0081054A">
        <w:rPr>
          <w:rFonts w:ascii="Garamond" w:hAnsi="Garamond"/>
          <w:sz w:val="24"/>
        </w:rPr>
        <w:t>ssues:</w:t>
      </w:r>
    </w:p>
    <w:p w:rsidR="0042615C" w:rsidRPr="0081054A" w:rsidRDefault="0036266E" w:rsidP="0081054A">
      <w:pPr>
        <w:pStyle w:val="txt2"/>
        <w:numPr>
          <w:ilvl w:val="0"/>
          <w:numId w:val="9"/>
        </w:numPr>
        <w:spacing w:line="360" w:lineRule="auto"/>
        <w:rPr>
          <w:rFonts w:ascii="Garamond" w:hAnsi="Garamond"/>
          <w:sz w:val="24"/>
        </w:rPr>
      </w:pPr>
      <w:r w:rsidRPr="0081054A">
        <w:rPr>
          <w:rFonts w:ascii="Garamond" w:hAnsi="Garamond"/>
          <w:sz w:val="24"/>
        </w:rPr>
        <w:t xml:space="preserve">In relation to Issues (2)-(4) below, what </w:t>
      </w:r>
      <w:r w:rsidR="000C671B" w:rsidRPr="0081054A">
        <w:rPr>
          <w:rFonts w:ascii="Garamond" w:hAnsi="Garamond"/>
          <w:sz w:val="24"/>
        </w:rPr>
        <w:t xml:space="preserve">is the </w:t>
      </w:r>
      <w:r w:rsidR="00905527" w:rsidRPr="0081054A">
        <w:rPr>
          <w:rFonts w:ascii="Garamond" w:hAnsi="Garamond"/>
          <w:sz w:val="24"/>
        </w:rPr>
        <w:t xml:space="preserve">content of the </w:t>
      </w:r>
      <w:r w:rsidR="000C671B" w:rsidRPr="0081054A">
        <w:rPr>
          <w:rFonts w:ascii="Garamond" w:hAnsi="Garamond"/>
          <w:sz w:val="24"/>
        </w:rPr>
        <w:t xml:space="preserve">law applicable to the </w:t>
      </w:r>
      <w:r w:rsidR="00905527" w:rsidRPr="0081054A">
        <w:rPr>
          <w:rFonts w:ascii="Garamond" w:hAnsi="Garamond"/>
          <w:sz w:val="24"/>
        </w:rPr>
        <w:t>SHA</w:t>
      </w:r>
      <w:r w:rsidR="00B96147" w:rsidRPr="0081054A">
        <w:rPr>
          <w:rFonts w:ascii="Garamond" w:hAnsi="Garamond"/>
          <w:sz w:val="24"/>
        </w:rPr>
        <w:t>?</w:t>
      </w:r>
    </w:p>
    <w:p w:rsidR="0042615C" w:rsidRPr="0081054A" w:rsidRDefault="00D57CF7" w:rsidP="0081054A">
      <w:pPr>
        <w:pStyle w:val="txt2"/>
        <w:numPr>
          <w:ilvl w:val="0"/>
          <w:numId w:val="9"/>
        </w:numPr>
        <w:spacing w:line="360" w:lineRule="auto"/>
        <w:rPr>
          <w:rFonts w:ascii="Garamond" w:hAnsi="Garamond"/>
          <w:sz w:val="24"/>
        </w:rPr>
      </w:pPr>
      <w:r w:rsidRPr="0081054A">
        <w:rPr>
          <w:rFonts w:ascii="Garamond" w:hAnsi="Garamond"/>
          <w:sz w:val="24"/>
        </w:rPr>
        <w:t xml:space="preserve">Under the law applicable to </w:t>
      </w:r>
      <w:r w:rsidR="0014350F" w:rsidRPr="0081054A">
        <w:rPr>
          <w:rFonts w:ascii="Garamond" w:hAnsi="Garamond"/>
          <w:sz w:val="24"/>
        </w:rPr>
        <w:t>the SHA</w:t>
      </w:r>
      <w:r w:rsidRPr="0081054A">
        <w:rPr>
          <w:rFonts w:ascii="Garamond" w:hAnsi="Garamond"/>
          <w:sz w:val="24"/>
        </w:rPr>
        <w:t>, is it</w:t>
      </w:r>
      <w:r w:rsidR="003D1B82" w:rsidRPr="0081054A">
        <w:rPr>
          <w:rFonts w:ascii="Garamond" w:hAnsi="Garamond"/>
          <w:sz w:val="24"/>
        </w:rPr>
        <w:t xml:space="preserve"> </w:t>
      </w:r>
      <w:r w:rsidR="0014350F" w:rsidRPr="0081054A">
        <w:rPr>
          <w:rFonts w:ascii="Garamond" w:hAnsi="Garamond"/>
          <w:sz w:val="24"/>
        </w:rPr>
        <w:t>valid and enforceable?</w:t>
      </w:r>
      <w:r w:rsidR="006B2DDA" w:rsidRPr="0081054A">
        <w:rPr>
          <w:rFonts w:ascii="Garamond" w:hAnsi="Garamond"/>
          <w:sz w:val="24"/>
        </w:rPr>
        <w:t xml:space="preserve"> </w:t>
      </w:r>
      <w:r w:rsidR="00013AA2" w:rsidRPr="0081054A">
        <w:rPr>
          <w:rFonts w:ascii="Garamond" w:hAnsi="Garamond"/>
          <w:sz w:val="24"/>
        </w:rPr>
        <w:t xml:space="preserve"> </w:t>
      </w:r>
    </w:p>
    <w:p w:rsidR="0042615C" w:rsidRPr="0081054A" w:rsidRDefault="002646E9" w:rsidP="0081054A">
      <w:pPr>
        <w:pStyle w:val="txt2"/>
        <w:numPr>
          <w:ilvl w:val="1"/>
          <w:numId w:val="9"/>
        </w:numPr>
        <w:spacing w:line="360" w:lineRule="auto"/>
        <w:ind w:left="1170"/>
        <w:rPr>
          <w:rFonts w:ascii="Garamond" w:hAnsi="Garamond"/>
          <w:sz w:val="24"/>
        </w:rPr>
      </w:pPr>
      <w:r w:rsidRPr="0081054A">
        <w:rPr>
          <w:rFonts w:ascii="Garamond" w:hAnsi="Garamond"/>
          <w:sz w:val="24"/>
        </w:rPr>
        <w:t>I</w:t>
      </w:r>
      <w:r w:rsidR="003D1B82" w:rsidRPr="0081054A">
        <w:rPr>
          <w:rFonts w:ascii="Garamond" w:hAnsi="Garamond"/>
          <w:sz w:val="24"/>
        </w:rPr>
        <w:t>f so, a</w:t>
      </w:r>
      <w:r w:rsidR="00481616" w:rsidRPr="0081054A">
        <w:rPr>
          <w:rFonts w:ascii="Garamond" w:hAnsi="Garamond"/>
          <w:sz w:val="24"/>
        </w:rPr>
        <w:t>re all parts of Article 1 of the SHA valid</w:t>
      </w:r>
      <w:r w:rsidR="007539EE" w:rsidRPr="0081054A">
        <w:rPr>
          <w:rFonts w:ascii="Garamond" w:hAnsi="Garamond"/>
          <w:sz w:val="24"/>
        </w:rPr>
        <w:t xml:space="preserve"> or only some parts</w:t>
      </w:r>
      <w:r w:rsidR="00481616" w:rsidRPr="0081054A">
        <w:rPr>
          <w:rFonts w:ascii="Garamond" w:hAnsi="Garamond"/>
          <w:sz w:val="24"/>
        </w:rPr>
        <w:t>?</w:t>
      </w:r>
    </w:p>
    <w:p w:rsidR="0042615C" w:rsidRPr="0081054A" w:rsidRDefault="002646E9" w:rsidP="0081054A">
      <w:pPr>
        <w:pStyle w:val="txt2"/>
        <w:numPr>
          <w:ilvl w:val="2"/>
          <w:numId w:val="9"/>
        </w:numPr>
        <w:spacing w:line="360" w:lineRule="auto"/>
        <w:ind w:left="1530"/>
        <w:rPr>
          <w:rFonts w:ascii="Garamond" w:hAnsi="Garamond"/>
          <w:sz w:val="24"/>
        </w:rPr>
      </w:pPr>
      <w:r w:rsidRPr="0081054A">
        <w:rPr>
          <w:rFonts w:ascii="Garamond" w:hAnsi="Garamond"/>
          <w:sz w:val="24"/>
        </w:rPr>
        <w:lastRenderedPageBreak/>
        <w:t>I</w:t>
      </w:r>
      <w:r w:rsidR="00481616" w:rsidRPr="0081054A">
        <w:rPr>
          <w:rFonts w:ascii="Garamond" w:hAnsi="Garamond"/>
          <w:sz w:val="24"/>
        </w:rPr>
        <w:t xml:space="preserve">f so, </w:t>
      </w:r>
      <w:r w:rsidR="00A31E8E" w:rsidRPr="0081054A">
        <w:rPr>
          <w:rFonts w:ascii="Garamond" w:hAnsi="Garamond"/>
          <w:sz w:val="24"/>
        </w:rPr>
        <w:t xml:space="preserve">can an Arbitral Tribunal order specific performance of </w:t>
      </w:r>
      <w:r w:rsidR="007539EE" w:rsidRPr="0081054A">
        <w:rPr>
          <w:rFonts w:ascii="Garamond" w:hAnsi="Garamond"/>
          <w:sz w:val="24"/>
        </w:rPr>
        <w:t xml:space="preserve">the valid parts of </w:t>
      </w:r>
      <w:r w:rsidR="0014350F" w:rsidRPr="0081054A">
        <w:rPr>
          <w:rFonts w:ascii="Garamond" w:hAnsi="Garamond"/>
          <w:sz w:val="24"/>
        </w:rPr>
        <w:t>Article 1 of the SHA?</w:t>
      </w:r>
    </w:p>
    <w:p w:rsidR="00D75CBE" w:rsidRPr="0081054A" w:rsidRDefault="00BA1DF4" w:rsidP="0081054A">
      <w:pPr>
        <w:pStyle w:val="txt2"/>
        <w:numPr>
          <w:ilvl w:val="3"/>
          <w:numId w:val="9"/>
        </w:numPr>
        <w:spacing w:line="360" w:lineRule="auto"/>
        <w:ind w:left="1890"/>
        <w:rPr>
          <w:rFonts w:ascii="Garamond" w:hAnsi="Garamond"/>
          <w:sz w:val="24"/>
        </w:rPr>
      </w:pPr>
      <w:r w:rsidRPr="0081054A">
        <w:rPr>
          <w:rFonts w:ascii="Garamond" w:hAnsi="Garamond"/>
          <w:sz w:val="24"/>
        </w:rPr>
        <w:t xml:space="preserve">Which </w:t>
      </w:r>
      <w:r w:rsidR="00D75CBE" w:rsidRPr="0081054A">
        <w:rPr>
          <w:rFonts w:ascii="Garamond" w:hAnsi="Garamond"/>
          <w:sz w:val="24"/>
        </w:rPr>
        <w:t xml:space="preserve">law </w:t>
      </w:r>
      <w:r w:rsidR="00671F33" w:rsidRPr="0081054A">
        <w:rPr>
          <w:rFonts w:ascii="Garamond" w:hAnsi="Garamond"/>
          <w:sz w:val="24"/>
        </w:rPr>
        <w:t xml:space="preserve">identifies </w:t>
      </w:r>
      <w:r w:rsidR="00D75CBE" w:rsidRPr="0081054A">
        <w:rPr>
          <w:rFonts w:ascii="Garamond" w:hAnsi="Garamond"/>
          <w:sz w:val="24"/>
        </w:rPr>
        <w:t xml:space="preserve">the </w:t>
      </w:r>
      <w:r w:rsidR="00671F33" w:rsidRPr="0081054A">
        <w:rPr>
          <w:rFonts w:ascii="Garamond" w:hAnsi="Garamond"/>
          <w:sz w:val="24"/>
        </w:rPr>
        <w:t xml:space="preserve">remedies within the </w:t>
      </w:r>
      <w:r w:rsidR="00D75CBE" w:rsidRPr="0081054A">
        <w:rPr>
          <w:rFonts w:ascii="Garamond" w:hAnsi="Garamond"/>
          <w:sz w:val="24"/>
        </w:rPr>
        <w:t>Arbitral Tribunal</w:t>
      </w:r>
      <w:r w:rsidR="00671F33" w:rsidRPr="0081054A">
        <w:rPr>
          <w:rFonts w:ascii="Garamond" w:hAnsi="Garamond"/>
          <w:sz w:val="24"/>
        </w:rPr>
        <w:t xml:space="preserve">’s power to </w:t>
      </w:r>
      <w:r w:rsidRPr="0081054A">
        <w:rPr>
          <w:rFonts w:ascii="Garamond" w:hAnsi="Garamond"/>
          <w:sz w:val="24"/>
        </w:rPr>
        <w:t>order</w:t>
      </w:r>
      <w:r w:rsidR="00671F33" w:rsidRPr="0081054A">
        <w:rPr>
          <w:rFonts w:ascii="Garamond" w:hAnsi="Garamond"/>
          <w:sz w:val="24"/>
        </w:rPr>
        <w:t xml:space="preserve"> in this situation</w:t>
      </w:r>
      <w:r w:rsidRPr="0081054A">
        <w:rPr>
          <w:rFonts w:ascii="Garamond" w:hAnsi="Garamond"/>
          <w:sz w:val="24"/>
        </w:rPr>
        <w:t>?</w:t>
      </w:r>
    </w:p>
    <w:p w:rsidR="003D1B82" w:rsidRPr="0081054A" w:rsidRDefault="003D1B82" w:rsidP="0081054A">
      <w:pPr>
        <w:pStyle w:val="txt2"/>
        <w:numPr>
          <w:ilvl w:val="1"/>
          <w:numId w:val="9"/>
        </w:numPr>
        <w:spacing w:line="360" w:lineRule="auto"/>
        <w:ind w:left="1170"/>
        <w:rPr>
          <w:rFonts w:ascii="Garamond" w:hAnsi="Garamond"/>
          <w:sz w:val="24"/>
        </w:rPr>
      </w:pPr>
      <w:r w:rsidRPr="0081054A">
        <w:rPr>
          <w:rFonts w:ascii="Garamond" w:hAnsi="Garamond"/>
          <w:sz w:val="24"/>
        </w:rPr>
        <w:t>If not, is the arbitration agreement in the SHA valid?</w:t>
      </w:r>
    </w:p>
    <w:p w:rsidR="0042615C" w:rsidRPr="0081054A" w:rsidRDefault="00D57CF7" w:rsidP="0081054A">
      <w:pPr>
        <w:pStyle w:val="txt2"/>
        <w:numPr>
          <w:ilvl w:val="0"/>
          <w:numId w:val="9"/>
        </w:numPr>
        <w:spacing w:line="360" w:lineRule="auto"/>
        <w:rPr>
          <w:rFonts w:ascii="Garamond" w:hAnsi="Garamond"/>
          <w:sz w:val="24"/>
        </w:rPr>
      </w:pPr>
      <w:r w:rsidRPr="0081054A">
        <w:rPr>
          <w:rFonts w:ascii="Garamond" w:hAnsi="Garamond"/>
          <w:sz w:val="24"/>
        </w:rPr>
        <w:t xml:space="preserve">Under the law applicable to </w:t>
      </w:r>
      <w:r w:rsidR="008D31BA" w:rsidRPr="0081054A">
        <w:rPr>
          <w:rFonts w:ascii="Garamond" w:hAnsi="Garamond"/>
          <w:sz w:val="24"/>
        </w:rPr>
        <w:t>the arbitration agreement</w:t>
      </w:r>
      <w:r w:rsidRPr="0081054A">
        <w:rPr>
          <w:rFonts w:ascii="Garamond" w:hAnsi="Garamond"/>
          <w:sz w:val="24"/>
        </w:rPr>
        <w:t xml:space="preserve">, </w:t>
      </w:r>
      <w:r w:rsidR="00057D8A" w:rsidRPr="0081054A">
        <w:rPr>
          <w:rFonts w:ascii="Garamond" w:hAnsi="Garamond"/>
          <w:sz w:val="24"/>
        </w:rPr>
        <w:t xml:space="preserve">does </w:t>
      </w:r>
      <w:r w:rsidR="002D20DF" w:rsidRPr="0081054A">
        <w:rPr>
          <w:rFonts w:ascii="Garamond" w:hAnsi="Garamond"/>
          <w:sz w:val="24"/>
        </w:rPr>
        <w:t>the Arbitral Tribunal</w:t>
      </w:r>
      <w:r w:rsidR="00057D8A" w:rsidRPr="0081054A">
        <w:rPr>
          <w:rFonts w:ascii="Garamond" w:hAnsi="Garamond"/>
          <w:sz w:val="24"/>
        </w:rPr>
        <w:t xml:space="preserve"> have jurisdiction to </w:t>
      </w:r>
      <w:r w:rsidR="002D20DF" w:rsidRPr="0081054A">
        <w:rPr>
          <w:rFonts w:ascii="Garamond" w:hAnsi="Garamond"/>
          <w:sz w:val="24"/>
        </w:rPr>
        <w:t>decid</w:t>
      </w:r>
      <w:r w:rsidR="00057D8A" w:rsidRPr="0081054A">
        <w:rPr>
          <w:rFonts w:ascii="Garamond" w:hAnsi="Garamond"/>
          <w:sz w:val="24"/>
        </w:rPr>
        <w:t>e</w:t>
      </w:r>
      <w:r w:rsidR="002D20DF" w:rsidRPr="0081054A">
        <w:rPr>
          <w:rFonts w:ascii="Garamond" w:hAnsi="Garamond"/>
          <w:sz w:val="24"/>
        </w:rPr>
        <w:t xml:space="preserve"> </w:t>
      </w:r>
      <w:r w:rsidR="00057D8A" w:rsidRPr="0081054A">
        <w:rPr>
          <w:rFonts w:ascii="Garamond" w:hAnsi="Garamond"/>
          <w:sz w:val="24"/>
        </w:rPr>
        <w:t xml:space="preserve">whether </w:t>
      </w:r>
      <w:r w:rsidR="002D20DF" w:rsidRPr="0081054A">
        <w:rPr>
          <w:rFonts w:ascii="Garamond" w:hAnsi="Garamond"/>
          <w:sz w:val="24"/>
        </w:rPr>
        <w:t>the directors</w:t>
      </w:r>
      <w:r w:rsidR="00057D8A" w:rsidRPr="0081054A">
        <w:rPr>
          <w:rFonts w:ascii="Garamond" w:hAnsi="Garamond"/>
          <w:sz w:val="24"/>
        </w:rPr>
        <w:t>’</w:t>
      </w:r>
      <w:r w:rsidR="002D20DF" w:rsidRPr="0081054A">
        <w:rPr>
          <w:rFonts w:ascii="Garamond" w:hAnsi="Garamond"/>
          <w:sz w:val="24"/>
        </w:rPr>
        <w:t xml:space="preserve"> </w:t>
      </w:r>
      <w:r w:rsidR="00057D8A" w:rsidRPr="0081054A">
        <w:rPr>
          <w:rFonts w:ascii="Garamond" w:hAnsi="Garamond"/>
          <w:sz w:val="24"/>
        </w:rPr>
        <w:t xml:space="preserve">acted </w:t>
      </w:r>
      <w:r w:rsidR="002D20DF" w:rsidRPr="0081054A">
        <w:rPr>
          <w:rFonts w:ascii="Garamond" w:hAnsi="Garamond"/>
          <w:sz w:val="24"/>
        </w:rPr>
        <w:t>in bad faith</w:t>
      </w:r>
      <w:r w:rsidR="00057D8A" w:rsidRPr="0081054A">
        <w:rPr>
          <w:rFonts w:ascii="Garamond" w:hAnsi="Garamond"/>
          <w:sz w:val="24"/>
        </w:rPr>
        <w:t xml:space="preserve"> </w:t>
      </w:r>
      <w:r w:rsidR="00835424" w:rsidRPr="0081054A">
        <w:rPr>
          <w:rFonts w:ascii="Garamond" w:hAnsi="Garamond"/>
          <w:sz w:val="24"/>
        </w:rPr>
        <w:t xml:space="preserve">or violated their fiduciary duties </w:t>
      </w:r>
      <w:r w:rsidR="005F7A60" w:rsidRPr="0081054A">
        <w:rPr>
          <w:rFonts w:ascii="Garamond" w:hAnsi="Garamond"/>
          <w:sz w:val="24"/>
        </w:rPr>
        <w:t xml:space="preserve">when </w:t>
      </w:r>
      <w:r w:rsidR="00057D8A" w:rsidRPr="0081054A">
        <w:rPr>
          <w:rFonts w:ascii="Garamond" w:hAnsi="Garamond"/>
          <w:sz w:val="24"/>
        </w:rPr>
        <w:t>casting their votes</w:t>
      </w:r>
      <w:r w:rsidR="00EB60CD" w:rsidRPr="0081054A">
        <w:rPr>
          <w:rFonts w:ascii="Garamond" w:hAnsi="Garamond"/>
          <w:sz w:val="24"/>
        </w:rPr>
        <w:t xml:space="preserve"> on 27 December 2010</w:t>
      </w:r>
      <w:r w:rsidR="002D20DF" w:rsidRPr="0081054A">
        <w:rPr>
          <w:rFonts w:ascii="Garamond" w:hAnsi="Garamond"/>
          <w:sz w:val="24"/>
        </w:rPr>
        <w:t>?</w:t>
      </w:r>
    </w:p>
    <w:p w:rsidR="0042615C" w:rsidRPr="0081054A" w:rsidRDefault="002D20DF" w:rsidP="0081054A">
      <w:pPr>
        <w:pStyle w:val="txt2"/>
        <w:numPr>
          <w:ilvl w:val="1"/>
          <w:numId w:val="9"/>
        </w:numPr>
        <w:spacing w:line="360" w:lineRule="auto"/>
        <w:ind w:left="1170"/>
        <w:rPr>
          <w:rFonts w:ascii="Garamond" w:hAnsi="Garamond"/>
          <w:sz w:val="24"/>
        </w:rPr>
      </w:pPr>
      <w:r w:rsidRPr="0081054A">
        <w:rPr>
          <w:rFonts w:ascii="Garamond" w:hAnsi="Garamond"/>
          <w:sz w:val="24"/>
        </w:rPr>
        <w:t>If so, d</w:t>
      </w:r>
      <w:r w:rsidR="00565617" w:rsidRPr="0081054A">
        <w:rPr>
          <w:rFonts w:ascii="Garamond" w:hAnsi="Garamond"/>
          <w:sz w:val="24"/>
        </w:rPr>
        <w:t>oes the scope</w:t>
      </w:r>
      <w:r w:rsidR="001855AB" w:rsidRPr="0081054A">
        <w:rPr>
          <w:rFonts w:ascii="Garamond" w:hAnsi="Garamond"/>
          <w:sz w:val="24"/>
        </w:rPr>
        <w:t xml:space="preserve"> of</w:t>
      </w:r>
      <w:r w:rsidR="00565617" w:rsidRPr="0081054A">
        <w:rPr>
          <w:rFonts w:ascii="Garamond" w:hAnsi="Garamond"/>
          <w:sz w:val="24"/>
        </w:rPr>
        <w:t xml:space="preserve"> the Arbitral Tribunal</w:t>
      </w:r>
      <w:r w:rsidRPr="0081054A">
        <w:rPr>
          <w:rFonts w:ascii="Garamond" w:hAnsi="Garamond"/>
          <w:sz w:val="24"/>
        </w:rPr>
        <w:t>’s review</w:t>
      </w:r>
      <w:r w:rsidR="00565617" w:rsidRPr="0081054A">
        <w:rPr>
          <w:rFonts w:ascii="Garamond" w:hAnsi="Garamond"/>
          <w:sz w:val="24"/>
        </w:rPr>
        <w:t xml:space="preserve"> extend to deciding</w:t>
      </w:r>
      <w:r w:rsidRPr="0081054A">
        <w:rPr>
          <w:rFonts w:ascii="Garamond" w:hAnsi="Garamond"/>
          <w:sz w:val="24"/>
        </w:rPr>
        <w:t xml:space="preserve"> </w:t>
      </w:r>
      <w:r w:rsidR="00565617" w:rsidRPr="0081054A">
        <w:rPr>
          <w:rFonts w:ascii="Garamond" w:hAnsi="Garamond"/>
          <w:sz w:val="24"/>
        </w:rPr>
        <w:t xml:space="preserve">if the reasons </w:t>
      </w:r>
      <w:r w:rsidRPr="0081054A">
        <w:rPr>
          <w:rFonts w:ascii="Garamond" w:hAnsi="Garamond"/>
          <w:sz w:val="24"/>
        </w:rPr>
        <w:t xml:space="preserve">the directors </w:t>
      </w:r>
      <w:r w:rsidR="00565617" w:rsidRPr="0081054A">
        <w:rPr>
          <w:rFonts w:ascii="Garamond" w:hAnsi="Garamond"/>
          <w:sz w:val="24"/>
        </w:rPr>
        <w:t xml:space="preserve">gave for their votes are valid, </w:t>
      </w:r>
      <w:r w:rsidR="00565617" w:rsidRPr="0081054A">
        <w:rPr>
          <w:rFonts w:ascii="Garamond" w:hAnsi="Garamond"/>
          <w:i/>
          <w:sz w:val="24"/>
        </w:rPr>
        <w:t>i.e.</w:t>
      </w:r>
      <w:r w:rsidR="00565617" w:rsidRPr="0081054A">
        <w:rPr>
          <w:rFonts w:ascii="Garamond" w:hAnsi="Garamond"/>
          <w:sz w:val="24"/>
        </w:rPr>
        <w:t xml:space="preserve">, </w:t>
      </w:r>
      <w:r w:rsidR="00FE3335" w:rsidRPr="0081054A">
        <w:rPr>
          <w:rFonts w:ascii="Garamond" w:hAnsi="Garamond"/>
          <w:sz w:val="24"/>
        </w:rPr>
        <w:t xml:space="preserve">can an Arbitral Tribunal constituted under the SHA decide </w:t>
      </w:r>
      <w:r w:rsidR="002E31C2" w:rsidRPr="0081054A">
        <w:rPr>
          <w:rFonts w:ascii="Garamond" w:hAnsi="Garamond"/>
          <w:sz w:val="24"/>
        </w:rPr>
        <w:t xml:space="preserve">for its own purposes whether </w:t>
      </w:r>
      <w:r w:rsidR="00565617" w:rsidRPr="0081054A">
        <w:rPr>
          <w:rFonts w:ascii="Garamond" w:hAnsi="Garamond"/>
          <w:sz w:val="24"/>
        </w:rPr>
        <w:t xml:space="preserve">the Government’s </w:t>
      </w:r>
      <w:r w:rsidR="006A7A66" w:rsidRPr="0081054A">
        <w:rPr>
          <w:rFonts w:ascii="Garamond" w:hAnsi="Garamond"/>
          <w:sz w:val="24"/>
        </w:rPr>
        <w:t xml:space="preserve">termination of the CLA is </w:t>
      </w:r>
      <w:r w:rsidR="006D79D0" w:rsidRPr="0081054A">
        <w:rPr>
          <w:rFonts w:ascii="Garamond" w:hAnsi="Garamond"/>
          <w:sz w:val="24"/>
        </w:rPr>
        <w:t>lawful</w:t>
      </w:r>
      <w:r w:rsidR="00565617" w:rsidRPr="0081054A">
        <w:rPr>
          <w:rFonts w:ascii="Garamond" w:hAnsi="Garamond"/>
          <w:sz w:val="24"/>
        </w:rPr>
        <w:t>?</w:t>
      </w:r>
    </w:p>
    <w:p w:rsidR="00DF1C39" w:rsidRPr="0081054A" w:rsidRDefault="006D79D0" w:rsidP="0081054A">
      <w:pPr>
        <w:pStyle w:val="txt2"/>
        <w:numPr>
          <w:ilvl w:val="2"/>
          <w:numId w:val="9"/>
        </w:numPr>
        <w:spacing w:line="360" w:lineRule="auto"/>
        <w:ind w:left="1530"/>
        <w:rPr>
          <w:rFonts w:ascii="Garamond" w:hAnsi="Garamond"/>
          <w:sz w:val="24"/>
        </w:rPr>
      </w:pPr>
      <w:r w:rsidRPr="0081054A">
        <w:rPr>
          <w:rFonts w:ascii="Garamond" w:hAnsi="Garamond"/>
          <w:sz w:val="24"/>
        </w:rPr>
        <w:t>If so</w:t>
      </w:r>
      <w:r w:rsidR="002B2524" w:rsidRPr="0081054A">
        <w:rPr>
          <w:rFonts w:ascii="Garamond" w:hAnsi="Garamond"/>
          <w:sz w:val="24"/>
        </w:rPr>
        <w:t xml:space="preserve">, </w:t>
      </w:r>
      <w:r w:rsidR="002D20DF" w:rsidRPr="0081054A">
        <w:rPr>
          <w:rFonts w:ascii="Garamond" w:hAnsi="Garamond"/>
          <w:sz w:val="24"/>
        </w:rPr>
        <w:t xml:space="preserve">is </w:t>
      </w:r>
      <w:r w:rsidRPr="0081054A">
        <w:rPr>
          <w:rFonts w:ascii="Garamond" w:hAnsi="Garamond"/>
          <w:sz w:val="24"/>
        </w:rPr>
        <w:t>the Government’s termination of the CLA lawful</w:t>
      </w:r>
      <w:r w:rsidR="002B2524" w:rsidRPr="0081054A">
        <w:rPr>
          <w:rFonts w:ascii="Garamond" w:hAnsi="Garamond"/>
          <w:sz w:val="24"/>
        </w:rPr>
        <w:t xml:space="preserve"> under the law</w:t>
      </w:r>
      <w:r w:rsidR="008E23E8" w:rsidRPr="0081054A">
        <w:rPr>
          <w:rFonts w:ascii="Garamond" w:hAnsi="Garamond"/>
          <w:sz w:val="24"/>
        </w:rPr>
        <w:t xml:space="preserve"> applicable to the CLA</w:t>
      </w:r>
      <w:r w:rsidRPr="0081054A">
        <w:rPr>
          <w:rFonts w:ascii="Garamond" w:hAnsi="Garamond"/>
          <w:sz w:val="24"/>
        </w:rPr>
        <w:t>?</w:t>
      </w:r>
    </w:p>
    <w:p w:rsidR="00DF1C39" w:rsidRPr="0081054A" w:rsidRDefault="00772CB3" w:rsidP="0081054A">
      <w:pPr>
        <w:pStyle w:val="txt2"/>
        <w:numPr>
          <w:ilvl w:val="2"/>
          <w:numId w:val="9"/>
        </w:numPr>
        <w:spacing w:line="360" w:lineRule="auto"/>
        <w:ind w:left="1530"/>
        <w:rPr>
          <w:rFonts w:ascii="Garamond" w:hAnsi="Garamond"/>
          <w:sz w:val="24"/>
        </w:rPr>
      </w:pPr>
      <w:r w:rsidRPr="0081054A">
        <w:rPr>
          <w:rFonts w:ascii="Garamond" w:hAnsi="Garamond"/>
          <w:sz w:val="24"/>
        </w:rPr>
        <w:t xml:space="preserve">If the Government’s termination of the CLA </w:t>
      </w:r>
      <w:r w:rsidR="002D20DF" w:rsidRPr="0081054A">
        <w:rPr>
          <w:rFonts w:ascii="Garamond" w:hAnsi="Garamond"/>
          <w:sz w:val="24"/>
        </w:rPr>
        <w:t xml:space="preserve">is </w:t>
      </w:r>
      <w:r w:rsidRPr="0081054A">
        <w:rPr>
          <w:rFonts w:ascii="Garamond" w:hAnsi="Garamond"/>
          <w:sz w:val="24"/>
        </w:rPr>
        <w:t xml:space="preserve">lawful, does this </w:t>
      </w:r>
      <w:r w:rsidR="00BC79F8" w:rsidRPr="0081054A">
        <w:rPr>
          <w:rFonts w:ascii="Garamond" w:hAnsi="Garamond"/>
          <w:sz w:val="24"/>
        </w:rPr>
        <w:t xml:space="preserve">by itself </w:t>
      </w:r>
      <w:r w:rsidRPr="0081054A">
        <w:rPr>
          <w:rFonts w:ascii="Garamond" w:hAnsi="Garamond"/>
          <w:sz w:val="24"/>
        </w:rPr>
        <w:t>prove that the Founder directors and/or the Space Age directors violated their fiduciary duties or acted in bad faith</w:t>
      </w:r>
      <w:r w:rsidR="00933432" w:rsidRPr="0081054A">
        <w:rPr>
          <w:rFonts w:ascii="Garamond" w:hAnsi="Garamond"/>
          <w:sz w:val="24"/>
        </w:rPr>
        <w:t xml:space="preserve"> or otherwise breached the SHA</w:t>
      </w:r>
      <w:r w:rsidR="002B2524" w:rsidRPr="0081054A">
        <w:rPr>
          <w:rFonts w:ascii="Garamond" w:hAnsi="Garamond"/>
          <w:sz w:val="24"/>
        </w:rPr>
        <w:t xml:space="preserve"> under the law</w:t>
      </w:r>
      <w:r w:rsidR="008E23E8" w:rsidRPr="0081054A">
        <w:rPr>
          <w:rFonts w:ascii="Garamond" w:hAnsi="Garamond"/>
          <w:sz w:val="24"/>
        </w:rPr>
        <w:t xml:space="preserve"> applicable to the SHA</w:t>
      </w:r>
      <w:r w:rsidRPr="0081054A">
        <w:rPr>
          <w:rFonts w:ascii="Garamond" w:hAnsi="Garamond"/>
          <w:sz w:val="24"/>
        </w:rPr>
        <w:t xml:space="preserve">?  </w:t>
      </w:r>
      <w:r w:rsidR="00BC79F8" w:rsidRPr="0081054A">
        <w:rPr>
          <w:rFonts w:ascii="Garamond" w:hAnsi="Garamond"/>
          <w:sz w:val="24"/>
        </w:rPr>
        <w:t>If not, do additional facts prove the claim?</w:t>
      </w:r>
    </w:p>
    <w:p w:rsidR="0042615C" w:rsidRPr="0081054A" w:rsidRDefault="00D32C41" w:rsidP="0081054A">
      <w:pPr>
        <w:pStyle w:val="txt2"/>
        <w:numPr>
          <w:ilvl w:val="2"/>
          <w:numId w:val="9"/>
        </w:numPr>
        <w:spacing w:line="360" w:lineRule="auto"/>
        <w:ind w:left="1530"/>
        <w:rPr>
          <w:rFonts w:ascii="Garamond" w:hAnsi="Garamond"/>
          <w:sz w:val="24"/>
        </w:rPr>
      </w:pPr>
      <w:r w:rsidRPr="0081054A">
        <w:rPr>
          <w:rFonts w:ascii="Garamond" w:hAnsi="Garamond"/>
          <w:sz w:val="24"/>
        </w:rPr>
        <w:t xml:space="preserve">Alternatively, if the Government’s termination of the CLA is unlawful, does this prove </w:t>
      </w:r>
      <w:r w:rsidR="00BC79F8" w:rsidRPr="0081054A">
        <w:rPr>
          <w:rFonts w:ascii="Garamond" w:hAnsi="Garamond"/>
          <w:sz w:val="24"/>
        </w:rPr>
        <w:t xml:space="preserve">by itself </w:t>
      </w:r>
      <w:r w:rsidRPr="0081054A">
        <w:rPr>
          <w:rFonts w:ascii="Garamond" w:hAnsi="Garamond"/>
          <w:sz w:val="24"/>
        </w:rPr>
        <w:t>that the Blue Sky directors violated their fiduciary duties or acted in bad faith</w:t>
      </w:r>
      <w:r w:rsidR="00933432" w:rsidRPr="0081054A">
        <w:rPr>
          <w:rFonts w:ascii="Garamond" w:hAnsi="Garamond"/>
          <w:sz w:val="24"/>
        </w:rPr>
        <w:t xml:space="preserve"> or otherwise breached the SHA</w:t>
      </w:r>
      <w:r w:rsidR="002B2524" w:rsidRPr="0081054A">
        <w:rPr>
          <w:rFonts w:ascii="Garamond" w:hAnsi="Garamond"/>
          <w:sz w:val="24"/>
        </w:rPr>
        <w:t xml:space="preserve"> under the law</w:t>
      </w:r>
      <w:r w:rsidR="008E23E8" w:rsidRPr="0081054A">
        <w:rPr>
          <w:rFonts w:ascii="Garamond" w:hAnsi="Garamond"/>
          <w:sz w:val="24"/>
        </w:rPr>
        <w:t xml:space="preserve"> applicable to the SHA</w:t>
      </w:r>
      <w:r w:rsidRPr="0081054A">
        <w:rPr>
          <w:rFonts w:ascii="Garamond" w:hAnsi="Garamond"/>
          <w:sz w:val="24"/>
        </w:rPr>
        <w:t>?</w:t>
      </w:r>
      <w:r w:rsidR="00BC79F8" w:rsidRPr="0081054A">
        <w:rPr>
          <w:rFonts w:ascii="Garamond" w:hAnsi="Garamond"/>
          <w:sz w:val="24"/>
        </w:rPr>
        <w:t xml:space="preserve">  If not, do additional facts prove the claim?</w:t>
      </w:r>
    </w:p>
    <w:p w:rsidR="0042615C" w:rsidRPr="0081054A" w:rsidRDefault="00361608" w:rsidP="0081054A">
      <w:pPr>
        <w:pStyle w:val="txt2"/>
        <w:numPr>
          <w:ilvl w:val="0"/>
          <w:numId w:val="9"/>
        </w:numPr>
        <w:spacing w:line="360" w:lineRule="auto"/>
        <w:rPr>
          <w:rFonts w:ascii="Garamond" w:hAnsi="Garamond"/>
          <w:sz w:val="24"/>
        </w:rPr>
      </w:pPr>
      <w:r w:rsidRPr="0081054A">
        <w:rPr>
          <w:rFonts w:ascii="Garamond" w:hAnsi="Garamond"/>
          <w:sz w:val="24"/>
        </w:rPr>
        <w:t xml:space="preserve">Under the law applicable to the SHA, are the decisions taken at the 27 December 2010 </w:t>
      </w:r>
      <w:r w:rsidR="00437288" w:rsidRPr="0081054A">
        <w:rPr>
          <w:rFonts w:ascii="Garamond" w:hAnsi="Garamond"/>
          <w:sz w:val="24"/>
        </w:rPr>
        <w:t xml:space="preserve">meeting </w:t>
      </w:r>
      <w:r w:rsidRPr="0081054A">
        <w:rPr>
          <w:rFonts w:ascii="Garamond" w:hAnsi="Garamond"/>
          <w:sz w:val="24"/>
        </w:rPr>
        <w:t xml:space="preserve">valid?  </w:t>
      </w:r>
    </w:p>
    <w:p w:rsidR="0042615C" w:rsidRPr="0081054A" w:rsidRDefault="00361608" w:rsidP="0081054A">
      <w:pPr>
        <w:pStyle w:val="txt2"/>
        <w:numPr>
          <w:ilvl w:val="1"/>
          <w:numId w:val="9"/>
        </w:numPr>
        <w:spacing w:line="360" w:lineRule="auto"/>
        <w:ind w:left="1170"/>
        <w:rPr>
          <w:rFonts w:ascii="Garamond" w:hAnsi="Garamond"/>
          <w:sz w:val="24"/>
        </w:rPr>
      </w:pPr>
      <w:r w:rsidRPr="0081054A">
        <w:rPr>
          <w:rFonts w:ascii="Garamond" w:hAnsi="Garamond"/>
          <w:sz w:val="24"/>
        </w:rPr>
        <w:t xml:space="preserve">If not, what remedies </w:t>
      </w:r>
      <w:r w:rsidR="002C1BDD" w:rsidRPr="0081054A">
        <w:rPr>
          <w:rFonts w:ascii="Garamond" w:hAnsi="Garamond"/>
          <w:sz w:val="24"/>
        </w:rPr>
        <w:t xml:space="preserve">are within the power of </w:t>
      </w:r>
      <w:r w:rsidRPr="0081054A">
        <w:rPr>
          <w:rFonts w:ascii="Garamond" w:hAnsi="Garamond"/>
          <w:sz w:val="24"/>
        </w:rPr>
        <w:t xml:space="preserve">the Arbitral Tribunal </w:t>
      </w:r>
      <w:r w:rsidR="002C1BDD" w:rsidRPr="0081054A">
        <w:rPr>
          <w:rFonts w:ascii="Garamond" w:hAnsi="Garamond"/>
          <w:sz w:val="24"/>
        </w:rPr>
        <w:t xml:space="preserve">to </w:t>
      </w:r>
      <w:r w:rsidRPr="0081054A">
        <w:rPr>
          <w:rFonts w:ascii="Garamond" w:hAnsi="Garamond"/>
          <w:sz w:val="24"/>
        </w:rPr>
        <w:t xml:space="preserve">order? </w:t>
      </w:r>
      <w:r w:rsidR="00193817" w:rsidRPr="0081054A">
        <w:rPr>
          <w:rFonts w:ascii="Garamond" w:hAnsi="Garamond"/>
          <w:sz w:val="24"/>
        </w:rPr>
        <w:t>Specifically, c</w:t>
      </w:r>
      <w:r w:rsidR="006736F6" w:rsidRPr="0081054A">
        <w:rPr>
          <w:rFonts w:ascii="Garamond" w:hAnsi="Garamond"/>
          <w:sz w:val="24"/>
        </w:rPr>
        <w:t>an the Arbitral Tribunal order Air Media to withdraw its Notice of Arbitration under the CLA?</w:t>
      </w:r>
    </w:p>
    <w:p w:rsidR="00AD1D7B" w:rsidRPr="0081054A" w:rsidRDefault="00AD1D7B" w:rsidP="0081054A">
      <w:pPr>
        <w:pStyle w:val="txt2"/>
        <w:numPr>
          <w:ilvl w:val="2"/>
          <w:numId w:val="9"/>
        </w:numPr>
        <w:spacing w:line="360" w:lineRule="auto"/>
        <w:ind w:left="1530"/>
        <w:rPr>
          <w:rFonts w:ascii="Garamond" w:hAnsi="Garamond"/>
          <w:sz w:val="24"/>
        </w:rPr>
      </w:pPr>
      <w:r w:rsidRPr="0081054A">
        <w:rPr>
          <w:rFonts w:ascii="Garamond" w:hAnsi="Garamond"/>
          <w:sz w:val="24"/>
        </w:rPr>
        <w:lastRenderedPageBreak/>
        <w:t>Which law governs this question?</w:t>
      </w:r>
    </w:p>
    <w:p w:rsidR="00CF470C" w:rsidRPr="0081054A" w:rsidRDefault="00CF470C" w:rsidP="0081054A">
      <w:pPr>
        <w:pStyle w:val="txt2"/>
        <w:numPr>
          <w:ilvl w:val="0"/>
          <w:numId w:val="9"/>
        </w:numPr>
        <w:spacing w:line="360" w:lineRule="auto"/>
        <w:rPr>
          <w:rFonts w:ascii="Garamond" w:hAnsi="Garamond"/>
          <w:sz w:val="24"/>
        </w:rPr>
      </w:pPr>
      <w:r w:rsidRPr="0081054A">
        <w:rPr>
          <w:rFonts w:ascii="Garamond" w:hAnsi="Garamond"/>
          <w:sz w:val="24"/>
        </w:rPr>
        <w:t xml:space="preserve">Any other </w:t>
      </w:r>
      <w:r w:rsidR="006D4AAC" w:rsidRPr="0081054A">
        <w:rPr>
          <w:rFonts w:ascii="Garamond" w:hAnsi="Garamond"/>
          <w:sz w:val="24"/>
        </w:rPr>
        <w:t xml:space="preserve">salient </w:t>
      </w:r>
      <w:r w:rsidRPr="0081054A">
        <w:rPr>
          <w:rFonts w:ascii="Garamond" w:hAnsi="Garamond"/>
          <w:sz w:val="24"/>
        </w:rPr>
        <w:t xml:space="preserve">issues the parties </w:t>
      </w:r>
      <w:r w:rsidR="006D4AAC" w:rsidRPr="0081054A">
        <w:rPr>
          <w:rFonts w:ascii="Garamond" w:hAnsi="Garamond"/>
          <w:sz w:val="24"/>
        </w:rPr>
        <w:t xml:space="preserve">wish to raise </w:t>
      </w:r>
      <w:r w:rsidR="00492A94" w:rsidRPr="0081054A">
        <w:rPr>
          <w:rFonts w:ascii="Garamond" w:hAnsi="Garamond"/>
          <w:sz w:val="24"/>
        </w:rPr>
        <w:t xml:space="preserve">but </w:t>
      </w:r>
      <w:r w:rsidR="006D4AAC" w:rsidRPr="0081054A">
        <w:rPr>
          <w:rFonts w:ascii="Garamond" w:hAnsi="Garamond"/>
          <w:sz w:val="24"/>
        </w:rPr>
        <w:t>not set out above</w:t>
      </w:r>
      <w:r w:rsidRPr="0081054A">
        <w:rPr>
          <w:rFonts w:ascii="Garamond" w:hAnsi="Garamond"/>
          <w:sz w:val="24"/>
        </w:rPr>
        <w:t>.</w:t>
      </w:r>
    </w:p>
    <w:p w:rsidR="002C1BDD" w:rsidRPr="0081054A" w:rsidRDefault="002C1BDD" w:rsidP="0081054A">
      <w:pPr>
        <w:pStyle w:val="txt2"/>
        <w:spacing w:line="360" w:lineRule="auto"/>
        <w:rPr>
          <w:rFonts w:ascii="Garamond" w:hAnsi="Garamond"/>
          <w:sz w:val="24"/>
        </w:rPr>
      </w:pPr>
      <w:r w:rsidRPr="0081054A">
        <w:rPr>
          <w:rFonts w:ascii="Garamond" w:hAnsi="Garamond"/>
          <w:sz w:val="24"/>
        </w:rPr>
        <w:t xml:space="preserve">The Arbitral Tribunal emphasizes that it has an open mind on all questions and </w:t>
      </w:r>
      <w:r w:rsidR="0042615C" w:rsidRPr="0081054A">
        <w:rPr>
          <w:rFonts w:ascii="Garamond" w:hAnsi="Garamond"/>
          <w:sz w:val="24"/>
        </w:rPr>
        <w:t>looks forward to</w:t>
      </w:r>
      <w:r w:rsidR="00CF470C" w:rsidRPr="0081054A">
        <w:rPr>
          <w:rFonts w:ascii="Garamond" w:hAnsi="Garamond"/>
          <w:sz w:val="24"/>
        </w:rPr>
        <w:t xml:space="preserve"> </w:t>
      </w:r>
      <w:r w:rsidRPr="0081054A">
        <w:rPr>
          <w:rFonts w:ascii="Garamond" w:hAnsi="Garamond"/>
          <w:sz w:val="24"/>
        </w:rPr>
        <w:t>review</w:t>
      </w:r>
      <w:r w:rsidR="00CF470C" w:rsidRPr="0081054A">
        <w:rPr>
          <w:rFonts w:ascii="Garamond" w:hAnsi="Garamond"/>
          <w:sz w:val="24"/>
        </w:rPr>
        <w:t>ing</w:t>
      </w:r>
      <w:r w:rsidRPr="0081054A">
        <w:rPr>
          <w:rFonts w:ascii="Garamond" w:hAnsi="Garamond"/>
          <w:sz w:val="24"/>
        </w:rPr>
        <w:t xml:space="preserve"> the parties’ </w:t>
      </w:r>
      <w:r w:rsidR="0042615C" w:rsidRPr="0081054A">
        <w:rPr>
          <w:rFonts w:ascii="Garamond" w:hAnsi="Garamond"/>
          <w:sz w:val="24"/>
        </w:rPr>
        <w:t>submissions</w:t>
      </w:r>
      <w:r w:rsidRPr="0081054A">
        <w:rPr>
          <w:rFonts w:ascii="Garamond" w:hAnsi="Garamond"/>
          <w:sz w:val="24"/>
        </w:rPr>
        <w:t>.</w:t>
      </w:r>
    </w:p>
    <w:p w:rsidR="004616A2" w:rsidRPr="0081054A" w:rsidRDefault="004616A2" w:rsidP="0081054A">
      <w:pPr>
        <w:spacing w:line="360" w:lineRule="auto"/>
        <w:rPr>
          <w:rFonts w:ascii="Garamond" w:hAnsi="Garamond"/>
        </w:rPr>
      </w:pPr>
    </w:p>
    <w:p w:rsidR="004616A2" w:rsidRPr="0081054A" w:rsidRDefault="004616A2" w:rsidP="0081054A">
      <w:pPr>
        <w:spacing w:line="360" w:lineRule="auto"/>
        <w:rPr>
          <w:rFonts w:ascii="Garamond" w:hAnsi="Garamond"/>
        </w:rPr>
      </w:pPr>
      <w:r w:rsidRPr="0081054A">
        <w:rPr>
          <w:rFonts w:ascii="Garamond" w:hAnsi="Garamond" w:cs="Times New Roman"/>
          <w:bCs/>
        </w:rPr>
        <w:t xml:space="preserve">The laws of </w:t>
      </w:r>
      <w:r w:rsidR="00550F4D" w:rsidRPr="0081054A">
        <w:rPr>
          <w:rFonts w:ascii="Garamond" w:hAnsi="Garamond" w:cs="Times New Roman"/>
          <w:bCs/>
        </w:rPr>
        <w:t>Arberia</w:t>
      </w:r>
      <w:r w:rsidRPr="0081054A">
        <w:rPr>
          <w:rFonts w:ascii="Garamond" w:hAnsi="Garamond" w:cs="Times New Roman"/>
          <w:bCs/>
        </w:rPr>
        <w:t xml:space="preserve"> are </w:t>
      </w:r>
      <w:r w:rsidR="000B5522" w:rsidRPr="0081054A">
        <w:rPr>
          <w:rFonts w:ascii="Garamond" w:hAnsi="Garamond" w:cs="Times New Roman"/>
          <w:bCs/>
        </w:rPr>
        <w:t xml:space="preserve">in </w:t>
      </w:r>
      <w:r w:rsidRPr="0081054A">
        <w:rPr>
          <w:rFonts w:ascii="Garamond" w:hAnsi="Garamond" w:cs="Times New Roman"/>
          <w:bCs/>
          <w:i/>
        </w:rPr>
        <w:t xml:space="preserve">pari materia </w:t>
      </w:r>
      <w:r w:rsidR="000B5522" w:rsidRPr="0081054A">
        <w:rPr>
          <w:rFonts w:ascii="Garamond" w:hAnsi="Garamond" w:cs="Times New Roman"/>
          <w:bCs/>
        </w:rPr>
        <w:t>with</w:t>
      </w:r>
      <w:r w:rsidRPr="0081054A">
        <w:rPr>
          <w:rFonts w:ascii="Garamond" w:hAnsi="Garamond" w:cs="Times New Roman"/>
          <w:bCs/>
        </w:rPr>
        <w:t xml:space="preserve"> the laws of the Republic of India.</w:t>
      </w:r>
    </w:p>
    <w:p w:rsidR="00437288" w:rsidRPr="0081054A" w:rsidRDefault="00437288" w:rsidP="0081054A">
      <w:pPr>
        <w:spacing w:after="200" w:line="360" w:lineRule="auto"/>
        <w:jc w:val="center"/>
        <w:rPr>
          <w:rFonts w:ascii="Garamond" w:hAnsi="Garamond"/>
        </w:rPr>
      </w:pPr>
      <w:r w:rsidRPr="0081054A">
        <w:rPr>
          <w:rFonts w:ascii="Garamond" w:hAnsi="Garamond"/>
        </w:rPr>
        <w:t>*   *   *</w:t>
      </w:r>
    </w:p>
    <w:p w:rsidR="000E1F55" w:rsidRPr="0081054A" w:rsidRDefault="000E1F55" w:rsidP="0081054A">
      <w:pPr>
        <w:spacing w:after="200" w:line="360" w:lineRule="auto"/>
        <w:rPr>
          <w:rFonts w:ascii="Garamond" w:hAnsi="Garamond" w:cs="Times New Roman"/>
        </w:rPr>
      </w:pPr>
      <w:r w:rsidRPr="0081054A">
        <w:rPr>
          <w:rFonts w:ascii="Garamond" w:hAnsi="Garamond"/>
        </w:rPr>
        <w:br w:type="page"/>
      </w:r>
    </w:p>
    <w:p w:rsidR="000E1F55" w:rsidRPr="0081054A" w:rsidRDefault="000E1F55" w:rsidP="0081054A">
      <w:pPr>
        <w:spacing w:after="200" w:line="360" w:lineRule="auto"/>
        <w:jc w:val="center"/>
        <w:rPr>
          <w:rFonts w:ascii="Garamond" w:hAnsi="Garamond" w:cs="Times New Roman"/>
        </w:rPr>
      </w:pPr>
      <w:r w:rsidRPr="0081054A">
        <w:rPr>
          <w:rFonts w:ascii="Garamond" w:hAnsi="Garamond" w:cs="Times New Roman"/>
          <w:b/>
        </w:rPr>
        <w:lastRenderedPageBreak/>
        <w:t>Salient Provisions of the SatCom Implementation Policy</w:t>
      </w:r>
    </w:p>
    <w:p w:rsidR="000E1F55" w:rsidRPr="0081054A" w:rsidRDefault="000E1F55" w:rsidP="0081054A">
      <w:pPr>
        <w:spacing w:after="200" w:line="360" w:lineRule="auto"/>
        <w:jc w:val="both"/>
        <w:rPr>
          <w:rFonts w:ascii="Garamond" w:hAnsi="Garamond" w:cs="Times New Roman"/>
          <w:bCs/>
        </w:rPr>
      </w:pPr>
      <w:r w:rsidRPr="0081054A">
        <w:rPr>
          <w:rFonts w:ascii="Garamond" w:hAnsi="Garamond" w:cs="Times New Roman"/>
          <w:bCs/>
        </w:rPr>
        <w:t xml:space="preserve">Article 2.5.2: </w:t>
      </w:r>
    </w:p>
    <w:p w:rsidR="000E1F55" w:rsidRPr="0081054A" w:rsidRDefault="000E1F55" w:rsidP="0081054A">
      <w:pPr>
        <w:pStyle w:val="txt2"/>
        <w:spacing w:line="360" w:lineRule="auto"/>
        <w:rPr>
          <w:rFonts w:ascii="Garamond" w:hAnsi="Garamond"/>
          <w:sz w:val="24"/>
        </w:rPr>
      </w:pPr>
      <w:r w:rsidRPr="0081054A">
        <w:rPr>
          <w:rFonts w:ascii="Garamond" w:hAnsi="Garamond"/>
          <w:sz w:val="24"/>
        </w:rPr>
        <w:t xml:space="preserve">The </w:t>
      </w:r>
      <w:r w:rsidR="00BC7EA8" w:rsidRPr="0081054A">
        <w:rPr>
          <w:rFonts w:ascii="Garamond" w:hAnsi="Garamond"/>
          <w:sz w:val="24"/>
        </w:rPr>
        <w:t>ANSAT</w:t>
      </w:r>
      <w:r w:rsidRPr="0081054A">
        <w:rPr>
          <w:rFonts w:ascii="Garamond" w:hAnsi="Garamond"/>
          <w:sz w:val="24"/>
        </w:rPr>
        <w:t xml:space="preserve"> Coordination Committee </w:t>
      </w:r>
      <w:r w:rsidR="00BC7EA8" w:rsidRPr="0081054A">
        <w:rPr>
          <w:rFonts w:ascii="Garamond" w:hAnsi="Garamond"/>
          <w:sz w:val="24"/>
        </w:rPr>
        <w:t>ACC)</w:t>
      </w:r>
      <w:r w:rsidRPr="0081054A">
        <w:rPr>
          <w:rFonts w:ascii="Garamond" w:hAnsi="Garamond"/>
          <w:sz w:val="24"/>
        </w:rPr>
        <w:t xml:space="preserve"> shall earmark at least a certain percentage of [satellite] capacity for use by the non-governmental users who have been authorized by law to provide various telecommunications services including broadcasting.</w:t>
      </w:r>
    </w:p>
    <w:p w:rsidR="000E1F55" w:rsidRPr="0081054A" w:rsidRDefault="000E1F55" w:rsidP="0081054A">
      <w:pPr>
        <w:spacing w:after="200" w:line="360" w:lineRule="auto"/>
        <w:jc w:val="both"/>
        <w:rPr>
          <w:rFonts w:ascii="Garamond" w:hAnsi="Garamond" w:cs="Times New Roman"/>
          <w:bCs/>
        </w:rPr>
      </w:pPr>
      <w:r w:rsidRPr="0081054A">
        <w:rPr>
          <w:rFonts w:ascii="Garamond" w:hAnsi="Garamond" w:cs="Times New Roman"/>
          <w:bCs/>
        </w:rPr>
        <w:t xml:space="preserve">Article 2.5.6: </w:t>
      </w:r>
    </w:p>
    <w:p w:rsidR="000E1F55" w:rsidRPr="0081054A" w:rsidRDefault="000E1F55" w:rsidP="0081054A">
      <w:pPr>
        <w:pStyle w:val="txt2"/>
        <w:spacing w:line="360" w:lineRule="auto"/>
        <w:rPr>
          <w:rFonts w:ascii="Garamond" w:hAnsi="Garamond"/>
          <w:sz w:val="24"/>
        </w:rPr>
      </w:pPr>
      <w:r w:rsidRPr="0081054A">
        <w:rPr>
          <w:rFonts w:ascii="Garamond" w:hAnsi="Garamond"/>
          <w:sz w:val="24"/>
        </w:rPr>
        <w:t xml:space="preserve">The responsibility for obtaining the necessary licenses to offer a service in a particular territory (in </w:t>
      </w:r>
      <w:r w:rsidR="004616A2" w:rsidRPr="0081054A">
        <w:rPr>
          <w:rFonts w:ascii="Garamond" w:hAnsi="Garamond"/>
          <w:sz w:val="24"/>
        </w:rPr>
        <w:t>Arberia</w:t>
      </w:r>
      <w:r w:rsidRPr="0081054A">
        <w:rPr>
          <w:rFonts w:ascii="Garamond" w:hAnsi="Garamond"/>
          <w:sz w:val="24"/>
        </w:rPr>
        <w:t xml:space="preserve"> or in other countries) shall be that of the Party which taken the capacity on lease.</w:t>
      </w:r>
    </w:p>
    <w:p w:rsidR="000E1F55" w:rsidRPr="0081054A" w:rsidRDefault="000E1F55" w:rsidP="0081054A">
      <w:pPr>
        <w:spacing w:after="200" w:line="360" w:lineRule="auto"/>
        <w:jc w:val="both"/>
        <w:rPr>
          <w:rFonts w:ascii="Garamond" w:hAnsi="Garamond" w:cs="Times New Roman"/>
          <w:bCs/>
        </w:rPr>
      </w:pPr>
      <w:r w:rsidRPr="0081054A">
        <w:rPr>
          <w:rFonts w:ascii="Garamond" w:hAnsi="Garamond" w:cs="Times New Roman"/>
          <w:bCs/>
        </w:rPr>
        <w:t xml:space="preserve">Article 2.5.7: </w:t>
      </w:r>
    </w:p>
    <w:p w:rsidR="000E1F55" w:rsidRPr="0081054A" w:rsidRDefault="000B5522" w:rsidP="0081054A">
      <w:pPr>
        <w:pStyle w:val="txt2"/>
        <w:spacing w:line="360" w:lineRule="auto"/>
        <w:rPr>
          <w:rFonts w:ascii="Garamond" w:hAnsi="Garamond"/>
          <w:sz w:val="24"/>
        </w:rPr>
      </w:pPr>
      <w:r w:rsidRPr="0081054A">
        <w:rPr>
          <w:rFonts w:ascii="Garamond" w:hAnsi="Garamond"/>
          <w:sz w:val="24"/>
        </w:rPr>
        <w:t xml:space="preserve">Operations with </w:t>
      </w:r>
      <w:r w:rsidR="00BC7EA8" w:rsidRPr="0081054A">
        <w:rPr>
          <w:rFonts w:ascii="Garamond" w:hAnsi="Garamond"/>
          <w:sz w:val="24"/>
        </w:rPr>
        <w:t>ANSAT</w:t>
      </w:r>
      <w:r w:rsidR="000E1F55" w:rsidRPr="0081054A">
        <w:rPr>
          <w:rFonts w:ascii="Garamond" w:hAnsi="Garamond"/>
          <w:sz w:val="24"/>
        </w:rPr>
        <w:t xml:space="preserve"> and providing the services in </w:t>
      </w:r>
      <w:r w:rsidR="004616A2" w:rsidRPr="0081054A">
        <w:rPr>
          <w:rFonts w:ascii="Garamond" w:hAnsi="Garamond"/>
          <w:sz w:val="24"/>
        </w:rPr>
        <w:t>Arberia</w:t>
      </w:r>
      <w:r w:rsidR="000E1F55" w:rsidRPr="0081054A">
        <w:rPr>
          <w:rFonts w:ascii="Garamond" w:hAnsi="Garamond"/>
          <w:sz w:val="24"/>
        </w:rPr>
        <w:t xml:space="preserve"> will be subject to the Party obtaining the requisite operating and frequency/siting license from the concerned authorities.</w:t>
      </w:r>
    </w:p>
    <w:p w:rsidR="000E1F55" w:rsidRPr="0081054A" w:rsidRDefault="000E1F55" w:rsidP="0081054A">
      <w:pPr>
        <w:spacing w:after="200" w:line="360" w:lineRule="auto"/>
        <w:jc w:val="both"/>
        <w:rPr>
          <w:rFonts w:ascii="Garamond" w:hAnsi="Garamond" w:cs="Times New Roman"/>
          <w:bCs/>
        </w:rPr>
      </w:pPr>
      <w:r w:rsidRPr="0081054A">
        <w:rPr>
          <w:rFonts w:ascii="Garamond" w:hAnsi="Garamond" w:cs="Times New Roman"/>
          <w:bCs/>
        </w:rPr>
        <w:t xml:space="preserve">Article 2.6.2: </w:t>
      </w:r>
    </w:p>
    <w:p w:rsidR="000E1F55" w:rsidRPr="0081054A" w:rsidRDefault="000E1F55" w:rsidP="0081054A">
      <w:pPr>
        <w:pStyle w:val="txt2"/>
        <w:spacing w:line="360" w:lineRule="auto"/>
        <w:rPr>
          <w:rFonts w:ascii="Garamond" w:hAnsi="Garamond"/>
          <w:sz w:val="24"/>
        </w:rPr>
      </w:pPr>
      <w:r w:rsidRPr="0081054A">
        <w:rPr>
          <w:rFonts w:ascii="Garamond" w:hAnsi="Garamond"/>
          <w:sz w:val="24"/>
        </w:rPr>
        <w:t xml:space="preserve">Once capacity is earmarked by </w:t>
      </w:r>
      <w:r w:rsidR="00BC7EA8" w:rsidRPr="0081054A">
        <w:rPr>
          <w:rFonts w:ascii="Garamond" w:hAnsi="Garamond"/>
          <w:sz w:val="24"/>
        </w:rPr>
        <w:t>A</w:t>
      </w:r>
      <w:r w:rsidR="00A53C41" w:rsidRPr="0081054A">
        <w:rPr>
          <w:rFonts w:ascii="Garamond" w:hAnsi="Garamond"/>
          <w:sz w:val="24"/>
        </w:rPr>
        <w:t>CC</w:t>
      </w:r>
      <w:r w:rsidRPr="0081054A">
        <w:rPr>
          <w:rFonts w:ascii="Garamond" w:hAnsi="Garamond"/>
          <w:sz w:val="24"/>
        </w:rPr>
        <w:t xml:space="preserve"> for non-governmental users, Department of Space/</w:t>
      </w:r>
      <w:r w:rsidR="00A53C41" w:rsidRPr="0081054A">
        <w:rPr>
          <w:rFonts w:ascii="Garamond" w:hAnsi="Garamond"/>
          <w:sz w:val="24"/>
        </w:rPr>
        <w:t>ANSAT</w:t>
      </w:r>
      <w:r w:rsidRPr="0081054A">
        <w:rPr>
          <w:rFonts w:ascii="Garamond" w:hAnsi="Garamond"/>
          <w:sz w:val="24"/>
        </w:rPr>
        <w:t xml:space="preserve"> is authorized to provide this capacity to the non-governmental users for services other than telecommunications, following its own procedures.  It may enter into bilateral agreements with other agencies for marketing this capacity. In case the demand is more than the available capacity, the Department of Space/</w:t>
      </w:r>
      <w:r w:rsidR="00A53C41" w:rsidRPr="0081054A">
        <w:rPr>
          <w:rFonts w:ascii="Garamond" w:hAnsi="Garamond"/>
          <w:sz w:val="24"/>
        </w:rPr>
        <w:t>ANSAT</w:t>
      </w:r>
      <w:r w:rsidRPr="0081054A">
        <w:rPr>
          <w:rFonts w:ascii="Garamond" w:hAnsi="Garamond"/>
          <w:sz w:val="24"/>
        </w:rPr>
        <w:t xml:space="preserve"> may evolve suitable transparent procedures for allotting the capacity.  This procedure may be in the form of auction, good faith negotiations, first come first served or any other equitable method.  In so far as telecommunications is concerned any use of </w:t>
      </w:r>
      <w:r w:rsidR="00A53C41" w:rsidRPr="0081054A">
        <w:rPr>
          <w:rFonts w:ascii="Garamond" w:hAnsi="Garamond"/>
          <w:sz w:val="24"/>
        </w:rPr>
        <w:t>ANSAT</w:t>
      </w:r>
      <w:r w:rsidRPr="0081054A">
        <w:rPr>
          <w:rFonts w:ascii="Garamond" w:hAnsi="Garamond"/>
          <w:sz w:val="24"/>
        </w:rPr>
        <w:t xml:space="preserve"> capacity for users in </w:t>
      </w:r>
      <w:r w:rsidR="004616A2" w:rsidRPr="0081054A">
        <w:rPr>
          <w:rFonts w:ascii="Garamond" w:hAnsi="Garamond"/>
          <w:sz w:val="24"/>
        </w:rPr>
        <w:t>Arberia</w:t>
      </w:r>
      <w:r w:rsidRPr="0081054A">
        <w:rPr>
          <w:rFonts w:ascii="Garamond" w:hAnsi="Garamond"/>
          <w:sz w:val="24"/>
        </w:rPr>
        <w:t xml:space="preserve"> will be based on the existing provisions/arrangements. </w:t>
      </w:r>
      <w:r w:rsidR="00A53C41" w:rsidRPr="0081054A">
        <w:rPr>
          <w:rFonts w:ascii="Garamond" w:hAnsi="Garamond"/>
          <w:sz w:val="24"/>
        </w:rPr>
        <w:t>ACC</w:t>
      </w:r>
      <w:r w:rsidRPr="0081054A">
        <w:rPr>
          <w:rFonts w:ascii="Garamond" w:hAnsi="Garamond"/>
          <w:sz w:val="24"/>
        </w:rPr>
        <w:t xml:space="preserve"> may review this arrangement at any time as required.</w:t>
      </w:r>
    </w:p>
    <w:p w:rsidR="000E1F55" w:rsidRPr="0081054A" w:rsidRDefault="000E1F55" w:rsidP="0081054A">
      <w:pPr>
        <w:spacing w:after="200" w:line="360" w:lineRule="auto"/>
        <w:jc w:val="both"/>
        <w:rPr>
          <w:rFonts w:ascii="Garamond" w:hAnsi="Garamond" w:cs="Times New Roman"/>
          <w:bCs/>
        </w:rPr>
      </w:pPr>
      <w:r w:rsidRPr="0081054A">
        <w:rPr>
          <w:rFonts w:ascii="Garamond" w:hAnsi="Garamond" w:cs="Times New Roman"/>
          <w:bCs/>
        </w:rPr>
        <w:t xml:space="preserve">Article 2.6.5: </w:t>
      </w:r>
    </w:p>
    <w:p w:rsidR="000E1F55" w:rsidRPr="0081054A" w:rsidRDefault="000E1F55" w:rsidP="0081054A">
      <w:pPr>
        <w:pStyle w:val="txt2"/>
        <w:spacing w:line="360" w:lineRule="auto"/>
        <w:rPr>
          <w:rFonts w:ascii="Garamond" w:hAnsi="Garamond"/>
          <w:sz w:val="24"/>
        </w:rPr>
      </w:pPr>
      <w:r w:rsidRPr="0081054A">
        <w:rPr>
          <w:rFonts w:ascii="Garamond" w:hAnsi="Garamond"/>
          <w:sz w:val="24"/>
        </w:rPr>
        <w:t xml:space="preserve">The use of </w:t>
      </w:r>
      <w:r w:rsidR="00A53C41" w:rsidRPr="0081054A">
        <w:rPr>
          <w:rFonts w:ascii="Garamond" w:hAnsi="Garamond"/>
          <w:sz w:val="24"/>
        </w:rPr>
        <w:t>ANSAT</w:t>
      </w:r>
      <w:r w:rsidRPr="0081054A">
        <w:rPr>
          <w:rFonts w:ascii="Garamond" w:hAnsi="Garamond"/>
          <w:sz w:val="24"/>
        </w:rPr>
        <w:t xml:space="preserve"> capacity by non-governmental Parties will be based on a formal lease agreement signed between the Department of Space/</w:t>
      </w:r>
      <w:r w:rsidR="00A53C41" w:rsidRPr="0081054A">
        <w:rPr>
          <w:rFonts w:ascii="Garamond" w:hAnsi="Garamond"/>
          <w:sz w:val="24"/>
        </w:rPr>
        <w:t>ANSAT</w:t>
      </w:r>
      <w:r w:rsidRPr="0081054A">
        <w:rPr>
          <w:rFonts w:ascii="Garamond" w:hAnsi="Garamond"/>
          <w:sz w:val="24"/>
        </w:rPr>
        <w:t xml:space="preserve"> and </w:t>
      </w:r>
      <w:r w:rsidRPr="0081054A">
        <w:rPr>
          <w:rFonts w:ascii="Garamond" w:hAnsi="Garamond"/>
          <w:sz w:val="24"/>
        </w:rPr>
        <w:lastRenderedPageBreak/>
        <w:t xml:space="preserve">the Party which will spell out the technical, financial, contractual and management clauses. In so far as Telecommunications is concerned the existing arrangement of providing the capacity to non-governmental users through DOT will continue.  </w:t>
      </w:r>
      <w:r w:rsidR="00A53C41" w:rsidRPr="0081054A">
        <w:rPr>
          <w:rFonts w:ascii="Garamond" w:hAnsi="Garamond"/>
          <w:sz w:val="24"/>
        </w:rPr>
        <w:t>ACC</w:t>
      </w:r>
      <w:r w:rsidRPr="0081054A">
        <w:rPr>
          <w:rFonts w:ascii="Garamond" w:hAnsi="Garamond"/>
          <w:sz w:val="24"/>
        </w:rPr>
        <w:t xml:space="preserve"> may review the arrangement at any time as required.</w:t>
      </w:r>
    </w:p>
    <w:p w:rsidR="000E1F55" w:rsidRPr="0081054A" w:rsidRDefault="000E1F55" w:rsidP="0081054A">
      <w:pPr>
        <w:spacing w:after="200" w:line="360" w:lineRule="auto"/>
        <w:jc w:val="both"/>
        <w:rPr>
          <w:rFonts w:ascii="Garamond" w:hAnsi="Garamond" w:cs="Times New Roman"/>
          <w:bCs/>
        </w:rPr>
      </w:pPr>
      <w:r w:rsidRPr="0081054A">
        <w:rPr>
          <w:rFonts w:ascii="Garamond" w:hAnsi="Garamond" w:cs="Times New Roman"/>
          <w:bCs/>
        </w:rPr>
        <w:t xml:space="preserve">Article 2.7: </w:t>
      </w:r>
    </w:p>
    <w:p w:rsidR="000E1F55" w:rsidRPr="0081054A" w:rsidRDefault="000E1F55" w:rsidP="0081054A">
      <w:pPr>
        <w:pStyle w:val="txt2"/>
        <w:spacing w:line="360" w:lineRule="auto"/>
        <w:rPr>
          <w:rFonts w:ascii="Garamond" w:hAnsi="Garamond"/>
          <w:sz w:val="24"/>
        </w:rPr>
      </w:pPr>
      <w:r w:rsidRPr="0081054A">
        <w:rPr>
          <w:rFonts w:ascii="Garamond" w:hAnsi="Garamond"/>
          <w:sz w:val="24"/>
        </w:rPr>
        <w:t>Department of Space/</w:t>
      </w:r>
      <w:r w:rsidR="00A53C41" w:rsidRPr="0081054A">
        <w:rPr>
          <w:rFonts w:ascii="Garamond" w:hAnsi="Garamond"/>
          <w:sz w:val="24"/>
        </w:rPr>
        <w:t>ANSAT</w:t>
      </w:r>
      <w:r w:rsidRPr="0081054A">
        <w:rPr>
          <w:rFonts w:ascii="Garamond" w:hAnsi="Garamond"/>
          <w:sz w:val="24"/>
        </w:rPr>
        <w:t xml:space="preserve"> may build in capacity for a non-governmental Party at its request based on commercial considerations and if technically feasible without adversely affecting the capacity for already projected, accepted and funded Government needs.  The additional capacity could be for providing services in </w:t>
      </w:r>
      <w:r w:rsidR="004616A2" w:rsidRPr="0081054A">
        <w:rPr>
          <w:rFonts w:ascii="Garamond" w:hAnsi="Garamond"/>
          <w:sz w:val="24"/>
        </w:rPr>
        <w:t>Arberia</w:t>
      </w:r>
      <w:r w:rsidRPr="0081054A">
        <w:rPr>
          <w:rFonts w:ascii="Garamond" w:hAnsi="Garamond"/>
          <w:sz w:val="24"/>
        </w:rPr>
        <w:t xml:space="preserve"> or abroad. Such capacity shall not be deemed part of the </w:t>
      </w:r>
      <w:r w:rsidR="00A53C41" w:rsidRPr="0081054A">
        <w:rPr>
          <w:rFonts w:ascii="Garamond" w:hAnsi="Garamond"/>
          <w:sz w:val="24"/>
        </w:rPr>
        <w:t xml:space="preserve">ANSAT </w:t>
      </w:r>
      <w:r w:rsidRPr="0081054A">
        <w:rPr>
          <w:rFonts w:ascii="Garamond" w:hAnsi="Garamond"/>
          <w:sz w:val="24"/>
        </w:rPr>
        <w:t xml:space="preserve">capacity from </w:t>
      </w:r>
      <w:r w:rsidR="004616A2" w:rsidRPr="0081054A">
        <w:rPr>
          <w:rFonts w:ascii="Garamond" w:hAnsi="Garamond"/>
          <w:sz w:val="24"/>
        </w:rPr>
        <w:t>Arberia</w:t>
      </w:r>
      <w:r w:rsidRPr="0081054A">
        <w:rPr>
          <w:rFonts w:ascii="Garamond" w:hAnsi="Garamond"/>
          <w:sz w:val="24"/>
        </w:rPr>
        <w:t xml:space="preserve">n Regulations point of view unless </w:t>
      </w:r>
      <w:r w:rsidR="00A53C41" w:rsidRPr="0081054A">
        <w:rPr>
          <w:rFonts w:ascii="Garamond" w:hAnsi="Garamond"/>
          <w:sz w:val="24"/>
        </w:rPr>
        <w:t xml:space="preserve">ACC </w:t>
      </w:r>
      <w:r w:rsidRPr="0081054A">
        <w:rPr>
          <w:rFonts w:ascii="Garamond" w:hAnsi="Garamond"/>
          <w:sz w:val="24"/>
        </w:rPr>
        <w:t>specifically declares it to be so.  However, Department of Space/</w:t>
      </w:r>
      <w:r w:rsidR="00A53C41" w:rsidRPr="0081054A">
        <w:rPr>
          <w:rFonts w:ascii="Garamond" w:hAnsi="Garamond"/>
          <w:sz w:val="24"/>
        </w:rPr>
        <w:t>ANSAT</w:t>
      </w:r>
      <w:r w:rsidRPr="0081054A">
        <w:rPr>
          <w:rFonts w:ascii="Garamond" w:hAnsi="Garamond"/>
          <w:sz w:val="24"/>
        </w:rPr>
        <w:t xml:space="preserve"> shall ensure that providing additional capacity to foreign agencies are in accordance with the Government of </w:t>
      </w:r>
      <w:r w:rsidR="004616A2" w:rsidRPr="0081054A">
        <w:rPr>
          <w:rFonts w:ascii="Garamond" w:hAnsi="Garamond"/>
          <w:sz w:val="24"/>
        </w:rPr>
        <w:t>Arberia</w:t>
      </w:r>
      <w:r w:rsidRPr="0081054A">
        <w:rPr>
          <w:rFonts w:ascii="Garamond" w:hAnsi="Garamond"/>
          <w:sz w:val="24"/>
        </w:rPr>
        <w:t xml:space="preserve"> policies.  </w:t>
      </w:r>
      <w:r w:rsidR="00A53C41" w:rsidRPr="0081054A">
        <w:rPr>
          <w:rFonts w:ascii="Garamond" w:hAnsi="Garamond"/>
          <w:sz w:val="24"/>
        </w:rPr>
        <w:t>ACC</w:t>
      </w:r>
      <w:r w:rsidRPr="0081054A">
        <w:rPr>
          <w:rFonts w:ascii="Garamond" w:hAnsi="Garamond"/>
          <w:sz w:val="24"/>
        </w:rPr>
        <w:t xml:space="preserve"> shall be kept informed of such steps.  The commercial and other terms will be determined by Department of Space/</w:t>
      </w:r>
      <w:r w:rsidR="00A53C41" w:rsidRPr="0081054A">
        <w:rPr>
          <w:rFonts w:ascii="Garamond" w:hAnsi="Garamond"/>
          <w:sz w:val="24"/>
        </w:rPr>
        <w:t>ANSAT</w:t>
      </w:r>
      <w:r w:rsidRPr="0081054A">
        <w:rPr>
          <w:rFonts w:ascii="Garamond" w:hAnsi="Garamond"/>
          <w:sz w:val="24"/>
        </w:rPr>
        <w:t>.</w:t>
      </w:r>
    </w:p>
    <w:p w:rsidR="000E1F55" w:rsidRPr="000E1F55" w:rsidRDefault="000E1F55" w:rsidP="000E1F55">
      <w:pPr>
        <w:spacing w:after="200" w:line="264" w:lineRule="auto"/>
        <w:jc w:val="both"/>
        <w:rPr>
          <w:rFonts w:ascii="Times New Roman" w:hAnsi="Times New Roman" w:cs="Times New Roman"/>
        </w:rPr>
      </w:pPr>
    </w:p>
    <w:sectPr w:rsidR="000E1F55" w:rsidRPr="000E1F55" w:rsidSect="0081054A">
      <w:headerReference w:type="even" r:id="rId8"/>
      <w:headerReference w:type="default" r:id="rId9"/>
      <w:footerReference w:type="default" r:id="rId10"/>
      <w:headerReference w:type="first" r:id="rId11"/>
      <w:pgSz w:w="11900" w:h="16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62B" w:rsidRDefault="0050662B" w:rsidP="00525080">
      <w:r>
        <w:separator/>
      </w:r>
    </w:p>
  </w:endnote>
  <w:endnote w:type="continuationSeparator" w:id="0">
    <w:p w:rsidR="0050662B" w:rsidRDefault="0050662B" w:rsidP="005250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EA8" w:rsidRPr="00525080" w:rsidRDefault="00312018" w:rsidP="00525080">
    <w:pPr>
      <w:pStyle w:val="Footer"/>
      <w:jc w:val="center"/>
      <w:rPr>
        <w:rFonts w:ascii="Times New Roman" w:hAnsi="Times New Roman" w:cs="Times New Roman"/>
        <w:sz w:val="16"/>
      </w:rPr>
    </w:pPr>
    <w:r w:rsidRPr="00525080">
      <w:rPr>
        <w:rStyle w:val="PageNumber"/>
        <w:rFonts w:ascii="Times New Roman" w:hAnsi="Times New Roman" w:cs="Times New Roman"/>
        <w:sz w:val="16"/>
      </w:rPr>
      <w:fldChar w:fldCharType="begin"/>
    </w:r>
    <w:r w:rsidR="00BC7EA8" w:rsidRPr="00525080">
      <w:rPr>
        <w:rStyle w:val="PageNumber"/>
        <w:rFonts w:ascii="Times New Roman" w:hAnsi="Times New Roman" w:cs="Times New Roman"/>
        <w:sz w:val="16"/>
      </w:rPr>
      <w:instrText xml:space="preserve"> PAGE </w:instrText>
    </w:r>
    <w:r w:rsidRPr="00525080">
      <w:rPr>
        <w:rStyle w:val="PageNumber"/>
        <w:rFonts w:ascii="Times New Roman" w:hAnsi="Times New Roman" w:cs="Times New Roman"/>
        <w:sz w:val="16"/>
      </w:rPr>
      <w:fldChar w:fldCharType="separate"/>
    </w:r>
    <w:r w:rsidR="007A29A7">
      <w:rPr>
        <w:rStyle w:val="PageNumber"/>
        <w:rFonts w:ascii="Times New Roman" w:hAnsi="Times New Roman" w:cs="Times New Roman"/>
        <w:noProof/>
        <w:sz w:val="16"/>
      </w:rPr>
      <w:t>1</w:t>
    </w:r>
    <w:r w:rsidRPr="00525080">
      <w:rPr>
        <w:rStyle w:val="PageNumber"/>
        <w:rFonts w:ascii="Times New Roman" w:hAnsi="Times New Roman" w:cs="Times New Roman"/>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62B" w:rsidRDefault="0050662B" w:rsidP="00525080">
      <w:r>
        <w:separator/>
      </w:r>
    </w:p>
  </w:footnote>
  <w:footnote w:type="continuationSeparator" w:id="0">
    <w:p w:rsidR="0050662B" w:rsidRDefault="0050662B" w:rsidP="00525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54A" w:rsidRDefault="00312018">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466688" o:spid="_x0000_s2050" type="#_x0000_t75" style="position:absolute;margin-left:0;margin-top:0;width:600pt;height:375pt;z-index:-251657216;mso-position-horizontal:center;mso-position-horizontal-relative:margin;mso-position-vertical:center;mso-position-vertical-relative:margin" o:allowincell="f">
          <v:imagedata r:id="rId1" o:title="red log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EA8" w:rsidRPr="0081054A" w:rsidRDefault="00312018" w:rsidP="00525080">
    <w:pPr>
      <w:pStyle w:val="Header"/>
      <w:jc w:val="right"/>
      <w:rPr>
        <w:rFonts w:ascii="Times New Roman Bold" w:hAnsi="Times New Roman Bold" w:cs="Times New Roman"/>
        <w:b/>
        <w:smallCaps/>
        <w:sz w:val="20"/>
      </w:rPr>
    </w:pPr>
    <w:r w:rsidRPr="00312018">
      <w:rPr>
        <w:rFonts w:ascii="Times New Roman" w:hAnsi="Times New Roman" w:cs="Times New Roman"/>
        <w:b/>
        <w:noProof/>
        <w:sz w:val="20"/>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466689" o:spid="_x0000_s2051" type="#_x0000_t75" style="position:absolute;left:0;text-align:left;margin-left:0;margin-top:0;width:600pt;height:375pt;z-index:-251656192;mso-position-horizontal:center;mso-position-horizontal-relative:margin;mso-position-vertical:center;mso-position-vertical-relative:margin" o:allowincell="f">
          <v:imagedata r:id="rId1" o:title="red logo"/>
          <w10:wrap anchorx="margin" anchory="margin"/>
        </v:shape>
      </w:pict>
    </w:r>
    <w:r w:rsidR="00BC7EA8">
      <w:rPr>
        <w:rFonts w:ascii="Times New Roman" w:hAnsi="Times New Roman" w:cs="Times New Roman"/>
        <w:b/>
        <w:sz w:val="20"/>
      </w:rPr>
      <w:t xml:space="preserve">2016 </w:t>
    </w:r>
    <w:r w:rsidR="00BC7EA8" w:rsidRPr="0081054A">
      <w:rPr>
        <w:rFonts w:ascii="Times New Roman Bold" w:hAnsi="Times New Roman Bold" w:cs="Times New Roman"/>
        <w:b/>
        <w:smallCaps/>
        <w:sz w:val="20"/>
      </w:rPr>
      <w:t>Problem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54A" w:rsidRDefault="00312018">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466687" o:spid="_x0000_s2049" type="#_x0000_t75" style="position:absolute;margin-left:0;margin-top:0;width:600pt;height:375pt;z-index:-251658240;mso-position-horizontal:center;mso-position-horizontal-relative:margin;mso-position-vertical:center;mso-position-vertical-relative:margin" o:allowincell="f">
          <v:imagedata r:id="rId1" o:title="red log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73E7"/>
    <w:multiLevelType w:val="hybridMultilevel"/>
    <w:tmpl w:val="6486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85444"/>
    <w:multiLevelType w:val="hybridMultilevel"/>
    <w:tmpl w:val="AE42C1E0"/>
    <w:lvl w:ilvl="0" w:tplc="A3EC0AC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B1947"/>
    <w:multiLevelType w:val="hybridMultilevel"/>
    <w:tmpl w:val="CB6C686A"/>
    <w:lvl w:ilvl="0" w:tplc="A3EC0ACC">
      <w:start w:val="1"/>
      <w:numFmt w:val="lowerRoman"/>
      <w:lvlText w:val="(%1)"/>
      <w:lvlJc w:val="left"/>
      <w:pPr>
        <w:ind w:left="1080" w:hanging="72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EF0A36"/>
    <w:multiLevelType w:val="hybridMultilevel"/>
    <w:tmpl w:val="6DACEAC0"/>
    <w:lvl w:ilvl="0" w:tplc="A3EC0AC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133781"/>
    <w:multiLevelType w:val="hybridMultilevel"/>
    <w:tmpl w:val="F83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B44390"/>
    <w:multiLevelType w:val="hybridMultilevel"/>
    <w:tmpl w:val="6BFE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AF274B"/>
    <w:multiLevelType w:val="hybridMultilevel"/>
    <w:tmpl w:val="AE42C1E0"/>
    <w:lvl w:ilvl="0" w:tplc="A3EC0AC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9D3682"/>
    <w:multiLevelType w:val="hybridMultilevel"/>
    <w:tmpl w:val="983478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7B3E4F93"/>
    <w:multiLevelType w:val="hybridMultilevel"/>
    <w:tmpl w:val="40F2DA76"/>
    <w:lvl w:ilvl="0" w:tplc="CE9A6C1E">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7"/>
  </w:num>
  <w:num w:numId="3">
    <w:abstractNumId w:val="0"/>
  </w:num>
  <w:num w:numId="4">
    <w:abstractNumId w:val="1"/>
  </w:num>
  <w:num w:numId="5">
    <w:abstractNumId w:val="6"/>
  </w:num>
  <w:num w:numId="6">
    <w:abstractNumId w:val="5"/>
  </w:num>
  <w:num w:numId="7">
    <w:abstractNumId w:val="2"/>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F66418"/>
    <w:rsid w:val="000049A7"/>
    <w:rsid w:val="00005979"/>
    <w:rsid w:val="00013AA2"/>
    <w:rsid w:val="00026B33"/>
    <w:rsid w:val="000327A4"/>
    <w:rsid w:val="0003313B"/>
    <w:rsid w:val="0005302E"/>
    <w:rsid w:val="00057D8A"/>
    <w:rsid w:val="000603C2"/>
    <w:rsid w:val="00064B33"/>
    <w:rsid w:val="00073AB3"/>
    <w:rsid w:val="000816B6"/>
    <w:rsid w:val="000829FB"/>
    <w:rsid w:val="00084DBD"/>
    <w:rsid w:val="00090D32"/>
    <w:rsid w:val="00093C32"/>
    <w:rsid w:val="000B5522"/>
    <w:rsid w:val="000C671B"/>
    <w:rsid w:val="000D1DA3"/>
    <w:rsid w:val="000E1F55"/>
    <w:rsid w:val="000F0218"/>
    <w:rsid w:val="000F1B0F"/>
    <w:rsid w:val="00112950"/>
    <w:rsid w:val="0011763C"/>
    <w:rsid w:val="00134B58"/>
    <w:rsid w:val="001414BA"/>
    <w:rsid w:val="0014350F"/>
    <w:rsid w:val="001650AE"/>
    <w:rsid w:val="00176424"/>
    <w:rsid w:val="00183DBA"/>
    <w:rsid w:val="001855AB"/>
    <w:rsid w:val="00191EF2"/>
    <w:rsid w:val="00193817"/>
    <w:rsid w:val="001A0CF7"/>
    <w:rsid w:val="001A15BB"/>
    <w:rsid w:val="001A4581"/>
    <w:rsid w:val="001A6F72"/>
    <w:rsid w:val="001B25F3"/>
    <w:rsid w:val="001C0C58"/>
    <w:rsid w:val="001C3A03"/>
    <w:rsid w:val="001C4DF3"/>
    <w:rsid w:val="001C6140"/>
    <w:rsid w:val="001C6790"/>
    <w:rsid w:val="001D1FF2"/>
    <w:rsid w:val="001D35F2"/>
    <w:rsid w:val="001D74B3"/>
    <w:rsid w:val="001D78DC"/>
    <w:rsid w:val="001E02C1"/>
    <w:rsid w:val="001E3913"/>
    <w:rsid w:val="001F1AFE"/>
    <w:rsid w:val="00217D68"/>
    <w:rsid w:val="00236F17"/>
    <w:rsid w:val="0024004B"/>
    <w:rsid w:val="00241999"/>
    <w:rsid w:val="00251807"/>
    <w:rsid w:val="00251D3F"/>
    <w:rsid w:val="00252625"/>
    <w:rsid w:val="0025620F"/>
    <w:rsid w:val="002646E9"/>
    <w:rsid w:val="002823FD"/>
    <w:rsid w:val="00282B4D"/>
    <w:rsid w:val="00291226"/>
    <w:rsid w:val="002939B3"/>
    <w:rsid w:val="00294123"/>
    <w:rsid w:val="002B22C8"/>
    <w:rsid w:val="002B2524"/>
    <w:rsid w:val="002C1BDD"/>
    <w:rsid w:val="002C5D82"/>
    <w:rsid w:val="002D20DF"/>
    <w:rsid w:val="002E11E1"/>
    <w:rsid w:val="002E31C2"/>
    <w:rsid w:val="002E31CA"/>
    <w:rsid w:val="002E6A69"/>
    <w:rsid w:val="00307C76"/>
    <w:rsid w:val="00307E78"/>
    <w:rsid w:val="00312018"/>
    <w:rsid w:val="003174F5"/>
    <w:rsid w:val="003211FC"/>
    <w:rsid w:val="00323AB6"/>
    <w:rsid w:val="003258F8"/>
    <w:rsid w:val="00326A67"/>
    <w:rsid w:val="00331E06"/>
    <w:rsid w:val="00334A6A"/>
    <w:rsid w:val="00346823"/>
    <w:rsid w:val="00361608"/>
    <w:rsid w:val="0036266E"/>
    <w:rsid w:val="003666B7"/>
    <w:rsid w:val="003675CA"/>
    <w:rsid w:val="003710C3"/>
    <w:rsid w:val="00380D41"/>
    <w:rsid w:val="00381920"/>
    <w:rsid w:val="0039095B"/>
    <w:rsid w:val="003A1812"/>
    <w:rsid w:val="003A4240"/>
    <w:rsid w:val="003A525E"/>
    <w:rsid w:val="003B1E98"/>
    <w:rsid w:val="003C1993"/>
    <w:rsid w:val="003C546A"/>
    <w:rsid w:val="003C7BE7"/>
    <w:rsid w:val="003D1B82"/>
    <w:rsid w:val="003D4493"/>
    <w:rsid w:val="003D5131"/>
    <w:rsid w:val="003E01A0"/>
    <w:rsid w:val="003E659E"/>
    <w:rsid w:val="003F177C"/>
    <w:rsid w:val="003F43BD"/>
    <w:rsid w:val="00401069"/>
    <w:rsid w:val="0040146F"/>
    <w:rsid w:val="00406904"/>
    <w:rsid w:val="00406C97"/>
    <w:rsid w:val="00407487"/>
    <w:rsid w:val="00407AF4"/>
    <w:rsid w:val="004239C6"/>
    <w:rsid w:val="0042615C"/>
    <w:rsid w:val="0042751E"/>
    <w:rsid w:val="00437288"/>
    <w:rsid w:val="00443BD6"/>
    <w:rsid w:val="004616A2"/>
    <w:rsid w:val="00461766"/>
    <w:rsid w:val="00462A7B"/>
    <w:rsid w:val="00471F29"/>
    <w:rsid w:val="0047377A"/>
    <w:rsid w:val="00475828"/>
    <w:rsid w:val="00481616"/>
    <w:rsid w:val="00481FAB"/>
    <w:rsid w:val="00492A94"/>
    <w:rsid w:val="004949AA"/>
    <w:rsid w:val="004A6E00"/>
    <w:rsid w:val="004B59B4"/>
    <w:rsid w:val="004B7854"/>
    <w:rsid w:val="004B7E42"/>
    <w:rsid w:val="004C7BA8"/>
    <w:rsid w:val="004E1873"/>
    <w:rsid w:val="004E21C3"/>
    <w:rsid w:val="004E3B48"/>
    <w:rsid w:val="004F3C3F"/>
    <w:rsid w:val="0050662B"/>
    <w:rsid w:val="005125A3"/>
    <w:rsid w:val="0051601F"/>
    <w:rsid w:val="005207B1"/>
    <w:rsid w:val="00524A3C"/>
    <w:rsid w:val="00525080"/>
    <w:rsid w:val="00526024"/>
    <w:rsid w:val="0052611F"/>
    <w:rsid w:val="00527214"/>
    <w:rsid w:val="00530358"/>
    <w:rsid w:val="00537779"/>
    <w:rsid w:val="005418A7"/>
    <w:rsid w:val="005467BE"/>
    <w:rsid w:val="00547823"/>
    <w:rsid w:val="00550F4D"/>
    <w:rsid w:val="00555D00"/>
    <w:rsid w:val="00565617"/>
    <w:rsid w:val="00567F77"/>
    <w:rsid w:val="00592242"/>
    <w:rsid w:val="005A4054"/>
    <w:rsid w:val="005A4211"/>
    <w:rsid w:val="005A736E"/>
    <w:rsid w:val="005D2A5D"/>
    <w:rsid w:val="005E41DF"/>
    <w:rsid w:val="005E6C2B"/>
    <w:rsid w:val="005F2CA6"/>
    <w:rsid w:val="005F79CE"/>
    <w:rsid w:val="005F7A60"/>
    <w:rsid w:val="00601838"/>
    <w:rsid w:val="00610244"/>
    <w:rsid w:val="00630563"/>
    <w:rsid w:val="006352DA"/>
    <w:rsid w:val="006500D4"/>
    <w:rsid w:val="00654782"/>
    <w:rsid w:val="006575BC"/>
    <w:rsid w:val="00661B58"/>
    <w:rsid w:val="00671F33"/>
    <w:rsid w:val="006736F6"/>
    <w:rsid w:val="0067592E"/>
    <w:rsid w:val="00691587"/>
    <w:rsid w:val="006A7A66"/>
    <w:rsid w:val="006B2DDA"/>
    <w:rsid w:val="006B4ABC"/>
    <w:rsid w:val="006D3B42"/>
    <w:rsid w:val="006D4AAC"/>
    <w:rsid w:val="006D79D0"/>
    <w:rsid w:val="006E60B3"/>
    <w:rsid w:val="006F3A44"/>
    <w:rsid w:val="007004D0"/>
    <w:rsid w:val="00716F44"/>
    <w:rsid w:val="007171F0"/>
    <w:rsid w:val="00723D55"/>
    <w:rsid w:val="007244D0"/>
    <w:rsid w:val="00741991"/>
    <w:rsid w:val="00742413"/>
    <w:rsid w:val="007539EE"/>
    <w:rsid w:val="007616F8"/>
    <w:rsid w:val="0077208E"/>
    <w:rsid w:val="007720F4"/>
    <w:rsid w:val="00772755"/>
    <w:rsid w:val="00772CB3"/>
    <w:rsid w:val="007774C5"/>
    <w:rsid w:val="0078233E"/>
    <w:rsid w:val="007909BA"/>
    <w:rsid w:val="00791B8B"/>
    <w:rsid w:val="00796A58"/>
    <w:rsid w:val="007A29A7"/>
    <w:rsid w:val="007A63B0"/>
    <w:rsid w:val="007B3204"/>
    <w:rsid w:val="007C1B3F"/>
    <w:rsid w:val="007C3A93"/>
    <w:rsid w:val="007C642B"/>
    <w:rsid w:val="007D1933"/>
    <w:rsid w:val="007D66BC"/>
    <w:rsid w:val="007D68AD"/>
    <w:rsid w:val="007E36B5"/>
    <w:rsid w:val="007E5DAF"/>
    <w:rsid w:val="007F7A7D"/>
    <w:rsid w:val="0080649A"/>
    <w:rsid w:val="0081054A"/>
    <w:rsid w:val="00816C1E"/>
    <w:rsid w:val="008205DB"/>
    <w:rsid w:val="00826261"/>
    <w:rsid w:val="00835424"/>
    <w:rsid w:val="008473D7"/>
    <w:rsid w:val="0087319C"/>
    <w:rsid w:val="00882782"/>
    <w:rsid w:val="00887CC8"/>
    <w:rsid w:val="00890951"/>
    <w:rsid w:val="00895D90"/>
    <w:rsid w:val="008A3126"/>
    <w:rsid w:val="008D31BA"/>
    <w:rsid w:val="008D5867"/>
    <w:rsid w:val="008E23E8"/>
    <w:rsid w:val="008F6186"/>
    <w:rsid w:val="008F7D37"/>
    <w:rsid w:val="00905527"/>
    <w:rsid w:val="009119D4"/>
    <w:rsid w:val="00933432"/>
    <w:rsid w:val="00947554"/>
    <w:rsid w:val="0095069F"/>
    <w:rsid w:val="00950A25"/>
    <w:rsid w:val="00996CD8"/>
    <w:rsid w:val="009B7E29"/>
    <w:rsid w:val="009E4CD9"/>
    <w:rsid w:val="00A0097C"/>
    <w:rsid w:val="00A05B49"/>
    <w:rsid w:val="00A07745"/>
    <w:rsid w:val="00A10054"/>
    <w:rsid w:val="00A14DB9"/>
    <w:rsid w:val="00A260F7"/>
    <w:rsid w:val="00A31E8E"/>
    <w:rsid w:val="00A411F6"/>
    <w:rsid w:val="00A45AAC"/>
    <w:rsid w:val="00A466B9"/>
    <w:rsid w:val="00A47022"/>
    <w:rsid w:val="00A53C41"/>
    <w:rsid w:val="00A67B23"/>
    <w:rsid w:val="00A70FCE"/>
    <w:rsid w:val="00A76BB1"/>
    <w:rsid w:val="00A96C96"/>
    <w:rsid w:val="00AA140D"/>
    <w:rsid w:val="00AA6CFE"/>
    <w:rsid w:val="00AB00E5"/>
    <w:rsid w:val="00AB2251"/>
    <w:rsid w:val="00AB30B9"/>
    <w:rsid w:val="00AB3308"/>
    <w:rsid w:val="00AD1D7B"/>
    <w:rsid w:val="00AE7217"/>
    <w:rsid w:val="00AF2F3C"/>
    <w:rsid w:val="00AF3119"/>
    <w:rsid w:val="00B14D69"/>
    <w:rsid w:val="00B20448"/>
    <w:rsid w:val="00B20E72"/>
    <w:rsid w:val="00B266F7"/>
    <w:rsid w:val="00B44D87"/>
    <w:rsid w:val="00B45C2D"/>
    <w:rsid w:val="00B468A5"/>
    <w:rsid w:val="00B5077E"/>
    <w:rsid w:val="00B6530D"/>
    <w:rsid w:val="00B7697E"/>
    <w:rsid w:val="00B84CF5"/>
    <w:rsid w:val="00B96147"/>
    <w:rsid w:val="00B97249"/>
    <w:rsid w:val="00BA18B6"/>
    <w:rsid w:val="00BA1DF4"/>
    <w:rsid w:val="00BC046A"/>
    <w:rsid w:val="00BC79F8"/>
    <w:rsid w:val="00BC7EA8"/>
    <w:rsid w:val="00BD2492"/>
    <w:rsid w:val="00BD2D41"/>
    <w:rsid w:val="00BE29CE"/>
    <w:rsid w:val="00BE6259"/>
    <w:rsid w:val="00BF0B1C"/>
    <w:rsid w:val="00C007A9"/>
    <w:rsid w:val="00C05C58"/>
    <w:rsid w:val="00C14103"/>
    <w:rsid w:val="00C26041"/>
    <w:rsid w:val="00C3010F"/>
    <w:rsid w:val="00C33B4D"/>
    <w:rsid w:val="00C472C0"/>
    <w:rsid w:val="00C5106A"/>
    <w:rsid w:val="00C52F7D"/>
    <w:rsid w:val="00C70291"/>
    <w:rsid w:val="00C80DA5"/>
    <w:rsid w:val="00C86910"/>
    <w:rsid w:val="00CA6B77"/>
    <w:rsid w:val="00CB5F69"/>
    <w:rsid w:val="00CC45DE"/>
    <w:rsid w:val="00CD3BCA"/>
    <w:rsid w:val="00CE41D5"/>
    <w:rsid w:val="00CF470C"/>
    <w:rsid w:val="00D0257E"/>
    <w:rsid w:val="00D03221"/>
    <w:rsid w:val="00D06051"/>
    <w:rsid w:val="00D0682F"/>
    <w:rsid w:val="00D07892"/>
    <w:rsid w:val="00D115ED"/>
    <w:rsid w:val="00D15001"/>
    <w:rsid w:val="00D15B49"/>
    <w:rsid w:val="00D21B1E"/>
    <w:rsid w:val="00D2598E"/>
    <w:rsid w:val="00D32C41"/>
    <w:rsid w:val="00D3391F"/>
    <w:rsid w:val="00D3393C"/>
    <w:rsid w:val="00D57CF7"/>
    <w:rsid w:val="00D61F15"/>
    <w:rsid w:val="00D635A8"/>
    <w:rsid w:val="00D75CBE"/>
    <w:rsid w:val="00D87ADD"/>
    <w:rsid w:val="00D90169"/>
    <w:rsid w:val="00D9636C"/>
    <w:rsid w:val="00DA0583"/>
    <w:rsid w:val="00DA0E32"/>
    <w:rsid w:val="00DA3E26"/>
    <w:rsid w:val="00DB185D"/>
    <w:rsid w:val="00DB7BC2"/>
    <w:rsid w:val="00DC63D5"/>
    <w:rsid w:val="00DC7585"/>
    <w:rsid w:val="00DD23BF"/>
    <w:rsid w:val="00DD2718"/>
    <w:rsid w:val="00DE488A"/>
    <w:rsid w:val="00DE6EFE"/>
    <w:rsid w:val="00DF1C39"/>
    <w:rsid w:val="00E02871"/>
    <w:rsid w:val="00E06868"/>
    <w:rsid w:val="00E069CF"/>
    <w:rsid w:val="00E10AE5"/>
    <w:rsid w:val="00E24DA1"/>
    <w:rsid w:val="00E26F44"/>
    <w:rsid w:val="00E30D51"/>
    <w:rsid w:val="00E32963"/>
    <w:rsid w:val="00E32DF0"/>
    <w:rsid w:val="00E45F53"/>
    <w:rsid w:val="00E60A04"/>
    <w:rsid w:val="00E6277A"/>
    <w:rsid w:val="00E62885"/>
    <w:rsid w:val="00E67D26"/>
    <w:rsid w:val="00EA5D2D"/>
    <w:rsid w:val="00EB38D1"/>
    <w:rsid w:val="00EB3B29"/>
    <w:rsid w:val="00EB411F"/>
    <w:rsid w:val="00EB52E0"/>
    <w:rsid w:val="00EB60CD"/>
    <w:rsid w:val="00EC462F"/>
    <w:rsid w:val="00EC7C36"/>
    <w:rsid w:val="00ED27F0"/>
    <w:rsid w:val="00EE0DF6"/>
    <w:rsid w:val="00EF1F67"/>
    <w:rsid w:val="00EF3147"/>
    <w:rsid w:val="00F068F8"/>
    <w:rsid w:val="00F17A00"/>
    <w:rsid w:val="00F243B6"/>
    <w:rsid w:val="00F66418"/>
    <w:rsid w:val="00F6773D"/>
    <w:rsid w:val="00F70216"/>
    <w:rsid w:val="00F77231"/>
    <w:rsid w:val="00F7783F"/>
    <w:rsid w:val="00F81C54"/>
    <w:rsid w:val="00F862E4"/>
    <w:rsid w:val="00F8677E"/>
    <w:rsid w:val="00F870F9"/>
    <w:rsid w:val="00F87740"/>
    <w:rsid w:val="00F91FD0"/>
    <w:rsid w:val="00FA0A86"/>
    <w:rsid w:val="00FC75B4"/>
    <w:rsid w:val="00FD19D2"/>
    <w:rsid w:val="00FE0C44"/>
    <w:rsid w:val="00FE298B"/>
    <w:rsid w:val="00FE3335"/>
    <w:rsid w:val="00FF0BF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5CA"/>
    <w:rPr>
      <w:rFonts w:ascii="Times New Roman" w:hAnsi="Times New Roman" w:cs="Times New Roman"/>
    </w:rPr>
  </w:style>
  <w:style w:type="paragraph" w:styleId="ListParagraph">
    <w:name w:val="List Paragraph"/>
    <w:basedOn w:val="Normal"/>
    <w:uiPriority w:val="34"/>
    <w:qFormat/>
    <w:rsid w:val="00307E78"/>
    <w:pPr>
      <w:ind w:left="720"/>
      <w:contextualSpacing/>
    </w:pPr>
  </w:style>
  <w:style w:type="paragraph" w:styleId="Header">
    <w:name w:val="header"/>
    <w:basedOn w:val="Normal"/>
    <w:link w:val="HeaderChar"/>
    <w:uiPriority w:val="99"/>
    <w:unhideWhenUsed/>
    <w:rsid w:val="00525080"/>
    <w:pPr>
      <w:tabs>
        <w:tab w:val="center" w:pos="4320"/>
        <w:tab w:val="right" w:pos="8640"/>
      </w:tabs>
    </w:pPr>
  </w:style>
  <w:style w:type="paragraph" w:customStyle="1" w:styleId="txt2">
    <w:name w:val="txt 2"/>
    <w:basedOn w:val="Normal"/>
    <w:qFormat/>
    <w:rsid w:val="006352DA"/>
    <w:pPr>
      <w:spacing w:after="200" w:line="264" w:lineRule="auto"/>
      <w:ind w:left="450" w:right="380"/>
      <w:jc w:val="both"/>
    </w:pPr>
    <w:rPr>
      <w:rFonts w:ascii="Times New Roman" w:hAnsi="Times New Roman" w:cs="Times New Roman"/>
      <w:bCs/>
      <w:sz w:val="22"/>
    </w:rPr>
  </w:style>
  <w:style w:type="character" w:customStyle="1" w:styleId="HeaderChar">
    <w:name w:val="Header Char"/>
    <w:basedOn w:val="DefaultParagraphFont"/>
    <w:link w:val="Header"/>
    <w:uiPriority w:val="99"/>
    <w:rsid w:val="00525080"/>
  </w:style>
  <w:style w:type="paragraph" w:styleId="Footer">
    <w:name w:val="footer"/>
    <w:basedOn w:val="Normal"/>
    <w:link w:val="FooterChar"/>
    <w:uiPriority w:val="99"/>
    <w:unhideWhenUsed/>
    <w:rsid w:val="00525080"/>
    <w:pPr>
      <w:tabs>
        <w:tab w:val="center" w:pos="4320"/>
        <w:tab w:val="right" w:pos="8640"/>
      </w:tabs>
    </w:pPr>
  </w:style>
  <w:style w:type="character" w:customStyle="1" w:styleId="FooterChar">
    <w:name w:val="Footer Char"/>
    <w:basedOn w:val="DefaultParagraphFont"/>
    <w:link w:val="Footer"/>
    <w:uiPriority w:val="99"/>
    <w:rsid w:val="00525080"/>
  </w:style>
  <w:style w:type="character" w:styleId="PageNumber">
    <w:name w:val="page number"/>
    <w:basedOn w:val="DefaultParagraphFont"/>
    <w:uiPriority w:val="99"/>
    <w:semiHidden/>
    <w:unhideWhenUsed/>
    <w:rsid w:val="00525080"/>
  </w:style>
  <w:style w:type="paragraph" w:styleId="BalloonText">
    <w:name w:val="Balloon Text"/>
    <w:basedOn w:val="Normal"/>
    <w:link w:val="BalloonTextChar"/>
    <w:uiPriority w:val="99"/>
    <w:semiHidden/>
    <w:unhideWhenUsed/>
    <w:rsid w:val="004616A2"/>
    <w:rPr>
      <w:rFonts w:ascii="Tahoma" w:hAnsi="Tahoma" w:cs="Tahoma"/>
      <w:sz w:val="16"/>
      <w:szCs w:val="16"/>
    </w:rPr>
  </w:style>
  <w:style w:type="character" w:customStyle="1" w:styleId="BalloonTextChar">
    <w:name w:val="Balloon Text Char"/>
    <w:basedOn w:val="DefaultParagraphFont"/>
    <w:link w:val="BalloonText"/>
    <w:uiPriority w:val="99"/>
    <w:semiHidden/>
    <w:rsid w:val="00461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5CA"/>
    <w:rPr>
      <w:rFonts w:ascii="Times New Roman" w:hAnsi="Times New Roman" w:cs="Times New Roman"/>
    </w:rPr>
  </w:style>
  <w:style w:type="paragraph" w:styleId="ListParagraph">
    <w:name w:val="List Paragraph"/>
    <w:basedOn w:val="Normal"/>
    <w:uiPriority w:val="34"/>
    <w:qFormat/>
    <w:rsid w:val="00307E78"/>
    <w:pPr>
      <w:ind w:left="720"/>
      <w:contextualSpacing/>
    </w:pPr>
  </w:style>
  <w:style w:type="paragraph" w:styleId="Header">
    <w:name w:val="header"/>
    <w:basedOn w:val="Normal"/>
    <w:link w:val="HeaderChar"/>
    <w:uiPriority w:val="99"/>
    <w:unhideWhenUsed/>
    <w:rsid w:val="00525080"/>
    <w:pPr>
      <w:tabs>
        <w:tab w:val="center" w:pos="4320"/>
        <w:tab w:val="right" w:pos="8640"/>
      </w:tabs>
    </w:pPr>
  </w:style>
  <w:style w:type="paragraph" w:customStyle="1" w:styleId="txt2">
    <w:name w:val="txt 2"/>
    <w:basedOn w:val="Normal"/>
    <w:qFormat/>
    <w:rsid w:val="006352DA"/>
    <w:pPr>
      <w:spacing w:after="200" w:line="264" w:lineRule="auto"/>
      <w:ind w:left="450" w:right="380"/>
      <w:jc w:val="both"/>
    </w:pPr>
    <w:rPr>
      <w:rFonts w:ascii="Times New Roman" w:hAnsi="Times New Roman" w:cs="Times New Roman"/>
      <w:bCs/>
      <w:sz w:val="22"/>
    </w:rPr>
  </w:style>
  <w:style w:type="character" w:customStyle="1" w:styleId="HeaderChar">
    <w:name w:val="Header Char"/>
    <w:basedOn w:val="DefaultParagraphFont"/>
    <w:link w:val="Header"/>
    <w:uiPriority w:val="99"/>
    <w:rsid w:val="00525080"/>
  </w:style>
  <w:style w:type="paragraph" w:styleId="Footer">
    <w:name w:val="footer"/>
    <w:basedOn w:val="Normal"/>
    <w:link w:val="FooterChar"/>
    <w:uiPriority w:val="99"/>
    <w:unhideWhenUsed/>
    <w:rsid w:val="00525080"/>
    <w:pPr>
      <w:tabs>
        <w:tab w:val="center" w:pos="4320"/>
        <w:tab w:val="right" w:pos="8640"/>
      </w:tabs>
    </w:pPr>
  </w:style>
  <w:style w:type="character" w:customStyle="1" w:styleId="FooterChar">
    <w:name w:val="Footer Char"/>
    <w:basedOn w:val="DefaultParagraphFont"/>
    <w:link w:val="Footer"/>
    <w:uiPriority w:val="99"/>
    <w:rsid w:val="00525080"/>
  </w:style>
  <w:style w:type="character" w:styleId="PageNumber">
    <w:name w:val="page number"/>
    <w:basedOn w:val="DefaultParagraphFont"/>
    <w:uiPriority w:val="99"/>
    <w:semiHidden/>
    <w:unhideWhenUsed/>
    <w:rsid w:val="00525080"/>
  </w:style>
  <w:style w:type="paragraph" w:styleId="BalloonText">
    <w:name w:val="Balloon Text"/>
    <w:basedOn w:val="Normal"/>
    <w:link w:val="BalloonTextChar"/>
    <w:uiPriority w:val="99"/>
    <w:semiHidden/>
    <w:unhideWhenUsed/>
    <w:rsid w:val="004616A2"/>
    <w:rPr>
      <w:rFonts w:ascii="Tahoma" w:hAnsi="Tahoma" w:cs="Tahoma"/>
      <w:sz w:val="16"/>
      <w:szCs w:val="16"/>
    </w:rPr>
  </w:style>
  <w:style w:type="character" w:customStyle="1" w:styleId="BalloonTextChar">
    <w:name w:val="Balloon Text Char"/>
    <w:basedOn w:val="DefaultParagraphFont"/>
    <w:link w:val="BalloonText"/>
    <w:uiPriority w:val="99"/>
    <w:semiHidden/>
    <w:rsid w:val="00461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649718">
      <w:bodyDiv w:val="1"/>
      <w:marLeft w:val="0"/>
      <w:marRight w:val="0"/>
      <w:marTop w:val="0"/>
      <w:marBottom w:val="0"/>
      <w:divBdr>
        <w:top w:val="none" w:sz="0" w:space="0" w:color="auto"/>
        <w:left w:val="none" w:sz="0" w:space="0" w:color="auto"/>
        <w:bottom w:val="none" w:sz="0" w:space="0" w:color="auto"/>
        <w:right w:val="none" w:sz="0" w:space="0" w:color="auto"/>
      </w:divBdr>
      <w:divsChild>
        <w:div w:id="363024403">
          <w:marLeft w:val="0"/>
          <w:marRight w:val="0"/>
          <w:marTop w:val="0"/>
          <w:marBottom w:val="0"/>
          <w:divBdr>
            <w:top w:val="none" w:sz="0" w:space="0" w:color="auto"/>
            <w:left w:val="none" w:sz="0" w:space="0" w:color="auto"/>
            <w:bottom w:val="none" w:sz="0" w:space="0" w:color="auto"/>
            <w:right w:val="none" w:sz="0" w:space="0" w:color="auto"/>
          </w:divBdr>
          <w:divsChild>
            <w:div w:id="189223058">
              <w:marLeft w:val="0"/>
              <w:marRight w:val="0"/>
              <w:marTop w:val="0"/>
              <w:marBottom w:val="0"/>
              <w:divBdr>
                <w:top w:val="none" w:sz="0" w:space="0" w:color="auto"/>
                <w:left w:val="none" w:sz="0" w:space="0" w:color="auto"/>
                <w:bottom w:val="none" w:sz="0" w:space="0" w:color="auto"/>
                <w:right w:val="none" w:sz="0" w:space="0" w:color="auto"/>
              </w:divBdr>
              <w:divsChild>
                <w:div w:id="13334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63491">
      <w:bodyDiv w:val="1"/>
      <w:marLeft w:val="0"/>
      <w:marRight w:val="0"/>
      <w:marTop w:val="0"/>
      <w:marBottom w:val="0"/>
      <w:divBdr>
        <w:top w:val="none" w:sz="0" w:space="0" w:color="auto"/>
        <w:left w:val="none" w:sz="0" w:space="0" w:color="auto"/>
        <w:bottom w:val="none" w:sz="0" w:space="0" w:color="auto"/>
        <w:right w:val="none" w:sz="0" w:space="0" w:color="auto"/>
      </w:divBdr>
      <w:divsChild>
        <w:div w:id="387538483">
          <w:marLeft w:val="0"/>
          <w:marRight w:val="0"/>
          <w:marTop w:val="0"/>
          <w:marBottom w:val="0"/>
          <w:divBdr>
            <w:top w:val="none" w:sz="0" w:space="0" w:color="auto"/>
            <w:left w:val="none" w:sz="0" w:space="0" w:color="auto"/>
            <w:bottom w:val="none" w:sz="0" w:space="0" w:color="auto"/>
            <w:right w:val="none" w:sz="0" w:space="0" w:color="auto"/>
          </w:divBdr>
          <w:divsChild>
            <w:div w:id="1665860108">
              <w:marLeft w:val="0"/>
              <w:marRight w:val="0"/>
              <w:marTop w:val="0"/>
              <w:marBottom w:val="0"/>
              <w:divBdr>
                <w:top w:val="none" w:sz="0" w:space="0" w:color="auto"/>
                <w:left w:val="none" w:sz="0" w:space="0" w:color="auto"/>
                <w:bottom w:val="none" w:sz="0" w:space="0" w:color="auto"/>
                <w:right w:val="none" w:sz="0" w:space="0" w:color="auto"/>
              </w:divBdr>
              <w:divsChild>
                <w:div w:id="18618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4F344-89B9-4938-BB3B-E3F0A429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6943</Words>
  <Characters>39578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 Krishan</dc:creator>
  <cp:lastModifiedBy>Yashna</cp:lastModifiedBy>
  <cp:revision>2</cp:revision>
  <dcterms:created xsi:type="dcterms:W3CDTF">2016-01-22T04:48:00Z</dcterms:created>
  <dcterms:modified xsi:type="dcterms:W3CDTF">2016-01-22T04:48:00Z</dcterms:modified>
</cp:coreProperties>
</file>