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87" w:rsidRDefault="00502A87" w:rsidP="00502A8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E327CD">
        <w:rPr>
          <w:rFonts w:ascii="Times New Roman" w:hAnsi="Times New Roman" w:cs="Times New Roman"/>
          <w:b/>
          <w:sz w:val="40"/>
          <w:szCs w:val="24"/>
        </w:rPr>
        <w:t>V</w:t>
      </w:r>
      <w:r>
        <w:rPr>
          <w:rFonts w:ascii="Times New Roman" w:hAnsi="Times New Roman" w:cs="Times New Roman"/>
          <w:b/>
          <w:sz w:val="40"/>
          <w:szCs w:val="24"/>
        </w:rPr>
        <w:t xml:space="preserve">IVEKANAND </w:t>
      </w:r>
      <w:r w:rsidRPr="00E327CD">
        <w:rPr>
          <w:rFonts w:ascii="Times New Roman" w:hAnsi="Times New Roman" w:cs="Times New Roman"/>
          <w:b/>
          <w:sz w:val="40"/>
          <w:szCs w:val="24"/>
        </w:rPr>
        <w:t>E</w:t>
      </w:r>
      <w:r>
        <w:rPr>
          <w:rFonts w:ascii="Times New Roman" w:hAnsi="Times New Roman" w:cs="Times New Roman"/>
          <w:b/>
          <w:sz w:val="40"/>
          <w:szCs w:val="24"/>
        </w:rPr>
        <w:t xml:space="preserve">DUCATION </w:t>
      </w:r>
      <w:r w:rsidRPr="00E327CD">
        <w:rPr>
          <w:rFonts w:ascii="Times New Roman" w:hAnsi="Times New Roman" w:cs="Times New Roman"/>
          <w:b/>
          <w:sz w:val="40"/>
          <w:szCs w:val="24"/>
        </w:rPr>
        <w:t>S</w:t>
      </w:r>
      <w:r>
        <w:rPr>
          <w:rFonts w:ascii="Times New Roman" w:hAnsi="Times New Roman" w:cs="Times New Roman"/>
          <w:b/>
          <w:sz w:val="40"/>
          <w:szCs w:val="24"/>
        </w:rPr>
        <w:t>OCIETY’S</w:t>
      </w:r>
      <w:r w:rsidRPr="00E327CD">
        <w:rPr>
          <w:rFonts w:ascii="Times New Roman" w:hAnsi="Times New Roman" w:cs="Times New Roman"/>
          <w:b/>
          <w:sz w:val="40"/>
          <w:szCs w:val="24"/>
        </w:rPr>
        <w:t xml:space="preserve"> </w:t>
      </w:r>
    </w:p>
    <w:p w:rsidR="00502A87" w:rsidRDefault="00502A87" w:rsidP="00502A8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E327CD">
        <w:rPr>
          <w:rFonts w:ascii="Times New Roman" w:hAnsi="Times New Roman" w:cs="Times New Roman"/>
          <w:b/>
          <w:sz w:val="40"/>
          <w:szCs w:val="24"/>
        </w:rPr>
        <w:t>COLLEGE OF LAW</w:t>
      </w:r>
    </w:p>
    <w:p w:rsidR="00502A87" w:rsidRPr="00E327CD" w:rsidRDefault="00502A87" w:rsidP="00502A8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Late Shree Hashu Advani Memorial</w:t>
      </w:r>
    </w:p>
    <w:p w:rsidR="00502A87" w:rsidRPr="00E327CD" w:rsidRDefault="00502A87" w:rsidP="00502A8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327CD">
        <w:rPr>
          <w:rFonts w:ascii="Times New Roman" w:hAnsi="Times New Roman" w:cs="Times New Roman"/>
          <w:b/>
          <w:sz w:val="40"/>
          <w:szCs w:val="24"/>
        </w:rPr>
        <w:t>STATE LEVEL MOOT COURT COMPETITION</w:t>
      </w:r>
    </w:p>
    <w:p w:rsidR="00502A87" w:rsidRDefault="00502A87" w:rsidP="00502A8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E327CD">
        <w:rPr>
          <w:rFonts w:ascii="Times New Roman" w:hAnsi="Times New Roman" w:cs="Times New Roman"/>
          <w:b/>
          <w:sz w:val="40"/>
          <w:szCs w:val="24"/>
        </w:rPr>
        <w:t>1</w:t>
      </w:r>
      <w:r>
        <w:rPr>
          <w:rFonts w:ascii="Times New Roman" w:hAnsi="Times New Roman" w:cs="Times New Roman"/>
          <w:b/>
          <w:sz w:val="40"/>
          <w:szCs w:val="24"/>
        </w:rPr>
        <w:t>7</w:t>
      </w:r>
      <w:r w:rsidRPr="00E327CD">
        <w:rPr>
          <w:rFonts w:ascii="Times New Roman" w:hAnsi="Times New Roman" w:cs="Times New Roman"/>
          <w:b/>
          <w:sz w:val="40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40"/>
          <w:szCs w:val="24"/>
        </w:rPr>
        <w:t xml:space="preserve"> October</w:t>
      </w:r>
      <w:r w:rsidRPr="00E327CD">
        <w:rPr>
          <w:rFonts w:ascii="Times New Roman" w:hAnsi="Times New Roman" w:cs="Times New Roman"/>
          <w:b/>
          <w:sz w:val="40"/>
          <w:szCs w:val="24"/>
        </w:rPr>
        <w:t>, 2015</w:t>
      </w:r>
    </w:p>
    <w:p w:rsidR="00502A87" w:rsidRDefault="00502A87" w:rsidP="00502A87">
      <w:pPr>
        <w:jc w:val="center"/>
        <w:rPr>
          <w:b/>
          <w:sz w:val="36"/>
          <w:u w:val="single"/>
        </w:rPr>
      </w:pPr>
      <w:r w:rsidRPr="00BA421E">
        <w:rPr>
          <w:b/>
          <w:sz w:val="36"/>
          <w:u w:val="single"/>
        </w:rPr>
        <w:t>MOOT PROBLEM</w:t>
      </w:r>
    </w:p>
    <w:p w:rsidR="00502A87" w:rsidRPr="00D854F1" w:rsidRDefault="00502A87" w:rsidP="00502A87">
      <w:pPr>
        <w:jc w:val="center"/>
        <w:rPr>
          <w:b/>
          <w:sz w:val="48"/>
        </w:rPr>
      </w:pPr>
      <w:r>
        <w:rPr>
          <w:b/>
          <w:sz w:val="48"/>
        </w:rPr>
        <w:t>State of Swarashtra    V</w:t>
      </w:r>
      <w:r w:rsidRPr="00D854F1">
        <w:rPr>
          <w:b/>
          <w:sz w:val="48"/>
        </w:rPr>
        <w:t xml:space="preserve">s. </w:t>
      </w:r>
      <w:r>
        <w:rPr>
          <w:b/>
          <w:sz w:val="48"/>
        </w:rPr>
        <w:t xml:space="preserve"> Abhiram</w:t>
      </w:r>
    </w:p>
    <w:p w:rsidR="00502A87" w:rsidRDefault="00502A87" w:rsidP="00502A87">
      <w:pPr>
        <w:jc w:val="both"/>
        <w:rPr>
          <w:sz w:val="28"/>
        </w:rPr>
      </w:pPr>
    </w:p>
    <w:p w:rsidR="00502A87" w:rsidRPr="00DD0435" w:rsidRDefault="00502A87" w:rsidP="00502A87">
      <w:pPr>
        <w:jc w:val="both"/>
        <w:rPr>
          <w:sz w:val="28"/>
        </w:rPr>
      </w:pPr>
      <w:r>
        <w:rPr>
          <w:sz w:val="28"/>
        </w:rPr>
        <w:t>Ajay and Abhiram</w:t>
      </w:r>
      <w:r w:rsidRPr="00DD0435">
        <w:rPr>
          <w:sz w:val="28"/>
        </w:rPr>
        <w:t xml:space="preserve"> are good friends.</w:t>
      </w:r>
      <w:r>
        <w:rPr>
          <w:sz w:val="28"/>
        </w:rPr>
        <w:t xml:space="preserve"> W</w:t>
      </w:r>
      <w:r w:rsidRPr="00DD0435">
        <w:rPr>
          <w:sz w:val="28"/>
        </w:rPr>
        <w:t xml:space="preserve">hile </w:t>
      </w:r>
      <w:r>
        <w:rPr>
          <w:sz w:val="28"/>
        </w:rPr>
        <w:t xml:space="preserve">Ajay </w:t>
      </w:r>
      <w:r w:rsidRPr="00DD0435">
        <w:rPr>
          <w:sz w:val="28"/>
        </w:rPr>
        <w:t>comes from economical</w:t>
      </w:r>
      <w:r>
        <w:rPr>
          <w:sz w:val="28"/>
        </w:rPr>
        <w:t>ly weaker strata of the society,</w:t>
      </w:r>
      <w:r w:rsidRPr="00DD0435">
        <w:rPr>
          <w:sz w:val="28"/>
        </w:rPr>
        <w:t xml:space="preserve"> </w:t>
      </w:r>
      <w:r>
        <w:rPr>
          <w:sz w:val="28"/>
        </w:rPr>
        <w:t xml:space="preserve">Abhiram </w:t>
      </w:r>
      <w:r w:rsidRPr="00DD0435">
        <w:rPr>
          <w:sz w:val="28"/>
        </w:rPr>
        <w:t>belongs to</w:t>
      </w:r>
      <w:r>
        <w:rPr>
          <w:sz w:val="28"/>
        </w:rPr>
        <w:t xml:space="preserve"> an</w:t>
      </w:r>
      <w:r w:rsidRPr="00DD0435">
        <w:rPr>
          <w:sz w:val="28"/>
        </w:rPr>
        <w:t xml:space="preserve"> elite class. </w:t>
      </w:r>
      <w:r>
        <w:rPr>
          <w:sz w:val="28"/>
        </w:rPr>
        <w:t>Both have good</w:t>
      </w:r>
      <w:r w:rsidRPr="00DD0435">
        <w:rPr>
          <w:sz w:val="28"/>
        </w:rPr>
        <w:t xml:space="preserve"> family relations.</w:t>
      </w:r>
    </w:p>
    <w:p w:rsidR="00502A87" w:rsidRPr="00DD0435" w:rsidRDefault="00502A87" w:rsidP="00502A87">
      <w:pPr>
        <w:jc w:val="both"/>
        <w:rPr>
          <w:sz w:val="28"/>
        </w:rPr>
      </w:pPr>
      <w:r>
        <w:rPr>
          <w:sz w:val="28"/>
        </w:rPr>
        <w:t>On</w:t>
      </w:r>
      <w:r w:rsidRPr="00DD0435">
        <w:rPr>
          <w:sz w:val="28"/>
        </w:rPr>
        <w:t xml:space="preserve"> </w:t>
      </w:r>
      <w:r>
        <w:rPr>
          <w:sz w:val="28"/>
        </w:rPr>
        <w:t xml:space="preserve">one occasion Ajay </w:t>
      </w:r>
      <w:r w:rsidRPr="00DD0435">
        <w:rPr>
          <w:sz w:val="28"/>
        </w:rPr>
        <w:t xml:space="preserve">is in dire need of money and therefore makes a request to </w:t>
      </w:r>
      <w:r>
        <w:rPr>
          <w:sz w:val="28"/>
        </w:rPr>
        <w:t xml:space="preserve">Abhiram </w:t>
      </w:r>
      <w:r w:rsidRPr="00DD0435">
        <w:rPr>
          <w:sz w:val="28"/>
        </w:rPr>
        <w:t xml:space="preserve">  to</w:t>
      </w:r>
      <w:r>
        <w:rPr>
          <w:sz w:val="28"/>
        </w:rPr>
        <w:t xml:space="preserve"> help him</w:t>
      </w:r>
      <w:r w:rsidRPr="00DD0435">
        <w:rPr>
          <w:sz w:val="28"/>
        </w:rPr>
        <w:t xml:space="preserve"> financially which </w:t>
      </w:r>
      <w:r>
        <w:rPr>
          <w:sz w:val="28"/>
        </w:rPr>
        <w:t xml:space="preserve">Abhiram </w:t>
      </w:r>
      <w:r w:rsidRPr="00DD0435">
        <w:rPr>
          <w:sz w:val="28"/>
        </w:rPr>
        <w:t xml:space="preserve">agrees easily and pays him Rs.1 lac. </w:t>
      </w:r>
    </w:p>
    <w:p w:rsidR="00502A87" w:rsidRPr="00DD0435" w:rsidRDefault="00502A87" w:rsidP="00502A87">
      <w:pPr>
        <w:jc w:val="both"/>
        <w:rPr>
          <w:sz w:val="28"/>
        </w:rPr>
      </w:pPr>
      <w:r w:rsidRPr="00DD0435">
        <w:rPr>
          <w:sz w:val="28"/>
        </w:rPr>
        <w:t>After considerable period,</w:t>
      </w:r>
      <w:r>
        <w:rPr>
          <w:sz w:val="28"/>
        </w:rPr>
        <w:t xml:space="preserve"> </w:t>
      </w:r>
      <w:r w:rsidRPr="00DD0435">
        <w:rPr>
          <w:sz w:val="28"/>
        </w:rPr>
        <w:t>when the money is not return</w:t>
      </w:r>
      <w:r>
        <w:rPr>
          <w:sz w:val="28"/>
        </w:rPr>
        <w:t>ed</w:t>
      </w:r>
      <w:r w:rsidRPr="00DD0435">
        <w:rPr>
          <w:sz w:val="28"/>
        </w:rPr>
        <w:t xml:space="preserve"> </w:t>
      </w:r>
      <w:r>
        <w:rPr>
          <w:sz w:val="28"/>
        </w:rPr>
        <w:t xml:space="preserve">Abhiram </w:t>
      </w:r>
      <w:r w:rsidRPr="00DD0435">
        <w:rPr>
          <w:sz w:val="28"/>
        </w:rPr>
        <w:t>request</w:t>
      </w:r>
      <w:r>
        <w:rPr>
          <w:sz w:val="28"/>
        </w:rPr>
        <w:t>s</w:t>
      </w:r>
      <w:r w:rsidRPr="00DD0435">
        <w:rPr>
          <w:sz w:val="28"/>
        </w:rPr>
        <w:t xml:space="preserve"> his friend to return the money. However </w:t>
      </w:r>
      <w:r>
        <w:rPr>
          <w:sz w:val="28"/>
        </w:rPr>
        <w:t xml:space="preserve">Ajay expresses his inability </w:t>
      </w:r>
      <w:r w:rsidRPr="00DD0435">
        <w:rPr>
          <w:sz w:val="28"/>
        </w:rPr>
        <w:t xml:space="preserve">to return the money. </w:t>
      </w:r>
      <w:r>
        <w:rPr>
          <w:sz w:val="28"/>
        </w:rPr>
        <w:t>Abhiram thereafter</w:t>
      </w:r>
      <w:r w:rsidRPr="00DD0435">
        <w:rPr>
          <w:sz w:val="28"/>
        </w:rPr>
        <w:t xml:space="preserve"> reminds his friend on number of occasion</w:t>
      </w:r>
      <w:r>
        <w:rPr>
          <w:sz w:val="28"/>
        </w:rPr>
        <w:t>s, h</w:t>
      </w:r>
      <w:r w:rsidRPr="00DD0435">
        <w:rPr>
          <w:sz w:val="28"/>
        </w:rPr>
        <w:t xml:space="preserve">owever </w:t>
      </w:r>
      <w:r>
        <w:rPr>
          <w:sz w:val="28"/>
        </w:rPr>
        <w:t xml:space="preserve">Ajay </w:t>
      </w:r>
      <w:r w:rsidRPr="00DD0435">
        <w:rPr>
          <w:sz w:val="28"/>
        </w:rPr>
        <w:t>do</w:t>
      </w:r>
      <w:r>
        <w:rPr>
          <w:sz w:val="28"/>
        </w:rPr>
        <w:t xml:space="preserve">es not take it seriously and on </w:t>
      </w:r>
      <w:r w:rsidRPr="00DD0435">
        <w:rPr>
          <w:sz w:val="28"/>
        </w:rPr>
        <w:t xml:space="preserve">one occasion there is a heated exchange of words between the two and </w:t>
      </w:r>
      <w:r>
        <w:rPr>
          <w:sz w:val="28"/>
        </w:rPr>
        <w:t xml:space="preserve">Ajay gives sudden and grave provocation to Abhiram </w:t>
      </w:r>
      <w:r w:rsidRPr="00DD0435">
        <w:rPr>
          <w:sz w:val="28"/>
        </w:rPr>
        <w:t>by saying that he can do whatever</w:t>
      </w:r>
      <w:r>
        <w:rPr>
          <w:sz w:val="28"/>
        </w:rPr>
        <w:t xml:space="preserve"> he likes but he will not return the money and also challenges him physically. Abhiram </w:t>
      </w:r>
      <w:r w:rsidRPr="00DD0435">
        <w:rPr>
          <w:sz w:val="28"/>
        </w:rPr>
        <w:t xml:space="preserve">gets enraged by such an attitude of </w:t>
      </w:r>
      <w:r>
        <w:rPr>
          <w:sz w:val="28"/>
        </w:rPr>
        <w:t xml:space="preserve">Ajay </w:t>
      </w:r>
      <w:r w:rsidRPr="00DD0435">
        <w:rPr>
          <w:sz w:val="28"/>
        </w:rPr>
        <w:t>and starts</w:t>
      </w:r>
      <w:r>
        <w:rPr>
          <w:sz w:val="28"/>
        </w:rPr>
        <w:t xml:space="preserve"> beating him.</w:t>
      </w:r>
      <w:r w:rsidRPr="00DD0435">
        <w:rPr>
          <w:sz w:val="28"/>
        </w:rPr>
        <w:t xml:space="preserve"> </w:t>
      </w:r>
      <w:r>
        <w:rPr>
          <w:sz w:val="28"/>
        </w:rPr>
        <w:t xml:space="preserve">Ajay </w:t>
      </w:r>
      <w:r w:rsidRPr="00DD0435">
        <w:rPr>
          <w:sz w:val="28"/>
        </w:rPr>
        <w:t xml:space="preserve">dies </w:t>
      </w:r>
      <w:r>
        <w:rPr>
          <w:sz w:val="28"/>
        </w:rPr>
        <w:t>as a</w:t>
      </w:r>
      <w:r w:rsidRPr="00DD0435">
        <w:rPr>
          <w:sz w:val="28"/>
        </w:rPr>
        <w:t xml:space="preserve"> consequence of injuries inflicted upon him.</w:t>
      </w:r>
    </w:p>
    <w:p w:rsidR="00502A87" w:rsidRPr="00DD0435" w:rsidRDefault="00502A87" w:rsidP="00502A87">
      <w:pPr>
        <w:jc w:val="both"/>
        <w:rPr>
          <w:sz w:val="28"/>
        </w:rPr>
      </w:pPr>
      <w:r w:rsidRPr="00DD0435">
        <w:rPr>
          <w:sz w:val="28"/>
        </w:rPr>
        <w:lastRenderedPageBreak/>
        <w:t xml:space="preserve"> F</w:t>
      </w:r>
      <w:r>
        <w:rPr>
          <w:sz w:val="28"/>
        </w:rPr>
        <w:t>.</w:t>
      </w:r>
      <w:r w:rsidRPr="00DD0435">
        <w:rPr>
          <w:sz w:val="28"/>
        </w:rPr>
        <w:t>I</w:t>
      </w:r>
      <w:r>
        <w:rPr>
          <w:sz w:val="28"/>
        </w:rPr>
        <w:t>.R.</w:t>
      </w:r>
      <w:r w:rsidRPr="00DD0435">
        <w:rPr>
          <w:sz w:val="28"/>
        </w:rPr>
        <w:t xml:space="preserve">is lodged against </w:t>
      </w:r>
      <w:r>
        <w:rPr>
          <w:sz w:val="28"/>
        </w:rPr>
        <w:t xml:space="preserve">Abhiram </w:t>
      </w:r>
      <w:r w:rsidRPr="00DD0435">
        <w:rPr>
          <w:sz w:val="28"/>
        </w:rPr>
        <w:t>for an offence</w:t>
      </w:r>
      <w:r>
        <w:rPr>
          <w:sz w:val="28"/>
        </w:rPr>
        <w:t>,</w:t>
      </w:r>
      <w:r w:rsidRPr="00DD0435">
        <w:rPr>
          <w:sz w:val="28"/>
        </w:rPr>
        <w:t xml:space="preserve"> punishable under </w:t>
      </w:r>
      <w:r>
        <w:rPr>
          <w:sz w:val="28"/>
        </w:rPr>
        <w:t>302 of I.P.C. and he is tried by the C</w:t>
      </w:r>
      <w:r w:rsidRPr="00DD0435">
        <w:rPr>
          <w:sz w:val="28"/>
        </w:rPr>
        <w:t xml:space="preserve">ourt of Session </w:t>
      </w:r>
      <w:r>
        <w:rPr>
          <w:sz w:val="28"/>
        </w:rPr>
        <w:t>which finds him guilty not for offence punishable under section 302, but for the offence, culpable homicide not amounting to murder punishable under sec. 304 and sentences him</w:t>
      </w:r>
      <w:r w:rsidRPr="00DD0435">
        <w:rPr>
          <w:sz w:val="28"/>
        </w:rPr>
        <w:t xml:space="preserve"> t</w:t>
      </w:r>
      <w:r>
        <w:rPr>
          <w:sz w:val="28"/>
        </w:rPr>
        <w:t>o ten years imprisonment.</w:t>
      </w:r>
    </w:p>
    <w:p w:rsidR="00502A87" w:rsidRPr="00DD0435" w:rsidRDefault="00502A87" w:rsidP="00502A87">
      <w:pPr>
        <w:jc w:val="both"/>
        <w:rPr>
          <w:sz w:val="28"/>
        </w:rPr>
      </w:pPr>
      <w:r>
        <w:rPr>
          <w:sz w:val="28"/>
        </w:rPr>
        <w:t xml:space="preserve">Abhiram </w:t>
      </w:r>
      <w:r w:rsidRPr="00DD0435">
        <w:rPr>
          <w:sz w:val="28"/>
        </w:rPr>
        <w:t>prefers an appeal before the High Court</w:t>
      </w:r>
      <w:r>
        <w:rPr>
          <w:sz w:val="28"/>
        </w:rPr>
        <w:t xml:space="preserve"> of Swarashtra</w:t>
      </w:r>
      <w:r w:rsidRPr="00DD0435">
        <w:rPr>
          <w:sz w:val="28"/>
        </w:rPr>
        <w:t xml:space="preserve"> and during the pendency of appeal High Court directs </w:t>
      </w:r>
      <w:r>
        <w:rPr>
          <w:sz w:val="28"/>
        </w:rPr>
        <w:t xml:space="preserve">his </w:t>
      </w:r>
      <w:r w:rsidRPr="00DD0435">
        <w:rPr>
          <w:sz w:val="28"/>
        </w:rPr>
        <w:t>rele</w:t>
      </w:r>
      <w:r>
        <w:rPr>
          <w:sz w:val="28"/>
        </w:rPr>
        <w:t>a</w:t>
      </w:r>
      <w:r w:rsidRPr="00DD0435">
        <w:rPr>
          <w:sz w:val="28"/>
        </w:rPr>
        <w:t>se on bail.</w:t>
      </w:r>
    </w:p>
    <w:p w:rsidR="00502A87" w:rsidRPr="00DD0435" w:rsidRDefault="00502A87" w:rsidP="00502A87">
      <w:pPr>
        <w:jc w:val="both"/>
        <w:rPr>
          <w:sz w:val="28"/>
        </w:rPr>
      </w:pPr>
      <w:r w:rsidRPr="00DD0435">
        <w:rPr>
          <w:sz w:val="28"/>
        </w:rPr>
        <w:t xml:space="preserve">As a consequence of </w:t>
      </w:r>
      <w:r>
        <w:rPr>
          <w:sz w:val="28"/>
        </w:rPr>
        <w:t>Ajay</w:t>
      </w:r>
      <w:r w:rsidRPr="00DD0435">
        <w:rPr>
          <w:sz w:val="28"/>
        </w:rPr>
        <w:t xml:space="preserve">’s death his </w:t>
      </w:r>
      <w:r>
        <w:rPr>
          <w:sz w:val="28"/>
        </w:rPr>
        <w:t xml:space="preserve">family is now on the street as it has </w:t>
      </w:r>
      <w:r w:rsidRPr="00DD0435">
        <w:rPr>
          <w:sz w:val="28"/>
        </w:rPr>
        <w:t>lost the sole earning member of the family.</w:t>
      </w:r>
      <w:r>
        <w:rPr>
          <w:sz w:val="28"/>
        </w:rPr>
        <w:t xml:space="preserve"> Ajay’s wife has taken a mental shock of the incident and has gone in the state of depression and therefore there is nobody to take care of Ajay’s wife and his minor children.</w:t>
      </w:r>
    </w:p>
    <w:p w:rsidR="00502A87" w:rsidRDefault="00502A87" w:rsidP="00502A87">
      <w:pPr>
        <w:jc w:val="both"/>
        <w:rPr>
          <w:sz w:val="28"/>
        </w:rPr>
      </w:pPr>
      <w:r>
        <w:rPr>
          <w:sz w:val="28"/>
        </w:rPr>
        <w:t xml:space="preserve">Abhiram  </w:t>
      </w:r>
      <w:r w:rsidRPr="00DD0435">
        <w:rPr>
          <w:sz w:val="28"/>
        </w:rPr>
        <w:t xml:space="preserve"> is made aware of the financial problem</w:t>
      </w:r>
      <w:r>
        <w:rPr>
          <w:sz w:val="28"/>
        </w:rPr>
        <w:t>s</w:t>
      </w:r>
      <w:r w:rsidRPr="00DD0435">
        <w:rPr>
          <w:sz w:val="28"/>
        </w:rPr>
        <w:t xml:space="preserve"> of </w:t>
      </w:r>
      <w:r>
        <w:rPr>
          <w:sz w:val="28"/>
        </w:rPr>
        <w:t>Ajay’</w:t>
      </w:r>
      <w:r w:rsidRPr="00DD0435">
        <w:rPr>
          <w:sz w:val="28"/>
        </w:rPr>
        <w:t>s family</w:t>
      </w:r>
      <w:r>
        <w:rPr>
          <w:sz w:val="28"/>
        </w:rPr>
        <w:t xml:space="preserve"> and therefore he </w:t>
      </w:r>
      <w:r w:rsidRPr="00DD0435">
        <w:rPr>
          <w:sz w:val="28"/>
        </w:rPr>
        <w:t xml:space="preserve"> goes to the house of </w:t>
      </w:r>
      <w:r>
        <w:rPr>
          <w:sz w:val="28"/>
        </w:rPr>
        <w:t xml:space="preserve">Ajay </w:t>
      </w:r>
      <w:r w:rsidRPr="00DD0435">
        <w:rPr>
          <w:sz w:val="28"/>
        </w:rPr>
        <w:t>and starts helping them financially</w:t>
      </w:r>
      <w:r>
        <w:rPr>
          <w:sz w:val="28"/>
        </w:rPr>
        <w:t xml:space="preserve"> and morally</w:t>
      </w:r>
      <w:r w:rsidRPr="00DD0435">
        <w:rPr>
          <w:sz w:val="28"/>
        </w:rPr>
        <w:t>.</w:t>
      </w:r>
    </w:p>
    <w:p w:rsidR="00502A87" w:rsidRPr="00DD0435" w:rsidRDefault="00502A87" w:rsidP="00502A87">
      <w:pPr>
        <w:jc w:val="both"/>
        <w:rPr>
          <w:sz w:val="28"/>
        </w:rPr>
      </w:pPr>
      <w:r>
        <w:rPr>
          <w:sz w:val="28"/>
        </w:rPr>
        <w:t>The matter comes up for hearing before the High Court of Swarashtra.</w:t>
      </w:r>
    </w:p>
    <w:p w:rsidR="00502A87" w:rsidRPr="00DD0435" w:rsidRDefault="00502A87" w:rsidP="00502A87">
      <w:pPr>
        <w:jc w:val="both"/>
        <w:rPr>
          <w:sz w:val="28"/>
        </w:rPr>
      </w:pPr>
      <w:r>
        <w:rPr>
          <w:sz w:val="28"/>
        </w:rPr>
        <w:t xml:space="preserve"> Ajay s wife </w:t>
      </w:r>
      <w:r w:rsidRPr="00DD0435">
        <w:rPr>
          <w:sz w:val="28"/>
        </w:rPr>
        <w:t>joins as a</w:t>
      </w:r>
      <w:r>
        <w:rPr>
          <w:sz w:val="28"/>
        </w:rPr>
        <w:t>n</w:t>
      </w:r>
      <w:r w:rsidRPr="00DD0435">
        <w:rPr>
          <w:sz w:val="28"/>
        </w:rPr>
        <w:t xml:space="preserve"> interpleader in the petition and makes a request to the High Court that in</w:t>
      </w:r>
      <w:r>
        <w:rPr>
          <w:sz w:val="28"/>
        </w:rPr>
        <w:t xml:space="preserve"> view of the change in </w:t>
      </w:r>
      <w:r w:rsidRPr="00DD0435">
        <w:rPr>
          <w:sz w:val="28"/>
        </w:rPr>
        <w:t xml:space="preserve">circumstances and since </w:t>
      </w:r>
      <w:r>
        <w:rPr>
          <w:sz w:val="28"/>
        </w:rPr>
        <w:t xml:space="preserve">Abhiram </w:t>
      </w:r>
      <w:r w:rsidRPr="00DD0435">
        <w:rPr>
          <w:sz w:val="28"/>
        </w:rPr>
        <w:t xml:space="preserve">has taken the entire responsibility of </w:t>
      </w:r>
      <w:r>
        <w:rPr>
          <w:sz w:val="28"/>
        </w:rPr>
        <w:t>Ajay</w:t>
      </w:r>
      <w:r w:rsidRPr="00DD0435">
        <w:rPr>
          <w:sz w:val="28"/>
        </w:rPr>
        <w:t xml:space="preserve">’s family, she as a victim </w:t>
      </w:r>
      <w:r>
        <w:rPr>
          <w:sz w:val="28"/>
        </w:rPr>
        <w:t xml:space="preserve">personally and on behalf of her minor children </w:t>
      </w:r>
      <w:r w:rsidRPr="00DD0435">
        <w:rPr>
          <w:sz w:val="28"/>
        </w:rPr>
        <w:t>intends to compromise</w:t>
      </w:r>
      <w:r>
        <w:rPr>
          <w:sz w:val="28"/>
        </w:rPr>
        <w:t xml:space="preserve"> the matter and prays that Abhiram </w:t>
      </w:r>
      <w:r w:rsidRPr="00DD0435">
        <w:rPr>
          <w:sz w:val="28"/>
        </w:rPr>
        <w:t xml:space="preserve"> should be set at liberty .</w:t>
      </w:r>
    </w:p>
    <w:p w:rsidR="00502A87" w:rsidRPr="00DD0435" w:rsidRDefault="00502A87" w:rsidP="00502A87">
      <w:pPr>
        <w:jc w:val="both"/>
        <w:rPr>
          <w:sz w:val="28"/>
        </w:rPr>
      </w:pPr>
      <w:r w:rsidRPr="00DD0435">
        <w:rPr>
          <w:sz w:val="28"/>
        </w:rPr>
        <w:t xml:space="preserve">Hon’ble High Court observes that </w:t>
      </w:r>
      <w:r>
        <w:rPr>
          <w:sz w:val="28"/>
        </w:rPr>
        <w:t xml:space="preserve">in view of the changed </w:t>
      </w:r>
      <w:r w:rsidRPr="00DD0435">
        <w:rPr>
          <w:sz w:val="28"/>
        </w:rPr>
        <w:t>circumstances this is a fit case which can lead to a compromise between the parties</w:t>
      </w:r>
      <w:r>
        <w:rPr>
          <w:sz w:val="28"/>
        </w:rPr>
        <w:t xml:space="preserve"> and gives the decision accordingly and sets Abhiram at liberty.</w:t>
      </w:r>
    </w:p>
    <w:p w:rsidR="00502A87" w:rsidRPr="00DD0435" w:rsidRDefault="00502A87" w:rsidP="00502A87">
      <w:pPr>
        <w:jc w:val="both"/>
        <w:rPr>
          <w:sz w:val="28"/>
        </w:rPr>
      </w:pPr>
      <w:r w:rsidRPr="00DD0435">
        <w:rPr>
          <w:sz w:val="28"/>
        </w:rPr>
        <w:t>The said judgment of the High Court has evoked a very v</w:t>
      </w:r>
      <w:r>
        <w:rPr>
          <w:sz w:val="28"/>
        </w:rPr>
        <w:t>ery strong re</w:t>
      </w:r>
      <w:r w:rsidRPr="00DD0435">
        <w:rPr>
          <w:sz w:val="28"/>
        </w:rPr>
        <w:t>action.</w:t>
      </w:r>
    </w:p>
    <w:p w:rsidR="00502A87" w:rsidRPr="00DD0435" w:rsidRDefault="00502A87" w:rsidP="00502A87">
      <w:pPr>
        <w:jc w:val="both"/>
        <w:rPr>
          <w:sz w:val="28"/>
        </w:rPr>
      </w:pPr>
      <w:r w:rsidRPr="00DD0435">
        <w:rPr>
          <w:sz w:val="28"/>
        </w:rPr>
        <w:t>Activist and</w:t>
      </w:r>
      <w:r>
        <w:rPr>
          <w:sz w:val="28"/>
        </w:rPr>
        <w:t xml:space="preserve"> Lawyers alike are up in arm</w:t>
      </w:r>
      <w:r w:rsidRPr="00DD0435">
        <w:rPr>
          <w:sz w:val="28"/>
        </w:rPr>
        <w:t>s over an order that could have detrimental consequences.</w:t>
      </w:r>
    </w:p>
    <w:p w:rsidR="00502A87" w:rsidRPr="00DD0435" w:rsidRDefault="00502A87" w:rsidP="00502A87">
      <w:pPr>
        <w:jc w:val="both"/>
        <w:rPr>
          <w:sz w:val="28"/>
        </w:rPr>
      </w:pPr>
      <w:r>
        <w:rPr>
          <w:sz w:val="28"/>
        </w:rPr>
        <w:t>The S</w:t>
      </w:r>
      <w:r w:rsidRPr="00DD0435">
        <w:rPr>
          <w:sz w:val="28"/>
        </w:rPr>
        <w:t xml:space="preserve">tate of </w:t>
      </w:r>
      <w:r>
        <w:rPr>
          <w:sz w:val="28"/>
        </w:rPr>
        <w:t>Swarashtra</w:t>
      </w:r>
      <w:r w:rsidRPr="00DD0435">
        <w:rPr>
          <w:sz w:val="28"/>
        </w:rPr>
        <w:t xml:space="preserve"> </w:t>
      </w:r>
      <w:r>
        <w:rPr>
          <w:sz w:val="28"/>
        </w:rPr>
        <w:t>prefers</w:t>
      </w:r>
      <w:r w:rsidRPr="00DD0435">
        <w:rPr>
          <w:sz w:val="28"/>
        </w:rPr>
        <w:t xml:space="preserve"> </w:t>
      </w:r>
      <w:r w:rsidRPr="006953AE">
        <w:rPr>
          <w:b/>
          <w:sz w:val="28"/>
        </w:rPr>
        <w:t>Special Leave Petition</w:t>
      </w:r>
      <w:r w:rsidRPr="00DD0435">
        <w:rPr>
          <w:sz w:val="28"/>
        </w:rPr>
        <w:t xml:space="preserve"> befo</w:t>
      </w:r>
      <w:r>
        <w:rPr>
          <w:sz w:val="28"/>
        </w:rPr>
        <w:t>re the Supreme Court of Indiva c</w:t>
      </w:r>
      <w:r w:rsidRPr="00DD0435">
        <w:rPr>
          <w:sz w:val="28"/>
        </w:rPr>
        <w:t xml:space="preserve">hallenging the order of the High </w:t>
      </w:r>
      <w:r>
        <w:rPr>
          <w:sz w:val="28"/>
        </w:rPr>
        <w:t>Court of Swarashtra.</w:t>
      </w:r>
    </w:p>
    <w:p w:rsidR="00502A87" w:rsidRPr="00DD0435" w:rsidRDefault="00502A87" w:rsidP="00502A87">
      <w:pPr>
        <w:jc w:val="both"/>
        <w:rPr>
          <w:sz w:val="28"/>
        </w:rPr>
      </w:pPr>
      <w:r w:rsidRPr="00DD0435">
        <w:rPr>
          <w:sz w:val="28"/>
        </w:rPr>
        <w:lastRenderedPageBreak/>
        <w:t>The matter is now fix</w:t>
      </w:r>
      <w:r>
        <w:rPr>
          <w:sz w:val="28"/>
        </w:rPr>
        <w:t>ed</w:t>
      </w:r>
      <w:r w:rsidRPr="00DD0435">
        <w:rPr>
          <w:sz w:val="28"/>
        </w:rPr>
        <w:t xml:space="preserve"> for final hearing before the Supreme</w:t>
      </w:r>
      <w:r>
        <w:rPr>
          <w:sz w:val="28"/>
        </w:rPr>
        <w:t xml:space="preserve"> Court of Indiva.</w:t>
      </w:r>
    </w:p>
    <w:p w:rsidR="00502A87" w:rsidRPr="00DD0435" w:rsidRDefault="00502A87" w:rsidP="00502A87">
      <w:pPr>
        <w:jc w:val="both"/>
        <w:rPr>
          <w:sz w:val="28"/>
        </w:rPr>
      </w:pPr>
      <w:r w:rsidRPr="00DD0435">
        <w:rPr>
          <w:sz w:val="28"/>
        </w:rPr>
        <w:t xml:space="preserve">The Hon’ble Supreme </w:t>
      </w:r>
      <w:r>
        <w:rPr>
          <w:sz w:val="28"/>
        </w:rPr>
        <w:t>Court has set out following issu</w:t>
      </w:r>
      <w:r w:rsidRPr="00DD0435">
        <w:rPr>
          <w:sz w:val="28"/>
        </w:rPr>
        <w:t>es for determination.</w:t>
      </w:r>
    </w:p>
    <w:p w:rsidR="00502A87" w:rsidRPr="00DD0435" w:rsidRDefault="00502A87" w:rsidP="00502A87">
      <w:pPr>
        <w:pStyle w:val="ListParagraph"/>
        <w:numPr>
          <w:ilvl w:val="0"/>
          <w:numId w:val="1"/>
        </w:numPr>
        <w:rPr>
          <w:sz w:val="28"/>
        </w:rPr>
      </w:pPr>
      <w:r w:rsidRPr="00DD0435">
        <w:rPr>
          <w:sz w:val="28"/>
        </w:rPr>
        <w:t>Whether the present petition is maintainable be</w:t>
      </w:r>
      <w:r>
        <w:rPr>
          <w:sz w:val="28"/>
        </w:rPr>
        <w:t>fore the Supreme Court of Indiva</w:t>
      </w:r>
      <w:r w:rsidRPr="00DD0435">
        <w:rPr>
          <w:sz w:val="28"/>
        </w:rPr>
        <w:t>?</w:t>
      </w:r>
    </w:p>
    <w:p w:rsidR="00502A87" w:rsidRPr="00DD0435" w:rsidRDefault="00502A87" w:rsidP="00502A87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Whether the</w:t>
      </w:r>
      <w:r w:rsidRPr="00DD0435">
        <w:rPr>
          <w:sz w:val="28"/>
        </w:rPr>
        <w:t xml:space="preserve"> High Court can direc</w:t>
      </w:r>
      <w:r>
        <w:rPr>
          <w:sz w:val="28"/>
        </w:rPr>
        <w:t>t a compromise in respect of an offence which is non-compoundable as per</w:t>
      </w:r>
      <w:r w:rsidRPr="00DD0435">
        <w:rPr>
          <w:sz w:val="28"/>
        </w:rPr>
        <w:t xml:space="preserve"> </w:t>
      </w:r>
      <w:r>
        <w:rPr>
          <w:sz w:val="28"/>
        </w:rPr>
        <w:t>S</w:t>
      </w:r>
      <w:r w:rsidRPr="00DD0435">
        <w:rPr>
          <w:sz w:val="28"/>
        </w:rPr>
        <w:t>e</w:t>
      </w:r>
      <w:r>
        <w:rPr>
          <w:sz w:val="28"/>
        </w:rPr>
        <w:t>c</w:t>
      </w:r>
      <w:r w:rsidRPr="00DD0435">
        <w:rPr>
          <w:sz w:val="28"/>
        </w:rPr>
        <w:t>.320</w:t>
      </w:r>
      <w:r>
        <w:rPr>
          <w:sz w:val="28"/>
        </w:rPr>
        <w:t xml:space="preserve"> of Cr.P.C.</w:t>
      </w:r>
      <w:r w:rsidRPr="00DD0435">
        <w:rPr>
          <w:sz w:val="28"/>
        </w:rPr>
        <w:t>?</w:t>
      </w:r>
    </w:p>
    <w:p w:rsidR="00502A87" w:rsidRPr="004E4194" w:rsidRDefault="00502A87" w:rsidP="00502A87">
      <w:pPr>
        <w:ind w:left="360"/>
        <w:rPr>
          <w:sz w:val="28"/>
        </w:rPr>
      </w:pPr>
      <w:r w:rsidRPr="004E4194">
        <w:rPr>
          <w:sz w:val="28"/>
        </w:rPr>
        <w:t xml:space="preserve">3) </w:t>
      </w:r>
      <w:r>
        <w:rPr>
          <w:sz w:val="28"/>
        </w:rPr>
        <w:t>Whether</w:t>
      </w:r>
      <w:r w:rsidRPr="004E4194">
        <w:rPr>
          <w:sz w:val="28"/>
        </w:rPr>
        <w:t xml:space="preserve"> the present case is such where a </w:t>
      </w:r>
      <w:r>
        <w:rPr>
          <w:sz w:val="28"/>
        </w:rPr>
        <w:t xml:space="preserve">liberty to compound a Non-Compoundable  offence </w:t>
      </w:r>
      <w:r w:rsidRPr="004E4194">
        <w:rPr>
          <w:sz w:val="28"/>
        </w:rPr>
        <w:t>may</w:t>
      </w:r>
      <w:r>
        <w:rPr>
          <w:sz w:val="28"/>
        </w:rPr>
        <w:t xml:space="preserve"> be </w:t>
      </w:r>
      <w:r w:rsidRPr="004E4194">
        <w:rPr>
          <w:sz w:val="28"/>
        </w:rPr>
        <w:t xml:space="preserve"> allowed by the Court in the light of the maxim, ”Salus populi est suprema lex”, which means welfare of the people is the supreme law ?</w:t>
      </w:r>
    </w:p>
    <w:p w:rsidR="00502A87" w:rsidRPr="004E4194" w:rsidRDefault="00502A87" w:rsidP="00502A87">
      <w:pPr>
        <w:ind w:left="360"/>
        <w:rPr>
          <w:sz w:val="28"/>
        </w:rPr>
      </w:pPr>
      <w:r>
        <w:rPr>
          <w:sz w:val="28"/>
        </w:rPr>
        <w:t>4)</w:t>
      </w:r>
      <w:r w:rsidRPr="004E4194">
        <w:rPr>
          <w:sz w:val="28"/>
        </w:rPr>
        <w:t>Whether the order passed by the learned High Court is bad in law and therefore liable to be quashed and set aside?</w:t>
      </w:r>
    </w:p>
    <w:p w:rsidR="00502A87" w:rsidRPr="00F61F8F" w:rsidRDefault="00502A87" w:rsidP="00502A87">
      <w:pPr>
        <w:ind w:left="450"/>
        <w:rPr>
          <w:sz w:val="28"/>
        </w:rPr>
      </w:pPr>
      <w:r>
        <w:rPr>
          <w:sz w:val="28"/>
        </w:rPr>
        <w:t>5)</w:t>
      </w:r>
      <w:r w:rsidRPr="00F61F8F">
        <w:rPr>
          <w:sz w:val="28"/>
        </w:rPr>
        <w:t>Whether the court should make a recommendation to the legislature to enlarge the scope of Sec.320 Cr.P.C.to bring within it’s ambit the cases not within it’s scope?</w:t>
      </w:r>
    </w:p>
    <w:p w:rsidR="00502A87" w:rsidRDefault="00502A87" w:rsidP="00502A87">
      <w:pPr>
        <w:ind w:left="450"/>
        <w:rPr>
          <w:sz w:val="28"/>
        </w:rPr>
      </w:pPr>
      <w:r>
        <w:rPr>
          <w:sz w:val="28"/>
        </w:rPr>
        <w:t>6)</w:t>
      </w:r>
      <w:r w:rsidRPr="00F61F8F">
        <w:rPr>
          <w:sz w:val="28"/>
        </w:rPr>
        <w:t>What Order?</w:t>
      </w:r>
    </w:p>
    <w:p w:rsidR="00502A87" w:rsidRDefault="00502A87" w:rsidP="00502A87">
      <w:pPr>
        <w:ind w:left="450"/>
        <w:rPr>
          <w:sz w:val="28"/>
        </w:rPr>
      </w:pPr>
    </w:p>
    <w:p w:rsidR="00502A87" w:rsidRPr="00F274B0" w:rsidRDefault="00502A87" w:rsidP="00502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NOTE:-</w:t>
      </w:r>
    </w:p>
    <w:p w:rsidR="00502A87" w:rsidRDefault="00502A87" w:rsidP="00502A8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Arguments should be strictly limited to the issues framed.</w:t>
      </w:r>
    </w:p>
    <w:p w:rsidR="00502A87" w:rsidRDefault="00502A87" w:rsidP="00502A8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laws and Constitution of Indiva is the same as to the laws and Constitution of India.</w:t>
      </w:r>
    </w:p>
    <w:p w:rsidR="00502A87" w:rsidRDefault="00502A87" w:rsidP="00502A8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medium of argument shall be English only.</w:t>
      </w:r>
    </w:p>
    <w:p w:rsidR="00502A87" w:rsidRDefault="00502A87" w:rsidP="00502A8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problem of Moot Court is fictious and resemblance to any incident or person will be merely co-incidental.</w:t>
      </w:r>
    </w:p>
    <w:p w:rsidR="00502A87" w:rsidRDefault="00502A87" w:rsidP="00502A8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A87" w:rsidRPr="00F61F8F" w:rsidRDefault="00502A87" w:rsidP="00502A87">
      <w:pPr>
        <w:ind w:left="450"/>
        <w:rPr>
          <w:sz w:val="28"/>
        </w:rPr>
      </w:pPr>
    </w:p>
    <w:sectPr w:rsidR="00502A87" w:rsidRPr="00F61F8F" w:rsidSect="006070D5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09D" w:rsidRDefault="0040409D" w:rsidP="00FE5459">
      <w:pPr>
        <w:spacing w:after="0" w:line="240" w:lineRule="auto"/>
      </w:pPr>
      <w:r>
        <w:separator/>
      </w:r>
    </w:p>
  </w:endnote>
  <w:endnote w:type="continuationSeparator" w:id="1">
    <w:p w:rsidR="0040409D" w:rsidRDefault="0040409D" w:rsidP="00FE5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16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84D54" w:rsidRDefault="001F1F0A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5E22D1" w:rsidRPr="005E22D1">
            <w:rPr>
              <w:b/>
              <w:noProof/>
            </w:rPr>
            <w:t>1</w:t>
          </w:r>
        </w:fldSimple>
        <w:r w:rsidR="00A84D54">
          <w:rPr>
            <w:b/>
          </w:rPr>
          <w:t xml:space="preserve"> | </w:t>
        </w:r>
        <w:r w:rsidR="00A84D54">
          <w:rPr>
            <w:color w:val="7F7F7F" w:themeColor="background1" w:themeShade="7F"/>
            <w:spacing w:val="60"/>
          </w:rPr>
          <w:t>Page</w:t>
        </w:r>
      </w:p>
    </w:sdtContent>
  </w:sdt>
  <w:p w:rsidR="00FE5459" w:rsidRDefault="00FE54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09D" w:rsidRDefault="0040409D" w:rsidP="00FE5459">
      <w:pPr>
        <w:spacing w:after="0" w:line="240" w:lineRule="auto"/>
      </w:pPr>
      <w:r>
        <w:separator/>
      </w:r>
    </w:p>
  </w:footnote>
  <w:footnote w:type="continuationSeparator" w:id="1">
    <w:p w:rsidR="0040409D" w:rsidRDefault="0040409D" w:rsidP="00FE5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459" w:rsidRDefault="001F1F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8751" o:spid="_x0000_s2050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ves logo 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BA1" w:rsidRDefault="001F1F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8752" o:spid="_x0000_s2051" type="#_x0000_t75" style="position:absolute;margin-left:0;margin-top:0;width:467.9pt;height:467.9pt;z-index:-251656192;mso-position-horizontal:center;mso-position-horizontal-relative:margin;mso-position-vertical:center;mso-position-vertical-relative:margin" o:allowincell="f">
          <v:imagedata r:id="rId1" o:title="ves logo 1" gain="19661f" blacklevel="22938f"/>
          <w10:wrap anchorx="margin" anchory="margin"/>
        </v:shape>
      </w:pict>
    </w:r>
  </w:p>
  <w:p w:rsidR="00B80BA1" w:rsidRDefault="0040409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459" w:rsidRDefault="001F1F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8750" o:spid="_x0000_s2049" type="#_x0000_t75" style="position:absolute;margin-left:0;margin-top:0;width:467.9pt;height:467.9pt;z-index:-251658240;mso-position-horizontal:center;mso-position-horizontal-relative:margin;mso-position-vertical:center;mso-position-vertical-relative:margin" o:allowincell="f">
          <v:imagedata r:id="rId1" o:title="ves logo 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41E50"/>
    <w:multiLevelType w:val="hybridMultilevel"/>
    <w:tmpl w:val="E30E31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B65B5"/>
    <w:multiLevelType w:val="hybridMultilevel"/>
    <w:tmpl w:val="7CD6BD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02A87"/>
    <w:rsid w:val="00075C26"/>
    <w:rsid w:val="001B5957"/>
    <w:rsid w:val="001F1F0A"/>
    <w:rsid w:val="0040409D"/>
    <w:rsid w:val="00502A87"/>
    <w:rsid w:val="00536D83"/>
    <w:rsid w:val="005E22D1"/>
    <w:rsid w:val="006070D5"/>
    <w:rsid w:val="00646858"/>
    <w:rsid w:val="00852C01"/>
    <w:rsid w:val="009F5E1D"/>
    <w:rsid w:val="00A5342C"/>
    <w:rsid w:val="00A60448"/>
    <w:rsid w:val="00A678F5"/>
    <w:rsid w:val="00A84D54"/>
    <w:rsid w:val="00B24CAA"/>
    <w:rsid w:val="00C54D6F"/>
    <w:rsid w:val="00EF26FA"/>
    <w:rsid w:val="00FE5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A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2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2A87"/>
  </w:style>
  <w:style w:type="paragraph" w:styleId="Footer">
    <w:name w:val="footer"/>
    <w:basedOn w:val="Normal"/>
    <w:link w:val="FooterChar"/>
    <w:uiPriority w:val="99"/>
    <w:unhideWhenUsed/>
    <w:rsid w:val="00FE5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</dc:creator>
  <cp:keywords/>
  <dc:description/>
  <cp:lastModifiedBy>PPC</cp:lastModifiedBy>
  <cp:revision>3</cp:revision>
  <dcterms:created xsi:type="dcterms:W3CDTF">2015-08-14T13:01:00Z</dcterms:created>
  <dcterms:modified xsi:type="dcterms:W3CDTF">2015-09-15T11:43:00Z</dcterms:modified>
</cp:coreProperties>
</file>