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9C" w:rsidRDefault="000845CE" w:rsidP="000845CE">
      <w:pPr>
        <w:pStyle w:val="Title"/>
      </w:pPr>
      <w:r>
        <w:t>Consentia on Business Laws and Constitutional Laws</w:t>
      </w:r>
    </w:p>
    <w:p w:rsidR="000845CE" w:rsidRPr="000845CE" w:rsidRDefault="000845CE" w:rsidP="000845CE">
      <w:pPr>
        <w:spacing w:line="360" w:lineRule="auto"/>
        <w:rPr>
          <w:rFonts w:ascii="Times New Roman" w:hAnsi="Times New Roman" w:cs="Times New Roman"/>
          <w:b/>
          <w:sz w:val="24"/>
          <w:szCs w:val="24"/>
          <w:u w:val="single"/>
        </w:rPr>
      </w:pPr>
      <w:r w:rsidRPr="000845CE">
        <w:rPr>
          <w:rFonts w:ascii="Times New Roman" w:hAnsi="Times New Roman" w:cs="Times New Roman"/>
          <w:b/>
          <w:sz w:val="24"/>
          <w:szCs w:val="24"/>
          <w:u w:val="single"/>
        </w:rPr>
        <w:t>BUSINESS LAWS</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Business law deals with the creation of new businesses and the issues that arise as existing businesses interact with the public, other companies, and the government. This area of the law draws on a variety of legal disciplines, including tax law, intellectual property, real estate, sales, employment law, bankruptcy, and others. Business law attorneys specialize in transactional work, meaning they do not represent clients in court. In fact, business lawyers are often hired for the purpose of avoiding future litigation. </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To understand the role of business law within the legal system, it helps to view businesses as entities separate from their owners and employees. Just like individuals living together in society, business entities are subject to legal rules designed to give every participant in the marketplace a fair opportunity to succeed. </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An enforceable system of business laws also benefits the economy as a whole and provides for more efficient transactions. For example, a supplier who sells goods on credit can be confident that the buyer will held to the agreed payment terms. As long as the contract is drafted and executed in accordance with the Uniform Commercial Code (UCC) adopted in that jurisdiction, the supplier knows ahead of time it will be able to enforce the contract against the buyer if necessary.</w:t>
      </w:r>
    </w:p>
    <w:p w:rsidR="000845CE" w:rsidRPr="000845CE" w:rsidRDefault="000845CE" w:rsidP="000845CE">
      <w:pPr>
        <w:spacing w:line="360" w:lineRule="auto"/>
        <w:rPr>
          <w:rFonts w:ascii="Times New Roman" w:hAnsi="Times New Roman" w:cs="Times New Roman"/>
          <w:b/>
          <w:sz w:val="24"/>
          <w:szCs w:val="24"/>
          <w:u w:val="single"/>
        </w:rPr>
      </w:pPr>
      <w:r w:rsidRPr="000845CE">
        <w:rPr>
          <w:rFonts w:ascii="Times New Roman" w:hAnsi="Times New Roman" w:cs="Times New Roman"/>
          <w:b/>
          <w:sz w:val="24"/>
          <w:szCs w:val="24"/>
          <w:u w:val="single"/>
        </w:rPr>
        <w:t>CONSTITUTIONAL LAWS</w:t>
      </w:r>
    </w:p>
    <w:p w:rsid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Constitutional law deals with the fundamental principles by which the government exercises its authority. In some instances, these principles grant specific powers to the government, such as the power to tax and spend for the welfare of the population. Other times, constitutional principles act to place limits on what the government can do, such as prohibiting the arrest of an individual without sufficient cause. In most nations, including the United States, constitutional law is based on the text of a document ratified at the time the nation came into being.</w:t>
      </w:r>
    </w:p>
    <w:p w:rsidR="000845CE" w:rsidRDefault="000845CE" w:rsidP="000845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Authors can write any papers under these two topics or in relation with these topics.</w:t>
      </w:r>
    </w:p>
    <w:p w:rsidR="000845CE" w:rsidRPr="000845CE" w:rsidRDefault="000845CE" w:rsidP="000845CE">
      <w:pPr>
        <w:spacing w:line="360" w:lineRule="auto"/>
        <w:jc w:val="both"/>
        <w:rPr>
          <w:rFonts w:ascii="Times New Roman" w:hAnsi="Times New Roman" w:cs="Times New Roman"/>
          <w:b/>
          <w:sz w:val="24"/>
          <w:szCs w:val="24"/>
          <w:u w:val="single"/>
        </w:rPr>
      </w:pPr>
      <w:r w:rsidRPr="000845CE">
        <w:rPr>
          <w:rFonts w:ascii="Times New Roman" w:hAnsi="Times New Roman" w:cs="Times New Roman"/>
          <w:b/>
          <w:sz w:val="24"/>
          <w:szCs w:val="24"/>
          <w:u w:val="single"/>
        </w:rPr>
        <w:t>PAPERS DETAILS</w:t>
      </w:r>
    </w:p>
    <w:p w:rsidR="000845CE" w:rsidRPr="008A523E" w:rsidRDefault="008A523E" w:rsidP="000845CE">
      <w:pPr>
        <w:spacing w:line="360" w:lineRule="auto"/>
        <w:jc w:val="both"/>
        <w:rPr>
          <w:rFonts w:ascii="Times New Roman" w:hAnsi="Times New Roman" w:cs="Times New Roman"/>
          <w:b/>
          <w:sz w:val="24"/>
          <w:szCs w:val="24"/>
        </w:rPr>
      </w:pPr>
      <w:r w:rsidRPr="008A523E">
        <w:rPr>
          <w:rFonts w:ascii="Times New Roman" w:hAnsi="Times New Roman" w:cs="Times New Roman"/>
          <w:b/>
          <w:sz w:val="24"/>
          <w:szCs w:val="24"/>
        </w:rPr>
        <w:t>FEES FOR PUBLICATION</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Academicians, </w:t>
      </w:r>
      <w:r>
        <w:rPr>
          <w:rFonts w:ascii="Times New Roman" w:hAnsi="Times New Roman" w:cs="Times New Roman"/>
          <w:sz w:val="24"/>
          <w:szCs w:val="24"/>
        </w:rPr>
        <w:t>lawyers, scholars, etc. – Rs.800</w:t>
      </w:r>
    </w:p>
    <w:p w:rsidR="000845CE" w:rsidRPr="000845CE" w:rsidRDefault="000845CE" w:rsidP="000845CE">
      <w:pPr>
        <w:spacing w:line="360" w:lineRule="auto"/>
        <w:jc w:val="both"/>
        <w:rPr>
          <w:rFonts w:ascii="Times New Roman" w:hAnsi="Times New Roman" w:cs="Times New Roman"/>
          <w:sz w:val="24"/>
          <w:szCs w:val="24"/>
        </w:rPr>
      </w:pPr>
      <w:r>
        <w:rPr>
          <w:rFonts w:ascii="Times New Roman" w:hAnsi="Times New Roman" w:cs="Times New Roman"/>
          <w:sz w:val="24"/>
          <w:szCs w:val="24"/>
        </w:rPr>
        <w:t>Student: Rs.400</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In case of Co-Authorship, the p</w:t>
      </w:r>
      <w:r>
        <w:rPr>
          <w:rFonts w:ascii="Times New Roman" w:hAnsi="Times New Roman" w:cs="Times New Roman"/>
          <w:sz w:val="24"/>
          <w:szCs w:val="24"/>
        </w:rPr>
        <w:t>ublication fee would be Rs.600.</w:t>
      </w:r>
    </w:p>
    <w:p w:rsidR="000845CE" w:rsidRPr="000845CE" w:rsidRDefault="000845CE" w:rsidP="000845CE">
      <w:pPr>
        <w:spacing w:line="360" w:lineRule="auto"/>
        <w:jc w:val="both"/>
        <w:rPr>
          <w:rFonts w:ascii="Times New Roman" w:hAnsi="Times New Roman" w:cs="Times New Roman"/>
          <w:b/>
          <w:sz w:val="24"/>
          <w:szCs w:val="24"/>
          <w:u w:val="single"/>
        </w:rPr>
      </w:pPr>
      <w:r w:rsidRPr="000845CE">
        <w:rPr>
          <w:rFonts w:ascii="Times New Roman" w:hAnsi="Times New Roman" w:cs="Times New Roman"/>
          <w:b/>
          <w:sz w:val="24"/>
          <w:szCs w:val="24"/>
          <w:u w:val="single"/>
        </w:rPr>
        <w:t>GUIDELINE FOR THE PAPER</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The es</w:t>
      </w:r>
      <w:r>
        <w:rPr>
          <w:rFonts w:ascii="Times New Roman" w:hAnsi="Times New Roman" w:cs="Times New Roman"/>
          <w:sz w:val="24"/>
          <w:szCs w:val="24"/>
        </w:rPr>
        <w:t>say must be written in English.</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Only one su</w:t>
      </w:r>
      <w:r>
        <w:rPr>
          <w:rFonts w:ascii="Times New Roman" w:hAnsi="Times New Roman" w:cs="Times New Roman"/>
          <w:sz w:val="24"/>
          <w:szCs w:val="24"/>
        </w:rPr>
        <w:t>bmission is allowed per author.</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Co- Authorship is allowed</w:t>
      </w:r>
      <w:r>
        <w:rPr>
          <w:rFonts w:ascii="Times New Roman" w:hAnsi="Times New Roman" w:cs="Times New Roman"/>
          <w:sz w:val="24"/>
          <w:szCs w:val="24"/>
        </w:rPr>
        <w:t xml:space="preserve"> for the maximum of 2 students.</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The paper should be original work of the authors and should not have been published in any form or manner before. Researchers Club will not be responsible for any claims made by any parties regarding copyright infringements in </w:t>
      </w:r>
      <w:r>
        <w:rPr>
          <w:rFonts w:ascii="Times New Roman" w:hAnsi="Times New Roman" w:cs="Times New Roman"/>
          <w:sz w:val="24"/>
          <w:szCs w:val="24"/>
        </w:rPr>
        <w:t>the works submitted by authors.</w:t>
      </w:r>
    </w:p>
    <w:p w:rsidR="000845CE" w:rsidRPr="000845CE" w:rsidRDefault="000845CE" w:rsidP="000845CE">
      <w:pPr>
        <w:spacing w:line="360" w:lineRule="auto"/>
        <w:jc w:val="both"/>
        <w:rPr>
          <w:rFonts w:ascii="Times New Roman" w:hAnsi="Times New Roman" w:cs="Times New Roman"/>
          <w:b/>
          <w:sz w:val="24"/>
          <w:szCs w:val="24"/>
          <w:u w:val="single"/>
        </w:rPr>
      </w:pPr>
      <w:r w:rsidRPr="000845CE">
        <w:rPr>
          <w:rFonts w:ascii="Times New Roman" w:hAnsi="Times New Roman" w:cs="Times New Roman"/>
          <w:b/>
          <w:sz w:val="24"/>
          <w:szCs w:val="24"/>
          <w:u w:val="single"/>
        </w:rPr>
        <w:t>ELECTRONIC SUBMISSION</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The participant should send his/her essay as an attachment in .doc format with subject “Resear</w:t>
      </w:r>
      <w:r w:rsidR="00D45EBA">
        <w:rPr>
          <w:rFonts w:ascii="Times New Roman" w:hAnsi="Times New Roman" w:cs="Times New Roman"/>
          <w:sz w:val="24"/>
          <w:szCs w:val="24"/>
        </w:rPr>
        <w:t>ch Paper on Consentia on Business Laws and Constitutional Laws</w:t>
      </w:r>
      <w:r>
        <w:rPr>
          <w:rFonts w:ascii="Times New Roman" w:hAnsi="Times New Roman" w:cs="Times New Roman"/>
          <w:sz w:val="24"/>
          <w:szCs w:val="24"/>
        </w:rPr>
        <w:t>” –</w:t>
      </w:r>
    </w:p>
    <w:p w:rsidR="000845CE" w:rsidRPr="000845CE" w:rsidRDefault="000845CE" w:rsidP="000845CE">
      <w:pPr>
        <w:spacing w:line="360" w:lineRule="auto"/>
        <w:jc w:val="both"/>
        <w:rPr>
          <w:rFonts w:ascii="Times New Roman" w:hAnsi="Times New Roman" w:cs="Times New Roman"/>
          <w:sz w:val="24"/>
          <w:szCs w:val="24"/>
        </w:rPr>
      </w:pPr>
      <w:r>
        <w:rPr>
          <w:rFonts w:ascii="Times New Roman" w:hAnsi="Times New Roman" w:cs="Times New Roman"/>
          <w:sz w:val="24"/>
          <w:szCs w:val="24"/>
        </w:rPr>
        <w:t>Name of Author(s)</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Cover page containing name of participant, e-mail-id, contact number </w:t>
      </w:r>
      <w:r>
        <w:rPr>
          <w:rFonts w:ascii="Times New Roman" w:hAnsi="Times New Roman" w:cs="Times New Roman"/>
          <w:sz w:val="24"/>
          <w:szCs w:val="24"/>
        </w:rPr>
        <w:t>and name of college/university.</w:t>
      </w:r>
    </w:p>
    <w:p w:rsidR="000845CE" w:rsidRPr="000845CE" w:rsidRDefault="000845CE" w:rsidP="000845CE">
      <w:pPr>
        <w:spacing w:line="360" w:lineRule="auto"/>
        <w:jc w:val="both"/>
        <w:rPr>
          <w:rFonts w:ascii="Times New Roman" w:hAnsi="Times New Roman" w:cs="Times New Roman"/>
          <w:b/>
          <w:sz w:val="24"/>
          <w:szCs w:val="24"/>
          <w:u w:val="single"/>
        </w:rPr>
      </w:pPr>
      <w:r w:rsidRPr="000845CE">
        <w:rPr>
          <w:rFonts w:ascii="Times New Roman" w:hAnsi="Times New Roman" w:cs="Times New Roman"/>
          <w:b/>
          <w:sz w:val="24"/>
          <w:szCs w:val="24"/>
          <w:u w:val="single"/>
        </w:rPr>
        <w:t>COPYRIGHT</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 xml:space="preserve">Each paper must be accompanied by a declaration to the effect that it has not been published, submitted, or accepted for publication elsewhere. All original works submitted for this Journal </w:t>
      </w:r>
      <w:r w:rsidRPr="000845CE">
        <w:rPr>
          <w:rFonts w:ascii="Times New Roman" w:hAnsi="Times New Roman" w:cs="Times New Roman"/>
          <w:sz w:val="24"/>
          <w:szCs w:val="24"/>
        </w:rPr>
        <w:lastRenderedPageBreak/>
        <w:t>shall assign their copyright to Researchers Club, which shall become the sole pro</w:t>
      </w:r>
      <w:r>
        <w:rPr>
          <w:rFonts w:ascii="Times New Roman" w:hAnsi="Times New Roman" w:cs="Times New Roman"/>
          <w:sz w:val="24"/>
          <w:szCs w:val="24"/>
        </w:rPr>
        <w:t>prietor of the works submitted.</w:t>
      </w:r>
    </w:p>
    <w:p w:rsidR="000845CE" w:rsidRPr="000845CE" w:rsidRDefault="000845CE" w:rsidP="000845CE">
      <w:pPr>
        <w:spacing w:line="360" w:lineRule="auto"/>
        <w:jc w:val="both"/>
        <w:rPr>
          <w:rFonts w:ascii="Times New Roman" w:hAnsi="Times New Roman" w:cs="Times New Roman"/>
          <w:b/>
          <w:sz w:val="24"/>
          <w:szCs w:val="24"/>
          <w:u w:val="single"/>
        </w:rPr>
      </w:pPr>
      <w:r w:rsidRPr="000845CE">
        <w:rPr>
          <w:rFonts w:ascii="Times New Roman" w:hAnsi="Times New Roman" w:cs="Times New Roman"/>
          <w:b/>
          <w:sz w:val="24"/>
          <w:szCs w:val="24"/>
          <w:u w:val="single"/>
        </w:rPr>
        <w:t>FORMAT REQUIREMENT</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The Paper should be typed in MS Word format only. The sub heading should be in Font size 14, Bold, Times New Roman, Left alignment. The main text should be in Font 12, Normal, Times New Roman and Justified and end notes should be in font size 10, Left ali</w:t>
      </w:r>
      <w:r>
        <w:rPr>
          <w:rFonts w:ascii="Times New Roman" w:hAnsi="Times New Roman" w:cs="Times New Roman"/>
          <w:sz w:val="24"/>
          <w:szCs w:val="24"/>
        </w:rPr>
        <w:t>gned.1.5 inter cellular spaces.</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In case if you are using the graphs, tables and figures in the paper. Also attach photo of the particular it</w:t>
      </w:r>
      <w:r>
        <w:rPr>
          <w:rFonts w:ascii="Times New Roman" w:hAnsi="Times New Roman" w:cs="Times New Roman"/>
          <w:sz w:val="24"/>
          <w:szCs w:val="24"/>
        </w:rPr>
        <w:t>em to the email with the paper.</w:t>
      </w:r>
    </w:p>
    <w:p w:rsidR="000845CE" w:rsidRPr="000845CE" w:rsidRDefault="000845CE" w:rsidP="000845CE">
      <w:pPr>
        <w:spacing w:line="360" w:lineRule="auto"/>
        <w:jc w:val="both"/>
        <w:rPr>
          <w:rFonts w:ascii="Times New Roman" w:hAnsi="Times New Roman" w:cs="Times New Roman"/>
          <w:sz w:val="24"/>
          <w:szCs w:val="24"/>
        </w:rPr>
      </w:pPr>
      <w:r w:rsidRPr="000845CE">
        <w:rPr>
          <w:rFonts w:ascii="Times New Roman" w:hAnsi="Times New Roman" w:cs="Times New Roman"/>
          <w:sz w:val="24"/>
          <w:szCs w:val="24"/>
        </w:rPr>
        <w:t>NOTE: It is adv</w:t>
      </w:r>
      <w:r>
        <w:rPr>
          <w:rFonts w:ascii="Times New Roman" w:hAnsi="Times New Roman" w:cs="Times New Roman"/>
          <w:sz w:val="24"/>
          <w:szCs w:val="24"/>
        </w:rPr>
        <w:t>ised that Blu</w:t>
      </w:r>
      <w:r w:rsidRPr="000845CE">
        <w:rPr>
          <w:rFonts w:ascii="Times New Roman" w:hAnsi="Times New Roman" w:cs="Times New Roman"/>
          <w:sz w:val="24"/>
          <w:szCs w:val="24"/>
        </w:rPr>
        <w:t>ebook: A Uniform System of Citat</w:t>
      </w:r>
      <w:r>
        <w:rPr>
          <w:rFonts w:ascii="Times New Roman" w:hAnsi="Times New Roman" w:cs="Times New Roman"/>
          <w:sz w:val="24"/>
          <w:szCs w:val="24"/>
        </w:rPr>
        <w:t>ion (19th edition) be followed.</w:t>
      </w:r>
    </w:p>
    <w:p w:rsidR="000845CE" w:rsidRDefault="000845CE" w:rsidP="000845CE">
      <w:pPr>
        <w:spacing w:line="360" w:lineRule="auto"/>
        <w:jc w:val="both"/>
        <w:rPr>
          <w:rFonts w:ascii="Times New Roman" w:hAnsi="Times New Roman" w:cs="Times New Roman"/>
          <w:b/>
          <w:sz w:val="24"/>
          <w:szCs w:val="24"/>
        </w:rPr>
      </w:pPr>
      <w:r w:rsidRPr="000845CE">
        <w:rPr>
          <w:rFonts w:ascii="Times New Roman" w:hAnsi="Times New Roman" w:cs="Times New Roman"/>
          <w:b/>
          <w:sz w:val="24"/>
          <w:szCs w:val="24"/>
        </w:rPr>
        <w:t xml:space="preserve">MAIL US ALL THE PAPERS TO </w:t>
      </w:r>
      <w:hyperlink r:id="rId4" w:history="1">
        <w:r w:rsidR="00ED6CF7" w:rsidRPr="005967D3">
          <w:rPr>
            <w:rStyle w:val="Hyperlink"/>
            <w:rFonts w:ascii="Perpetua" w:hAnsi="Perpetua" w:cs="Times New Roman"/>
            <w:b/>
            <w:sz w:val="24"/>
            <w:szCs w:val="24"/>
          </w:rPr>
          <w:t>INFO@RESEARCHERSCLUB.ORG</w:t>
        </w:r>
      </w:hyperlink>
      <w:r w:rsidRPr="000845CE">
        <w:rPr>
          <w:rFonts w:ascii="Times New Roman" w:hAnsi="Times New Roman" w:cs="Times New Roman"/>
          <w:b/>
          <w:sz w:val="24"/>
          <w:szCs w:val="24"/>
        </w:rPr>
        <w:t>.</w:t>
      </w:r>
    </w:p>
    <w:p w:rsidR="00ED6CF7" w:rsidRPr="000845CE" w:rsidRDefault="00ED6CF7" w:rsidP="000845CE">
      <w:pPr>
        <w:spacing w:line="360" w:lineRule="auto"/>
        <w:jc w:val="both"/>
        <w:rPr>
          <w:rFonts w:ascii="Times New Roman" w:hAnsi="Times New Roman" w:cs="Times New Roman"/>
          <w:b/>
          <w:sz w:val="24"/>
          <w:szCs w:val="24"/>
        </w:rPr>
      </w:pPr>
      <w:r>
        <w:rPr>
          <w:rFonts w:ascii="Times New Roman" w:hAnsi="Times New Roman" w:cs="Times New Roman"/>
          <w:b/>
          <w:sz w:val="24"/>
          <w:szCs w:val="24"/>
        </w:rPr>
        <w:t>LAST DATE FOR SUMISSION: 1</w:t>
      </w:r>
      <w:r w:rsidRPr="00ED6CF7">
        <w:rPr>
          <w:rFonts w:ascii="Times New Roman" w:hAnsi="Times New Roman" w:cs="Times New Roman"/>
          <w:b/>
          <w:sz w:val="24"/>
          <w:szCs w:val="24"/>
          <w:vertAlign w:val="superscript"/>
        </w:rPr>
        <w:t>st</w:t>
      </w:r>
      <w:r>
        <w:rPr>
          <w:rFonts w:ascii="Times New Roman" w:hAnsi="Times New Roman" w:cs="Times New Roman"/>
          <w:b/>
          <w:sz w:val="24"/>
          <w:szCs w:val="24"/>
        </w:rPr>
        <w:t xml:space="preserve"> JUNE, 2015</w:t>
      </w:r>
    </w:p>
    <w:sectPr w:rsidR="00ED6CF7" w:rsidRPr="000845CE" w:rsidSect="00D816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845CE"/>
    <w:rsid w:val="000845CE"/>
    <w:rsid w:val="008A523E"/>
    <w:rsid w:val="00D45EBA"/>
    <w:rsid w:val="00D8169C"/>
    <w:rsid w:val="00ED6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45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5C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D6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4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ESEARCHERS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Madhurjya Gogoi</dc:creator>
  <cp:keywords/>
  <dc:description/>
  <cp:lastModifiedBy>Madhurjya Gogoi</cp:lastModifiedBy>
  <cp:revision>3</cp:revision>
  <dcterms:created xsi:type="dcterms:W3CDTF">2015-05-01T14:45:00Z</dcterms:created>
  <dcterms:modified xsi:type="dcterms:W3CDTF">2015-05-01T15:44:00Z</dcterms:modified>
</cp:coreProperties>
</file>