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4CE" w:rsidRPr="006A54CE" w:rsidRDefault="006A54CE" w:rsidP="006A54CE">
      <w:pPr>
        <w:spacing w:after="0" w:line="240" w:lineRule="auto"/>
        <w:jc w:val="center"/>
        <w:rPr>
          <w:rFonts w:ascii="Times New Roman" w:eastAsia="Times New Roman" w:hAnsi="Times New Roman" w:cs="Times New Roman"/>
          <w:sz w:val="24"/>
          <w:szCs w:val="24"/>
        </w:rPr>
      </w:pPr>
      <w:r w:rsidRPr="006A54CE">
        <w:rPr>
          <w:rFonts w:ascii="Times New Roman" w:eastAsia="Times New Roman" w:hAnsi="Times New Roman" w:cs="Times New Roman"/>
          <w:b/>
          <w:bCs/>
          <w:sz w:val="24"/>
          <w:szCs w:val="24"/>
          <w:u w:val="single"/>
        </w:rPr>
        <w:t>Call for Papers for Upcoming Issue of American University's Journal of Gender, Social Policy &amp; the Law</w:t>
      </w:r>
    </w:p>
    <w:p w:rsidR="006A54CE" w:rsidRPr="006A54CE" w:rsidRDefault="006A54CE" w:rsidP="006A54CE">
      <w:pPr>
        <w:spacing w:after="0" w:line="240" w:lineRule="auto"/>
        <w:jc w:val="center"/>
        <w:rPr>
          <w:rFonts w:ascii="Times New Roman" w:eastAsia="Times New Roman" w:hAnsi="Times New Roman" w:cs="Times New Roman"/>
          <w:sz w:val="24"/>
          <w:szCs w:val="24"/>
        </w:rPr>
      </w:pPr>
      <w:r w:rsidRPr="006A54CE">
        <w:rPr>
          <w:rFonts w:ascii="Times New Roman" w:eastAsia="Times New Roman" w:hAnsi="Times New Roman" w:cs="Times New Roman"/>
          <w:sz w:val="24"/>
          <w:szCs w:val="24"/>
        </w:rPr>
        <w:t> </w:t>
      </w:r>
    </w:p>
    <w:p w:rsidR="006A54CE" w:rsidRPr="006A54CE" w:rsidRDefault="006A54CE" w:rsidP="006A54CE">
      <w:pPr>
        <w:spacing w:after="0" w:line="240" w:lineRule="auto"/>
        <w:jc w:val="center"/>
        <w:rPr>
          <w:rFonts w:ascii="Times New Roman" w:eastAsia="Times New Roman" w:hAnsi="Times New Roman" w:cs="Times New Roman"/>
          <w:sz w:val="24"/>
          <w:szCs w:val="24"/>
        </w:rPr>
      </w:pPr>
      <w:r w:rsidRPr="006A54CE">
        <w:rPr>
          <w:rFonts w:ascii="Times New Roman" w:eastAsia="Times New Roman" w:hAnsi="Times New Roman" w:cs="Times New Roman"/>
          <w:sz w:val="19"/>
          <w:szCs w:val="19"/>
        </w:rPr>
        <w:t xml:space="preserve"> The American University </w:t>
      </w:r>
      <w:r w:rsidRPr="006A54CE">
        <w:rPr>
          <w:rFonts w:ascii="Times New Roman" w:eastAsia="Times New Roman" w:hAnsi="Times New Roman" w:cs="Times New Roman"/>
          <w:i/>
          <w:iCs/>
          <w:sz w:val="19"/>
          <w:szCs w:val="19"/>
        </w:rPr>
        <w:t>Journal of Gender, Social Policy &amp; the Law</w:t>
      </w:r>
      <w:r w:rsidRPr="006A54CE">
        <w:rPr>
          <w:rFonts w:ascii="Times New Roman" w:eastAsia="Times New Roman" w:hAnsi="Times New Roman" w:cs="Times New Roman"/>
          <w:sz w:val="19"/>
          <w:szCs w:val="19"/>
        </w:rPr>
        <w:t xml:space="preserve"> is pleased to invite papers on timely and important social policy topics in the areas of family law, voting rights, criminal justice, disability law, labor law, LGBT law, prisoners' rights, reproductive rights, immigration, education, housing, and elder law. This list is non-exhaustive and we welcome papers focused on other topics that fall under the umbrella of social policy. </w:t>
      </w:r>
    </w:p>
    <w:p w:rsidR="006A54CE" w:rsidRPr="006A54CE" w:rsidRDefault="006A54CE" w:rsidP="006A54CE">
      <w:pPr>
        <w:spacing w:after="0" w:line="240" w:lineRule="auto"/>
        <w:jc w:val="center"/>
        <w:rPr>
          <w:rFonts w:ascii="Times New Roman" w:eastAsia="Times New Roman" w:hAnsi="Times New Roman" w:cs="Times New Roman"/>
          <w:sz w:val="24"/>
          <w:szCs w:val="24"/>
        </w:rPr>
      </w:pPr>
      <w:r w:rsidRPr="006A54CE">
        <w:rPr>
          <w:rFonts w:ascii="Times New Roman" w:eastAsia="Times New Roman" w:hAnsi="Times New Roman" w:cs="Times New Roman"/>
          <w:sz w:val="19"/>
          <w:szCs w:val="19"/>
        </w:rPr>
        <w:t> </w:t>
      </w:r>
    </w:p>
    <w:p w:rsidR="006A54CE" w:rsidRPr="006A54CE" w:rsidRDefault="006A54CE" w:rsidP="006A54CE">
      <w:pPr>
        <w:spacing w:after="0" w:line="240" w:lineRule="auto"/>
        <w:jc w:val="center"/>
        <w:rPr>
          <w:rFonts w:ascii="Times New Roman" w:eastAsia="Times New Roman" w:hAnsi="Times New Roman" w:cs="Times New Roman"/>
          <w:sz w:val="24"/>
          <w:szCs w:val="24"/>
        </w:rPr>
      </w:pPr>
      <w:r w:rsidRPr="006A54CE">
        <w:rPr>
          <w:rFonts w:ascii="Times New Roman" w:eastAsia="Times New Roman" w:hAnsi="Times New Roman" w:cs="Times New Roman"/>
          <w:sz w:val="19"/>
          <w:szCs w:val="19"/>
        </w:rPr>
        <w:t xml:space="preserve">As one of the top-cited legal periodicals in the U.S. and selected non-U.S. regions in the subject area of Women, Gender, Sexuality and the Law, our journal is deeply committed to publishing high-quality pieces on a range of topics in the social policy field. Many of our staff members are personally vested in the intersection between law and social policy through participation in specialized programs of study or clinics offered at American.  In short, these issues are more to us than simply words printed in our Journal. Authors seeking publication in the upcoming issue should submit their pieces by March 6, 2015. Please direct questions and final submissions to the Senior Articles Editors, Carlie Armstrong and Vince </w:t>
      </w:r>
      <w:proofErr w:type="spellStart"/>
      <w:r w:rsidRPr="006A54CE">
        <w:rPr>
          <w:rFonts w:ascii="Times New Roman" w:eastAsia="Times New Roman" w:hAnsi="Times New Roman" w:cs="Times New Roman"/>
          <w:sz w:val="19"/>
          <w:szCs w:val="19"/>
        </w:rPr>
        <w:t>Bruni</w:t>
      </w:r>
      <w:proofErr w:type="spellEnd"/>
      <w:r w:rsidRPr="006A54CE">
        <w:rPr>
          <w:rFonts w:ascii="Times New Roman" w:eastAsia="Times New Roman" w:hAnsi="Times New Roman" w:cs="Times New Roman"/>
          <w:sz w:val="19"/>
          <w:szCs w:val="19"/>
        </w:rPr>
        <w:t>, </w:t>
      </w:r>
      <w:r w:rsidRPr="006A54CE">
        <w:rPr>
          <w:rFonts w:ascii="Times New Roman" w:eastAsia="Times New Roman" w:hAnsi="Times New Roman" w:cs="Times New Roman"/>
          <w:sz w:val="24"/>
          <w:szCs w:val="24"/>
        </w:rPr>
        <w:t xml:space="preserve">at </w:t>
      </w:r>
      <w:hyperlink r:id="rId5" w:tgtFrame="_blank" w:history="1">
        <w:r w:rsidRPr="006A54CE">
          <w:rPr>
            <w:rFonts w:ascii="Times New Roman" w:eastAsia="Times New Roman" w:hAnsi="Times New Roman" w:cs="Times New Roman"/>
            <w:color w:val="0000FF"/>
            <w:sz w:val="24"/>
            <w:szCs w:val="24"/>
            <w:u w:val="single"/>
          </w:rPr>
          <w:t>genderlaw-articles-editor@wcl.american.edu</w:t>
        </w:r>
      </w:hyperlink>
      <w:r w:rsidRPr="006A54CE">
        <w:rPr>
          <w:rFonts w:ascii="Times New Roman" w:eastAsia="Times New Roman" w:hAnsi="Times New Roman" w:cs="Times New Roman"/>
          <w:sz w:val="24"/>
          <w:szCs w:val="24"/>
        </w:rPr>
        <w:t xml:space="preserve">. </w:t>
      </w:r>
    </w:p>
    <w:p w:rsidR="009A1DF5" w:rsidRDefault="006A54CE">
      <w:bookmarkStart w:id="0" w:name="_GoBack"/>
      <w:bookmarkEnd w:id="0"/>
    </w:p>
    <w:sectPr w:rsidR="009A1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4CE"/>
    <w:rsid w:val="00295FC7"/>
    <w:rsid w:val="006A54CE"/>
    <w:rsid w:val="00C0152D"/>
    <w:rsid w:val="00F733C8"/>
    <w:rsid w:val="00FA3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54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54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949270">
      <w:bodyDiv w:val="1"/>
      <w:marLeft w:val="0"/>
      <w:marRight w:val="0"/>
      <w:marTop w:val="0"/>
      <w:marBottom w:val="0"/>
      <w:divBdr>
        <w:top w:val="none" w:sz="0" w:space="0" w:color="auto"/>
        <w:left w:val="none" w:sz="0" w:space="0" w:color="auto"/>
        <w:bottom w:val="none" w:sz="0" w:space="0" w:color="auto"/>
        <w:right w:val="none" w:sz="0" w:space="0" w:color="auto"/>
      </w:divBdr>
      <w:divsChild>
        <w:div w:id="1060323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mail.suffolk.edu/owa/redir.aspx?C=-RdARg2x30SvLV_cSMaQNZ0Ts5u2FdIIzfz-WuxWRWdMJlIRtgEFvrG5-6yDUlh2wsIVxvIzkRY.&amp;URL=mailto%3agenderlaw-articles-editor%40wcl.america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Suffolk University</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2015-02-06T16:55:00Z</dcterms:created>
  <dcterms:modified xsi:type="dcterms:W3CDTF">2015-02-06T16:55:00Z</dcterms:modified>
</cp:coreProperties>
</file>