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2C" w:rsidRPr="00B72259" w:rsidRDefault="00BC542C" w:rsidP="00BC542C">
      <w:pPr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72259">
        <w:rPr>
          <w:rFonts w:ascii="Times New Roman" w:hAnsi="Times New Roman" w:cs="Times New Roman"/>
          <w:i/>
          <w:sz w:val="36"/>
          <w:szCs w:val="36"/>
          <w:u w:val="single"/>
        </w:rPr>
        <w:t>Nani A. Palkhivala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Memorial</w:t>
      </w:r>
      <w:r w:rsidRPr="00B72259">
        <w:rPr>
          <w:rFonts w:ascii="Times New Roman" w:hAnsi="Times New Roman" w:cs="Times New Roman"/>
          <w:i/>
          <w:sz w:val="36"/>
          <w:szCs w:val="36"/>
          <w:u w:val="single"/>
        </w:rPr>
        <w:t xml:space="preserve"> Elocution Competition</w:t>
      </w:r>
    </w:p>
    <w:p w:rsidR="008C1E94" w:rsidRDefault="00BC542C" w:rsidP="00BC542C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Rules and Regulations</w:t>
      </w:r>
    </w:p>
    <w:p w:rsidR="00BC542C" w:rsidRPr="00BC542C" w:rsidRDefault="00BC542C" w:rsidP="00BC542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C542C" w:rsidRPr="00655684" w:rsidRDefault="00BC542C" w:rsidP="00BC542C">
      <w:pPr>
        <w:pStyle w:val="BodyTextIndent"/>
        <w:numPr>
          <w:ilvl w:val="0"/>
          <w:numId w:val="1"/>
        </w:numPr>
        <w:jc w:val="thaiDistribute"/>
        <w:rPr>
          <w:sz w:val="28"/>
          <w:szCs w:val="28"/>
        </w:rPr>
      </w:pPr>
      <w:r w:rsidRPr="00655684">
        <w:rPr>
          <w:sz w:val="28"/>
          <w:szCs w:val="28"/>
        </w:rPr>
        <w:t>The objective of this Elocution Competition is to encourage law students to cultivate the art of public speaking.</w:t>
      </w:r>
    </w:p>
    <w:p w:rsidR="00BC542C" w:rsidRPr="00655684" w:rsidRDefault="00BC542C" w:rsidP="00BC542C">
      <w:pPr>
        <w:pStyle w:val="BodyTextIndent"/>
        <w:jc w:val="thaiDistribute"/>
        <w:rPr>
          <w:sz w:val="28"/>
          <w:szCs w:val="28"/>
        </w:rPr>
      </w:pPr>
    </w:p>
    <w:p w:rsidR="00BC542C" w:rsidRPr="00655684" w:rsidRDefault="00BC542C" w:rsidP="00BC542C">
      <w:pPr>
        <w:pStyle w:val="BodyTextIndent"/>
        <w:numPr>
          <w:ilvl w:val="0"/>
          <w:numId w:val="1"/>
        </w:numPr>
        <w:jc w:val="thaiDistribute"/>
        <w:rPr>
          <w:sz w:val="28"/>
          <w:szCs w:val="28"/>
        </w:rPr>
      </w:pPr>
      <w:r w:rsidRPr="00655684">
        <w:rPr>
          <w:sz w:val="28"/>
          <w:szCs w:val="28"/>
        </w:rPr>
        <w:t>The Competition is open to students of law colleges located in and around Northern</w:t>
      </w:r>
      <w:r w:rsidR="00344E9D">
        <w:rPr>
          <w:sz w:val="28"/>
          <w:szCs w:val="28"/>
        </w:rPr>
        <w:t xml:space="preserve"> Capital Region</w:t>
      </w:r>
      <w:r w:rsidR="00090968">
        <w:rPr>
          <w:sz w:val="28"/>
          <w:szCs w:val="28"/>
        </w:rPr>
        <w:t xml:space="preserve"> of</w:t>
      </w:r>
      <w:r w:rsidRPr="00655684">
        <w:rPr>
          <w:sz w:val="28"/>
          <w:szCs w:val="28"/>
        </w:rPr>
        <w:t xml:space="preserve"> India. The Competition is being conducted by Jindal Global Law School, O.P. Jindal Global University, NCR of Delhi, on behalf of Nani A. Palkhivala Memorial Trust.  </w:t>
      </w:r>
    </w:p>
    <w:p w:rsidR="00BC542C" w:rsidRPr="00655684" w:rsidRDefault="00BC542C" w:rsidP="00BC542C">
      <w:pPr>
        <w:pStyle w:val="BodyTextIndent"/>
        <w:ind w:left="0"/>
        <w:jc w:val="thaiDistribute"/>
        <w:rPr>
          <w:sz w:val="28"/>
          <w:szCs w:val="28"/>
        </w:rPr>
      </w:pPr>
    </w:p>
    <w:p w:rsidR="00655684" w:rsidRPr="00655684" w:rsidRDefault="00BC542C" w:rsidP="00BC542C">
      <w:pPr>
        <w:pStyle w:val="BodyTextIndent"/>
        <w:numPr>
          <w:ilvl w:val="0"/>
          <w:numId w:val="1"/>
        </w:numPr>
        <w:jc w:val="thaiDistribute"/>
        <w:rPr>
          <w:sz w:val="28"/>
          <w:szCs w:val="28"/>
        </w:rPr>
      </w:pPr>
      <w:r w:rsidRPr="00655684">
        <w:rPr>
          <w:sz w:val="28"/>
          <w:szCs w:val="28"/>
        </w:rPr>
        <w:t>Universities may depute one or more student</w:t>
      </w:r>
      <w:r w:rsidR="00655684" w:rsidRPr="00655684">
        <w:rPr>
          <w:sz w:val="28"/>
          <w:szCs w:val="28"/>
        </w:rPr>
        <w:t>s</w:t>
      </w:r>
      <w:r w:rsidRPr="00655684">
        <w:rPr>
          <w:sz w:val="28"/>
          <w:szCs w:val="28"/>
        </w:rPr>
        <w:t xml:space="preserve"> (S</w:t>
      </w:r>
      <w:r w:rsidR="00655684" w:rsidRPr="00655684">
        <w:rPr>
          <w:sz w:val="28"/>
          <w:szCs w:val="28"/>
        </w:rPr>
        <w:t>ubject to availability) to participate in this competition. The details of the competition are as follows:</w:t>
      </w:r>
    </w:p>
    <w:p w:rsidR="00655684" w:rsidRPr="00655684" w:rsidRDefault="00655684" w:rsidP="006556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5684">
        <w:rPr>
          <w:rFonts w:ascii="Times New Roman" w:hAnsi="Times New Roman" w:cs="Times New Roman"/>
          <w:sz w:val="28"/>
          <w:szCs w:val="28"/>
        </w:rPr>
        <w:t>Date: 4</w:t>
      </w:r>
      <w:r w:rsidRPr="0065568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55684">
        <w:rPr>
          <w:rFonts w:ascii="Times New Roman" w:hAnsi="Times New Roman" w:cs="Times New Roman"/>
          <w:sz w:val="28"/>
          <w:szCs w:val="28"/>
        </w:rPr>
        <w:t xml:space="preserve"> February, 2015 (Wednesday)</w:t>
      </w:r>
    </w:p>
    <w:p w:rsidR="00655684" w:rsidRDefault="00655684" w:rsidP="0065568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655684">
        <w:rPr>
          <w:rFonts w:ascii="Times New Roman" w:hAnsi="Times New Roman" w:cs="Times New Roman"/>
          <w:sz w:val="28"/>
          <w:szCs w:val="28"/>
        </w:rPr>
        <w:t xml:space="preserve">Venue: O.P. Jindal University, </w:t>
      </w:r>
      <w:r w:rsidRPr="0065568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Sonipat - Narela R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oa</w:t>
      </w:r>
      <w:r w:rsidRPr="0065568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d, Sector 35, Soni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pat, Haryana</w:t>
      </w:r>
    </w:p>
    <w:p w:rsidR="00BC542C" w:rsidRPr="00655684" w:rsidRDefault="00655684" w:rsidP="00655684">
      <w:pPr>
        <w:ind w:left="1080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The time and other necessary details of the Competition will be communicated to participants who have registered.</w:t>
      </w:r>
    </w:p>
    <w:p w:rsidR="00BC542C" w:rsidRPr="00655684" w:rsidRDefault="00BC542C" w:rsidP="00BC542C">
      <w:pPr>
        <w:pStyle w:val="BodyTextIndent"/>
        <w:ind w:left="0"/>
        <w:jc w:val="thaiDistribute"/>
        <w:rPr>
          <w:sz w:val="28"/>
          <w:szCs w:val="28"/>
        </w:rPr>
      </w:pPr>
    </w:p>
    <w:p w:rsidR="00BC542C" w:rsidRPr="00655684" w:rsidRDefault="00BC542C" w:rsidP="00BC542C">
      <w:pPr>
        <w:pStyle w:val="BodyTextIndent"/>
        <w:numPr>
          <w:ilvl w:val="0"/>
          <w:numId w:val="1"/>
        </w:numPr>
        <w:jc w:val="thaiDistribute"/>
        <w:rPr>
          <w:sz w:val="28"/>
          <w:szCs w:val="28"/>
        </w:rPr>
      </w:pPr>
      <w:r w:rsidRPr="00655684">
        <w:rPr>
          <w:sz w:val="28"/>
          <w:szCs w:val="28"/>
        </w:rPr>
        <w:t xml:space="preserve">The participants are free to choose and speak on any one of the following subjects for </w:t>
      </w:r>
      <w:r w:rsidRPr="0023433E">
        <w:rPr>
          <w:b/>
          <w:i/>
          <w:sz w:val="28"/>
          <w:szCs w:val="28"/>
        </w:rPr>
        <w:t>five minutes</w:t>
      </w:r>
      <w:r w:rsidRPr="00655684">
        <w:rPr>
          <w:sz w:val="28"/>
          <w:szCs w:val="28"/>
        </w:rPr>
        <w:t xml:space="preserve"> in Engli</w:t>
      </w:r>
      <w:r w:rsidR="00655684">
        <w:rPr>
          <w:sz w:val="28"/>
          <w:szCs w:val="28"/>
        </w:rPr>
        <w:t>sh at the competition</w:t>
      </w:r>
      <w:r w:rsidRPr="00655684">
        <w:rPr>
          <w:sz w:val="28"/>
          <w:szCs w:val="28"/>
        </w:rPr>
        <w:t>:</w:t>
      </w:r>
    </w:p>
    <w:p w:rsidR="00BC542C" w:rsidRPr="00655684" w:rsidRDefault="00BC542C" w:rsidP="00BC542C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C542C" w:rsidRPr="00655684" w:rsidRDefault="007A588E" w:rsidP="00BC542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Freedom of Speech and the R</w:t>
      </w:r>
      <w:r w:rsidR="00BC542C" w:rsidRPr="00655684">
        <w:rPr>
          <w:rFonts w:ascii="Times New Roman" w:hAnsi="Times New Roman" w:cs="Times New Roman"/>
          <w:b/>
          <w:i/>
          <w:iCs/>
          <w:sz w:val="28"/>
          <w:szCs w:val="28"/>
        </w:rPr>
        <w:t>ole of</w:t>
      </w:r>
      <w:r w:rsidR="00655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the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M</w:t>
      </w:r>
      <w:r w:rsidR="00BC542C" w:rsidRPr="00655684">
        <w:rPr>
          <w:rFonts w:ascii="Times New Roman" w:hAnsi="Times New Roman" w:cs="Times New Roman"/>
          <w:b/>
          <w:i/>
          <w:iCs/>
          <w:sz w:val="28"/>
          <w:szCs w:val="28"/>
        </w:rPr>
        <w:t>edia in India</w:t>
      </w:r>
      <w:r w:rsidR="0065568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BC542C" w:rsidRPr="0023433E" w:rsidRDefault="00BC542C" w:rsidP="00BC542C">
      <w:pPr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BC542C" w:rsidRPr="00655684" w:rsidRDefault="00BC542C" w:rsidP="00BC542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55684">
        <w:rPr>
          <w:rFonts w:ascii="Times New Roman" w:hAnsi="Times New Roman" w:cs="Times New Roman"/>
          <w:b/>
          <w:i/>
          <w:iCs/>
          <w:sz w:val="28"/>
          <w:szCs w:val="28"/>
        </w:rPr>
        <w:t>Judicial Activism</w:t>
      </w:r>
      <w:r w:rsidR="00655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being the</w:t>
      </w:r>
      <w:r w:rsidRPr="00655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need of the hour or</w:t>
      </w:r>
      <w:r w:rsidR="00655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in</w:t>
      </w:r>
      <w:r w:rsidRPr="00655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the hour of need.</w:t>
      </w:r>
    </w:p>
    <w:p w:rsidR="00BC542C" w:rsidRPr="00655684" w:rsidRDefault="00BC542C" w:rsidP="00BC54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684" w:rsidRDefault="00BC542C" w:rsidP="00BC54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84">
        <w:rPr>
          <w:rFonts w:ascii="Times New Roman" w:hAnsi="Times New Roman" w:cs="Times New Roman"/>
          <w:bCs/>
          <w:sz w:val="28"/>
          <w:szCs w:val="28"/>
        </w:rPr>
        <w:t>A p</w:t>
      </w:r>
      <w:r w:rsidR="00655684">
        <w:rPr>
          <w:rFonts w:ascii="Times New Roman" w:hAnsi="Times New Roman" w:cs="Times New Roman"/>
          <w:bCs/>
          <w:sz w:val="28"/>
          <w:szCs w:val="28"/>
        </w:rPr>
        <w:t>anel of judges, appointed by</w:t>
      </w:r>
      <w:r w:rsidRPr="00655684">
        <w:rPr>
          <w:rFonts w:ascii="Times New Roman" w:hAnsi="Times New Roman" w:cs="Times New Roman"/>
          <w:bCs/>
          <w:sz w:val="28"/>
          <w:szCs w:val="28"/>
        </w:rPr>
        <w:t xml:space="preserve"> Jindal</w:t>
      </w:r>
      <w:r w:rsidR="00655684">
        <w:rPr>
          <w:rFonts w:ascii="Times New Roman" w:hAnsi="Times New Roman" w:cs="Times New Roman"/>
          <w:bCs/>
          <w:sz w:val="28"/>
          <w:szCs w:val="28"/>
        </w:rPr>
        <w:t xml:space="preserve"> Global</w:t>
      </w:r>
      <w:r w:rsidRPr="00655684">
        <w:rPr>
          <w:rFonts w:ascii="Times New Roman" w:hAnsi="Times New Roman" w:cs="Times New Roman"/>
          <w:bCs/>
          <w:sz w:val="28"/>
          <w:szCs w:val="28"/>
        </w:rPr>
        <w:t xml:space="preserve"> Law School, will evaluate the performance of the participants and select the three best spe</w:t>
      </w:r>
      <w:r w:rsidR="00655684">
        <w:rPr>
          <w:rFonts w:ascii="Times New Roman" w:hAnsi="Times New Roman" w:cs="Times New Roman"/>
          <w:bCs/>
          <w:sz w:val="28"/>
          <w:szCs w:val="28"/>
        </w:rPr>
        <w:t>akers who will then be awarded P</w:t>
      </w:r>
      <w:r w:rsidRPr="00655684">
        <w:rPr>
          <w:rFonts w:ascii="Times New Roman" w:hAnsi="Times New Roman" w:cs="Times New Roman"/>
          <w:bCs/>
          <w:sz w:val="28"/>
          <w:szCs w:val="28"/>
        </w:rPr>
        <w:t>rizes.</w:t>
      </w:r>
      <w:r w:rsidR="00655684">
        <w:rPr>
          <w:rFonts w:ascii="Times New Roman" w:hAnsi="Times New Roman" w:cs="Times New Roman"/>
          <w:bCs/>
          <w:sz w:val="28"/>
          <w:szCs w:val="28"/>
        </w:rPr>
        <w:t xml:space="preserve"> The Prize amounts are as follows:</w:t>
      </w:r>
    </w:p>
    <w:p w:rsidR="00655684" w:rsidRDefault="00655684" w:rsidP="00655684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First Place: Rs.</w:t>
      </w:r>
      <w:r w:rsidR="00257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5000/-</w:t>
      </w:r>
    </w:p>
    <w:p w:rsidR="00655684" w:rsidRDefault="00655684" w:rsidP="00655684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Second Place: Rs.</w:t>
      </w:r>
      <w:r w:rsidR="00257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3000/-</w:t>
      </w:r>
    </w:p>
    <w:p w:rsidR="00655684" w:rsidRDefault="00655684" w:rsidP="00655684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Third Place: Rs.</w:t>
      </w:r>
      <w:r w:rsidR="00257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2000/-</w:t>
      </w:r>
    </w:p>
    <w:p w:rsidR="00655684" w:rsidRDefault="00655684" w:rsidP="0065568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542C" w:rsidRPr="008113C3" w:rsidRDefault="00BC542C" w:rsidP="00BC542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84">
        <w:rPr>
          <w:rFonts w:ascii="Times New Roman" w:hAnsi="Times New Roman" w:cs="Times New Roman"/>
          <w:bCs/>
          <w:sz w:val="28"/>
          <w:szCs w:val="28"/>
        </w:rPr>
        <w:t>The panel’s decision will be final and binding.</w:t>
      </w:r>
    </w:p>
    <w:sectPr w:rsidR="00BC542C" w:rsidRPr="0081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ECD"/>
    <w:multiLevelType w:val="hybridMultilevel"/>
    <w:tmpl w:val="47480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20A3F"/>
    <w:multiLevelType w:val="hybridMultilevel"/>
    <w:tmpl w:val="6CF699BE"/>
    <w:lvl w:ilvl="0" w:tplc="F62C9D2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23E06C3"/>
    <w:multiLevelType w:val="hybridMultilevel"/>
    <w:tmpl w:val="456A7C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CF058D"/>
    <w:multiLevelType w:val="hybridMultilevel"/>
    <w:tmpl w:val="B950A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A2"/>
    <w:rsid w:val="00090968"/>
    <w:rsid w:val="0023433E"/>
    <w:rsid w:val="002576CC"/>
    <w:rsid w:val="00344E9D"/>
    <w:rsid w:val="003D4755"/>
    <w:rsid w:val="00655684"/>
    <w:rsid w:val="007A588E"/>
    <w:rsid w:val="008113C3"/>
    <w:rsid w:val="008C1E94"/>
    <w:rsid w:val="009B5D5E"/>
    <w:rsid w:val="00BC542C"/>
    <w:rsid w:val="00E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2DC6F-AD62-4465-B423-BF6D098C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BC542C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BC542C"/>
    <w:rPr>
      <w:rFonts w:ascii="Times New Roman" w:eastAsia="Times New Roman" w:hAnsi="Times New Roman" w:cs="Times New Roman"/>
      <w:szCs w:val="24"/>
      <w:lang w:val="en-US" w:eastAsia="ar-SA"/>
    </w:rPr>
  </w:style>
  <w:style w:type="character" w:styleId="Hyperlink">
    <w:name w:val="Hyperlink"/>
    <w:unhideWhenUsed/>
    <w:rsid w:val="00BC54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684"/>
    <w:pPr>
      <w:ind w:left="720"/>
      <w:contextualSpacing/>
    </w:pPr>
  </w:style>
  <w:style w:type="character" w:customStyle="1" w:styleId="xbe">
    <w:name w:val="_xbe"/>
    <w:basedOn w:val="DefaultParagraphFont"/>
    <w:rsid w:val="0065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Antrip Bhattacharjee</dc:creator>
  <cp:keywords/>
  <dc:description/>
  <cp:lastModifiedBy>Antrip Bhattacharjee</cp:lastModifiedBy>
  <cp:revision>9</cp:revision>
  <dcterms:created xsi:type="dcterms:W3CDTF">2014-11-23T05:14:00Z</dcterms:created>
  <dcterms:modified xsi:type="dcterms:W3CDTF">2014-12-18T05:16:00Z</dcterms:modified>
</cp:coreProperties>
</file>