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33D" w:rsidRPr="003159F9" w:rsidRDefault="003159F9" w:rsidP="003159F9">
      <w:pPr>
        <w:jc w:val="center"/>
        <w:rPr>
          <w:rFonts w:ascii="Times New Roman" w:hAnsi="Times New Roman" w:cs="Times New Roman"/>
          <w:color w:val="C00000"/>
          <w:sz w:val="52"/>
          <w:szCs w:val="52"/>
          <w:u w:val="doub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3159F9">
        <w:rPr>
          <w:rFonts w:ascii="Times New Roman" w:hAnsi="Times New Roman" w:cs="Times New Roman"/>
          <w:color w:val="C00000"/>
          <w:sz w:val="52"/>
          <w:szCs w:val="52"/>
          <w:u w:val="doub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NAALAM 2020</w:t>
      </w:r>
    </w:p>
    <w:p w:rsidR="003159F9" w:rsidRDefault="003159F9" w:rsidP="003159F9">
      <w:pPr>
        <w:jc w:val="center"/>
        <w:rPr>
          <w:rFonts w:ascii="Times New Roman" w:hAnsi="Times New Roman" w:cs="Times New Roman"/>
          <w:sz w:val="52"/>
          <w:szCs w:val="52"/>
          <w:u w:val="double"/>
        </w:rPr>
      </w:pPr>
    </w:p>
    <w:p w:rsidR="003159F9" w:rsidRPr="003159F9" w:rsidRDefault="003159F9" w:rsidP="003159F9">
      <w:pPr>
        <w:jc w:val="center"/>
        <w:rPr>
          <w:rFonts w:ascii="Lucida Calligraphy" w:hAnsi="Lucida Calligraphy" w:cs="Times New Roman"/>
          <w:sz w:val="40"/>
          <w:szCs w:val="40"/>
          <w:u w:val="dotDash"/>
        </w:rPr>
      </w:pPr>
      <w:r w:rsidRPr="003159F9">
        <w:rPr>
          <w:rFonts w:ascii="Lucida Calligraphy" w:hAnsi="Lucida Calligraphy" w:cs="Times New Roman"/>
          <w:sz w:val="40"/>
          <w:szCs w:val="40"/>
          <w:u w:val="dotDash"/>
        </w:rPr>
        <w:t>JUDGMENT WRITING</w:t>
      </w:r>
    </w:p>
    <w:p w:rsidR="003159F9" w:rsidRDefault="003159F9" w:rsidP="003159F9">
      <w:pPr>
        <w:jc w:val="center"/>
        <w:rPr>
          <w:rFonts w:ascii="Times New Roman" w:hAnsi="Times New Roman" w:cs="Times New Roman"/>
          <w:sz w:val="52"/>
          <w:szCs w:val="52"/>
          <w:u w:val="double"/>
        </w:rPr>
      </w:pPr>
    </w:p>
    <w:p w:rsidR="003159F9" w:rsidRDefault="003159F9" w:rsidP="003159F9">
      <w:pPr>
        <w:jc w:val="center"/>
        <w:rPr>
          <w:rFonts w:ascii="Times New Roman" w:hAnsi="Times New Roman" w:cs="Times New Roman"/>
          <w:sz w:val="36"/>
          <w:szCs w:val="36"/>
          <w:u w:val="double"/>
        </w:rPr>
      </w:pPr>
      <w:r w:rsidRPr="003159F9">
        <w:rPr>
          <w:rFonts w:ascii="Times New Roman" w:hAnsi="Times New Roman" w:cs="Times New Roman"/>
          <w:sz w:val="36"/>
          <w:szCs w:val="36"/>
          <w:u w:val="double"/>
        </w:rPr>
        <w:t>PROPOSITION</w:t>
      </w:r>
      <w:r>
        <w:rPr>
          <w:rFonts w:ascii="Times New Roman" w:hAnsi="Times New Roman" w:cs="Times New Roman"/>
          <w:sz w:val="36"/>
          <w:szCs w:val="36"/>
          <w:u w:val="double"/>
        </w:rPr>
        <w:t>.</w:t>
      </w:r>
    </w:p>
    <w:p w:rsidR="003159F9" w:rsidRDefault="003159F9" w:rsidP="003159F9">
      <w:pPr>
        <w:rPr>
          <w:rFonts w:ascii="Times New Roman" w:hAnsi="Times New Roman" w:cs="Times New Roman"/>
          <w:sz w:val="36"/>
          <w:szCs w:val="36"/>
          <w:u w:val="double"/>
        </w:rPr>
      </w:pPr>
    </w:p>
    <w:p w:rsidR="003159F9" w:rsidRPr="003159F9" w:rsidRDefault="003159F9" w:rsidP="003159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“Saheli”is </w:t>
      </w:r>
      <w:r w:rsidRPr="003159F9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a prominent NGO working nationally for the protection of women and their </w:t>
      </w:r>
      <w:proofErr w:type="spellStart"/>
      <w:r w:rsidRPr="003159F9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upliftment</w:t>
      </w:r>
      <w:proofErr w:type="spellEnd"/>
      <w:r w:rsidRPr="003159F9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in society. They got registered on 21. 04. 2003 as an organization. Since its establishment they have been receiving lot of complaints on sexual abuse by husbands. </w:t>
      </w:r>
    </w:p>
    <w:p w:rsidR="003159F9" w:rsidRPr="003159F9" w:rsidRDefault="003159F9" w:rsidP="003159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9F9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During the past 5 years the acquittal rate in such cases has been increasing around 46%.</w:t>
      </w:r>
    </w:p>
    <w:p w:rsidR="003159F9" w:rsidRPr="003159F9" w:rsidRDefault="003159F9" w:rsidP="003159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9F9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Last year “</w:t>
      </w:r>
      <w:proofErr w:type="spellStart"/>
      <w:r w:rsidRPr="003159F9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Saheli</w:t>
      </w:r>
      <w:proofErr w:type="spellEnd"/>
      <w:r w:rsidRPr="003159F9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” conducted an informal study in “</w:t>
      </w:r>
      <w:proofErr w:type="spellStart"/>
      <w:r w:rsidRPr="003159F9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Subeshabad</w:t>
      </w:r>
      <w:proofErr w:type="spellEnd"/>
      <w:r w:rsidRPr="003159F9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” called “</w:t>
      </w:r>
      <w:proofErr w:type="spellStart"/>
      <w:r w:rsidRPr="003159F9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Anjaan</w:t>
      </w:r>
      <w:proofErr w:type="spellEnd"/>
      <w:r w:rsidRPr="003159F9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proofErr w:type="spellStart"/>
      <w:r w:rsidRPr="003159F9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Shikayath</w:t>
      </w:r>
      <w:proofErr w:type="spellEnd"/>
      <w:r w:rsidRPr="003159F9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” and found that only 3% of marital rape instances are reported, rest are being buried due to lack of support.</w:t>
      </w:r>
    </w:p>
    <w:p w:rsidR="008F2C8A" w:rsidRDefault="008F2C8A" w:rsidP="003159F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3159F9" w:rsidRPr="003159F9" w:rsidRDefault="003159F9" w:rsidP="003159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9F9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Considering all these gross violations an injustices against women, the organisation filed a Public Interest Litigation before the Supreme Court of India.</w:t>
      </w:r>
    </w:p>
    <w:p w:rsidR="003159F9" w:rsidRPr="003159F9" w:rsidRDefault="003159F9" w:rsidP="003159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159F9" w:rsidRPr="003159F9" w:rsidRDefault="003159F9" w:rsidP="003159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159F9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The petition would be addressing primarily on dignity and equality of women. Leading media enterprises are of the opinion that this step would uplift the status of women to a human being rather th</w:t>
      </w:r>
      <w:r w:rsidR="008F2C8A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an treating them as mere commodities</w:t>
      </w:r>
      <w:bookmarkStart w:id="0" w:name="_GoBack"/>
      <w:bookmarkEnd w:id="0"/>
      <w:r w:rsidRPr="003159F9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. Some of the legal personnel are of the opinion that it would affect the sustenance of family platform generally, creating anarchy within families in rural areas specifically. Also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sexual intercourse</w:t>
      </w:r>
      <w:r w:rsidRPr="003159F9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an</w:t>
      </w:r>
      <w:r w:rsidRPr="003159F9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underlying necessity of every marital relationship.</w:t>
      </w:r>
    </w:p>
    <w:p w:rsidR="003159F9" w:rsidRDefault="003159F9" w:rsidP="003159F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3159F9" w:rsidRPr="003159F9" w:rsidRDefault="003159F9" w:rsidP="003159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The final hearing of the case by the Supreme Court of India would be held on 22</w:t>
      </w:r>
      <w:r w:rsidRPr="003159F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IN"/>
        </w:rPr>
        <w:t>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February 2020.</w:t>
      </w:r>
    </w:p>
    <w:p w:rsidR="003159F9" w:rsidRPr="003159F9" w:rsidRDefault="003159F9" w:rsidP="003159F9">
      <w:pPr>
        <w:rPr>
          <w:rFonts w:ascii="Times New Roman" w:hAnsi="Times New Roman" w:cs="Times New Roman"/>
          <w:sz w:val="36"/>
          <w:szCs w:val="36"/>
          <w:u w:val="double"/>
        </w:rPr>
      </w:pPr>
    </w:p>
    <w:sectPr w:rsidR="003159F9" w:rsidRPr="003159F9" w:rsidSect="003159F9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F9"/>
    <w:rsid w:val="003159F9"/>
    <w:rsid w:val="008F2C8A"/>
    <w:rsid w:val="00BA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BD33C-60DD-477B-BC26-686F8CC2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6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P P</dc:creator>
  <cp:keywords/>
  <dc:description/>
  <cp:lastModifiedBy>ARCHANA P P</cp:lastModifiedBy>
  <cp:revision>1</cp:revision>
  <dcterms:created xsi:type="dcterms:W3CDTF">2020-01-31T18:14:00Z</dcterms:created>
  <dcterms:modified xsi:type="dcterms:W3CDTF">2020-01-31T18:29:00Z</dcterms:modified>
</cp:coreProperties>
</file>