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9992" w14:textId="77777777" w:rsidR="0028006C" w:rsidRDefault="0028006C">
      <w:pPr>
        <w:spacing w:after="0" w:line="240" w:lineRule="auto"/>
        <w:jc w:val="center"/>
        <w:rPr>
          <w:rFonts w:ascii="Times New Roman" w:hAnsi="Times New Roman" w:cs="Times New Roman"/>
          <w:b/>
          <w:bCs/>
          <w:color w:val="000000" w:themeColor="text1"/>
          <w:sz w:val="32"/>
          <w:szCs w:val="32"/>
        </w:rPr>
      </w:pPr>
    </w:p>
    <w:p w14:paraId="68BB6083" w14:textId="77777777" w:rsidR="0028006C" w:rsidRPr="00E11159" w:rsidRDefault="00107659">
      <w:pPr>
        <w:spacing w:after="0" w:line="240" w:lineRule="auto"/>
        <w:jc w:val="center"/>
        <w:rPr>
          <w:rFonts w:ascii="Times New Roman" w:hAnsi="Times New Roman" w:cs="Times New Roman"/>
          <w:b/>
          <w:bCs/>
          <w:color w:val="000000" w:themeColor="text1"/>
          <w:sz w:val="36"/>
          <w:szCs w:val="36"/>
        </w:rPr>
      </w:pPr>
      <w:r w:rsidRPr="00E11159">
        <w:rPr>
          <w:rFonts w:ascii="Times New Roman" w:hAnsi="Times New Roman" w:cs="Times New Roman"/>
          <w:b/>
          <w:bCs/>
          <w:color w:val="000000" w:themeColor="text1"/>
          <w:sz w:val="36"/>
          <w:szCs w:val="36"/>
        </w:rPr>
        <w:t>LEX HUMANITARIAE: JOURNAL FOR A CHANGE</w:t>
      </w:r>
    </w:p>
    <w:p w14:paraId="77725FC6" w14:textId="77777777" w:rsidR="0028006C" w:rsidRPr="00E11159" w:rsidRDefault="00107659">
      <w:pPr>
        <w:spacing w:after="0" w:line="240" w:lineRule="auto"/>
        <w:jc w:val="center"/>
        <w:rPr>
          <w:rFonts w:ascii="Times New Roman" w:hAnsi="Times New Roman" w:cs="Times New Roman"/>
          <w:b/>
          <w:bCs/>
          <w:color w:val="000000" w:themeColor="text1"/>
          <w:sz w:val="36"/>
          <w:szCs w:val="36"/>
        </w:rPr>
      </w:pPr>
      <w:r w:rsidRPr="00E11159">
        <w:rPr>
          <w:rFonts w:ascii="Times New Roman" w:hAnsi="Times New Roman" w:cs="Times New Roman"/>
          <w:b/>
          <w:bCs/>
          <w:color w:val="000000" w:themeColor="text1"/>
          <w:sz w:val="36"/>
          <w:szCs w:val="36"/>
        </w:rPr>
        <w:t>(ISSN: 2582-5216)</w:t>
      </w:r>
    </w:p>
    <w:p w14:paraId="79D11521" w14:textId="77777777" w:rsidR="0028006C" w:rsidRDefault="0028006C">
      <w:pPr>
        <w:spacing w:after="0" w:line="240" w:lineRule="auto"/>
        <w:rPr>
          <w:rFonts w:ascii="Times New Roman" w:hAnsi="Times New Roman" w:cs="Times New Roman"/>
          <w:color w:val="000000" w:themeColor="text1"/>
        </w:rPr>
      </w:pPr>
    </w:p>
    <w:p w14:paraId="652489E6" w14:textId="77777777" w:rsidR="0028006C" w:rsidRDefault="0028006C">
      <w:pPr>
        <w:spacing w:after="0" w:line="240" w:lineRule="auto"/>
        <w:rPr>
          <w:rFonts w:ascii="Times New Roman" w:hAnsi="Times New Roman" w:cs="Times New Roman"/>
          <w:color w:val="000000" w:themeColor="text1"/>
        </w:rPr>
      </w:pPr>
    </w:p>
    <w:p w14:paraId="45CB2095" w14:textId="77777777" w:rsidR="0028006C" w:rsidRDefault="0028006C">
      <w:pPr>
        <w:spacing w:after="0" w:line="240" w:lineRule="auto"/>
        <w:rPr>
          <w:rFonts w:ascii="Times New Roman" w:hAnsi="Times New Roman" w:cs="Times New Roman"/>
          <w:color w:val="000000" w:themeColor="text1"/>
        </w:rPr>
      </w:pPr>
    </w:p>
    <w:p w14:paraId="1CADE0C7" w14:textId="77777777" w:rsidR="0028006C" w:rsidRDefault="00107659">
      <w:pPr>
        <w:spacing w:after="0" w:line="240" w:lineRule="auto"/>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441614EF" wp14:editId="1E2DEC6B">
            <wp:extent cx="5615305" cy="5790565"/>
            <wp:effectExtent l="9525" t="9525" r="13970" b="1016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7"/>
                    <a:srcRect l="3717" t="2865" r="4734" b="2732"/>
                    <a:stretch>
                      <a:fillRect/>
                    </a:stretch>
                  </pic:blipFill>
                  <pic:spPr>
                    <a:xfrm>
                      <a:off x="0" y="0"/>
                      <a:ext cx="5615305" cy="5790565"/>
                    </a:xfrm>
                    <a:prstGeom prst="rect">
                      <a:avLst/>
                    </a:prstGeom>
                    <a:ln>
                      <a:solidFill>
                        <a:srgbClr val="C2A505"/>
                      </a:solidFill>
                    </a:ln>
                  </pic:spPr>
                </pic:pic>
              </a:graphicData>
            </a:graphic>
          </wp:inline>
        </w:drawing>
      </w:r>
    </w:p>
    <w:p w14:paraId="5594F44E" w14:textId="77777777" w:rsidR="0028006C" w:rsidRDefault="0028006C">
      <w:pPr>
        <w:spacing w:after="0" w:line="240" w:lineRule="auto"/>
        <w:jc w:val="center"/>
        <w:rPr>
          <w:rFonts w:ascii="Times New Roman" w:hAnsi="Times New Roman" w:cs="Times New Roman"/>
          <w:color w:val="000000" w:themeColor="text1"/>
          <w:sz w:val="28"/>
          <w:szCs w:val="28"/>
        </w:rPr>
      </w:pPr>
    </w:p>
    <w:p w14:paraId="4E6D2F26" w14:textId="77777777" w:rsidR="0028006C" w:rsidRPr="00E11159" w:rsidRDefault="0028006C">
      <w:pPr>
        <w:spacing w:after="0" w:line="240" w:lineRule="auto"/>
        <w:jc w:val="center"/>
        <w:rPr>
          <w:rFonts w:ascii="Times New Roman" w:hAnsi="Times New Roman" w:cs="Times New Roman"/>
          <w:color w:val="000000" w:themeColor="text1"/>
          <w:sz w:val="22"/>
          <w:szCs w:val="22"/>
        </w:rPr>
      </w:pPr>
    </w:p>
    <w:p w14:paraId="4DB6A456" w14:textId="77777777" w:rsidR="0028006C" w:rsidRDefault="0028006C">
      <w:pPr>
        <w:spacing w:after="0" w:line="240" w:lineRule="auto"/>
        <w:jc w:val="center"/>
        <w:rPr>
          <w:rFonts w:ascii="Times New Roman" w:hAnsi="Times New Roman" w:cs="Times New Roman"/>
          <w:color w:val="000000" w:themeColor="text1"/>
          <w:sz w:val="28"/>
          <w:szCs w:val="28"/>
        </w:rPr>
      </w:pPr>
    </w:p>
    <w:p w14:paraId="72CB67C8" w14:textId="77777777" w:rsidR="0028006C" w:rsidRDefault="0010765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-CALL FOR PAPERS-</w:t>
      </w:r>
    </w:p>
    <w:p w14:paraId="00595D1F" w14:textId="77777777" w:rsidR="0028006C" w:rsidRDefault="00107659">
      <w:pPr>
        <w:spacing w:after="0" w:line="240" w:lineRule="auto"/>
        <w:jc w:val="center"/>
        <w:rPr>
          <w:rFonts w:ascii="Times New Roman" w:hAnsi="Times New Roman" w:cs="Times New Roman"/>
          <w:b/>
          <w:bCs/>
          <w:i/>
          <w:iCs/>
          <w:color w:val="000000" w:themeColor="text1"/>
          <w:sz w:val="32"/>
          <w:szCs w:val="32"/>
        </w:rPr>
      </w:pPr>
      <w:r>
        <w:rPr>
          <w:rFonts w:ascii="Times New Roman" w:hAnsi="Times New Roman" w:cs="Times New Roman"/>
          <w:b/>
          <w:bCs/>
          <w:i/>
          <w:iCs/>
          <w:color w:val="000000" w:themeColor="text1"/>
          <w:sz w:val="32"/>
          <w:szCs w:val="32"/>
        </w:rPr>
        <w:t>VOLUME I ISSUE II</w:t>
      </w:r>
    </w:p>
    <w:p w14:paraId="7F560C4E" w14:textId="77777777" w:rsidR="0028006C" w:rsidRDefault="0028006C">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23230653"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11B654EE"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1AE4D979"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ABOUT US</w:t>
      </w:r>
    </w:p>
    <w:p w14:paraId="5877B479"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035364AC"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‘Lex Humanitariae: Journal for a Change (ISSN: 2582-5216)’ is an International non-annual peer reviewed law journal aimed at providing a platform to the original work of authors by way of open access system to reiterate the importance and multi-disciplinary approach of law. The principles of care, precision and impartiality guide the journal to set a dual goal i.e. to publish a journal worth to lawyers and to provide educational knowledge of value to students. The journal with a hope to foster legal research welcomes submissions in the form of articles, short notes, book reviews and case comments. The journal presents its unwavering belief in the principles of justice, equity and morality. The journal endeavours to capture the changing conceptions of law and effectively accepts the change with a progressive outlook.</w:t>
      </w:r>
    </w:p>
    <w:p w14:paraId="3149BE60"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1942F0"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529EEC4"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THEME</w:t>
      </w:r>
    </w:p>
    <w:p w14:paraId="14B9BF88"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34F56E38"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theme related to socio-legal aspect is acceptable. Inter-disciplinary approach and</w:t>
      </w:r>
    </w:p>
    <w:p w14:paraId="46921B75"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comparative research shall be encouraged.</w:t>
      </w:r>
    </w:p>
    <w:p w14:paraId="6E342B6C"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272B8DB"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62A95AE"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ELIGIBILITY</w:t>
      </w:r>
    </w:p>
    <w:p w14:paraId="0ABD122D"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126EF349"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journal invites submissions from students, academicians, lawyers, judges and other</w:t>
      </w:r>
    </w:p>
    <w:p w14:paraId="4577EE11"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esteemed members of the legal fraternity.</w:t>
      </w:r>
    </w:p>
    <w:p w14:paraId="24F4E502"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202479B"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C81E2E6"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WORD LIMIT</w:t>
      </w:r>
    </w:p>
    <w:p w14:paraId="6DEA4002"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4EA67E3E"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journal invites entries for publication under the following categories: -</w:t>
      </w:r>
    </w:p>
    <w:p w14:paraId="6445F18E"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Articles (3000-6000 words)</w:t>
      </w:r>
    </w:p>
    <w:p w14:paraId="6A50B70A"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Short Notes (1000-3000 words)</w:t>
      </w:r>
    </w:p>
    <w:p w14:paraId="358AEE66"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Case Comments / Legislative Comments (1000-3000 words)</w:t>
      </w:r>
    </w:p>
    <w:p w14:paraId="2DE88AE2"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Book Reviews (1000-2000 words)</w:t>
      </w:r>
    </w:p>
    <w:p w14:paraId="4D24D30C" w14:textId="77777777" w:rsidR="0028006C" w:rsidRDefault="0028006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8C15020" w14:textId="77777777" w:rsidR="0028006C" w:rsidRDefault="00107659">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limits are </w:t>
      </w:r>
      <w:r>
        <w:rPr>
          <w:rFonts w:ascii="Times New Roman" w:hAnsi="Times New Roman" w:cs="Times New Roman"/>
          <w:i/>
          <w:iCs/>
          <w:color w:val="000000" w:themeColor="text1"/>
          <w:sz w:val="24"/>
          <w:szCs w:val="24"/>
        </w:rPr>
        <w:t xml:space="preserve">inclusive </w:t>
      </w:r>
      <w:r>
        <w:rPr>
          <w:rFonts w:ascii="Times New Roman" w:hAnsi="Times New Roman" w:cs="Times New Roman"/>
          <w:color w:val="000000" w:themeColor="text1"/>
          <w:sz w:val="24"/>
          <w:szCs w:val="24"/>
        </w:rPr>
        <w:t>of footnotes and subject to relaxation.</w:t>
      </w:r>
    </w:p>
    <w:p w14:paraId="4B2B8A28"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05FF2A7"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BECCD81"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FORMAT</w:t>
      </w:r>
    </w:p>
    <w:p w14:paraId="2694A9BA"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30401292"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All entries shall be accompanied by a brief abstract of not more than 250 words</w:t>
      </w:r>
    </w:p>
    <w:p w14:paraId="25154840"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(included in the word limit) highlighting the central theme of the paper.</w:t>
      </w:r>
    </w:p>
    <w:p w14:paraId="3C819797" w14:textId="77777777" w:rsidR="0028006C" w:rsidRDefault="0028006C">
      <w:pPr>
        <w:autoSpaceDE w:val="0"/>
        <w:autoSpaceDN w:val="0"/>
        <w:adjustRightInd w:val="0"/>
        <w:spacing w:after="0" w:line="240" w:lineRule="auto"/>
        <w:rPr>
          <w:rFonts w:ascii="Times New Roman" w:hAnsi="Times New Roman" w:cs="Times New Roman"/>
          <w:color w:val="000000" w:themeColor="text1"/>
          <w:sz w:val="24"/>
          <w:szCs w:val="24"/>
        </w:rPr>
      </w:pPr>
    </w:p>
    <w:p w14:paraId="52A15B9D"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The body of the paper shall be in Times New Roman, size 12, 1.5 line spacing.</w:t>
      </w:r>
    </w:p>
    <w:p w14:paraId="1344751F"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Footnotes shall be in Times New Roman, size 10, single line spacing.</w:t>
      </w:r>
    </w:p>
    <w:p w14:paraId="444DECFE" w14:textId="77777777" w:rsidR="0028006C" w:rsidRDefault="0028006C">
      <w:pPr>
        <w:autoSpaceDE w:val="0"/>
        <w:autoSpaceDN w:val="0"/>
        <w:adjustRightInd w:val="0"/>
        <w:spacing w:after="0" w:line="240" w:lineRule="auto"/>
        <w:rPr>
          <w:rFonts w:ascii="Times New Roman" w:hAnsi="Times New Roman" w:cs="Times New Roman"/>
          <w:color w:val="000000" w:themeColor="text1"/>
          <w:sz w:val="24"/>
          <w:szCs w:val="24"/>
        </w:rPr>
      </w:pPr>
    </w:p>
    <w:p w14:paraId="7C89B818"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Footnoting Style – ‘The Bluebook: A Uniform System of Citation (20th Ed.)’, </w:t>
      </w:r>
      <w:r>
        <w:rPr>
          <w:rFonts w:ascii="Times New Roman" w:hAnsi="Times New Roman" w:cs="Times New Roman"/>
          <w:i/>
          <w:iCs/>
          <w:color w:val="000000" w:themeColor="text1"/>
          <w:sz w:val="24"/>
          <w:szCs w:val="24"/>
        </w:rPr>
        <w:t xml:space="preserve">or </w:t>
      </w:r>
      <w:r>
        <w:rPr>
          <w:rFonts w:ascii="Times New Roman" w:hAnsi="Times New Roman" w:cs="Times New Roman"/>
          <w:color w:val="000000" w:themeColor="text1"/>
          <w:sz w:val="24"/>
          <w:szCs w:val="24"/>
        </w:rPr>
        <w:t>ILI</w:t>
      </w:r>
    </w:p>
    <w:p w14:paraId="4A68592B"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Style of Citation. </w:t>
      </w:r>
      <w:r>
        <w:rPr>
          <w:rFonts w:ascii="Times New Roman" w:hAnsi="Times New Roman" w:cs="Times New Roman"/>
          <w:i/>
          <w:iCs/>
          <w:color w:val="000000" w:themeColor="text1"/>
          <w:sz w:val="24"/>
          <w:szCs w:val="24"/>
        </w:rPr>
        <w:t xml:space="preserve">Any one of the two </w:t>
      </w:r>
      <w:r>
        <w:rPr>
          <w:rFonts w:ascii="Times New Roman" w:hAnsi="Times New Roman" w:cs="Times New Roman"/>
          <w:color w:val="000000" w:themeColor="text1"/>
          <w:sz w:val="24"/>
          <w:szCs w:val="24"/>
        </w:rPr>
        <w:t>shall be used uniformly throughout the paper.</w:t>
      </w:r>
    </w:p>
    <w:p w14:paraId="2031A88E"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Endnotes shall not be allowed and running footnotes should be avoided.</w:t>
      </w:r>
    </w:p>
    <w:p w14:paraId="2C1C1293" w14:textId="77777777" w:rsidR="0028006C" w:rsidRDefault="0028006C">
      <w:pPr>
        <w:autoSpaceDE w:val="0"/>
        <w:autoSpaceDN w:val="0"/>
        <w:adjustRightInd w:val="0"/>
        <w:spacing w:after="0" w:line="240" w:lineRule="auto"/>
        <w:rPr>
          <w:rFonts w:ascii="Times New Roman" w:hAnsi="Times New Roman" w:cs="Times New Roman"/>
          <w:color w:val="000000" w:themeColor="text1"/>
          <w:sz w:val="24"/>
          <w:szCs w:val="24"/>
        </w:rPr>
      </w:pPr>
    </w:p>
    <w:p w14:paraId="4C0153B7" w14:textId="0A61E025"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A margin of 2 </w:t>
      </w:r>
      <w:r w:rsidR="000E05CB">
        <w:rPr>
          <w:rFonts w:ascii="Times New Roman" w:hAnsi="Times New Roman" w:cs="Times New Roman"/>
          <w:color w:val="000000" w:themeColor="text1"/>
          <w:sz w:val="24"/>
          <w:szCs w:val="24"/>
        </w:rPr>
        <w:t>centimeters</w:t>
      </w:r>
      <w:r>
        <w:rPr>
          <w:rFonts w:ascii="Times New Roman" w:hAnsi="Times New Roman" w:cs="Times New Roman"/>
          <w:color w:val="000000" w:themeColor="text1"/>
          <w:sz w:val="24"/>
          <w:szCs w:val="24"/>
        </w:rPr>
        <w:t xml:space="preserve"> shall be left on all the sides of the paper. No page borders,</w:t>
      </w:r>
    </w:p>
    <w:p w14:paraId="69F563CD" w14:textId="77777777" w:rsidR="0028006C" w:rsidRDefault="0010765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headers or footers shall be used.</w:t>
      </w:r>
    </w:p>
    <w:p w14:paraId="0602A4E4"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E7C6425"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1AA473"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SUBMISSION GUIDELINES</w:t>
      </w:r>
    </w:p>
    <w:p w14:paraId="1A23B4C9" w14:textId="77777777" w:rsidR="0028006C" w:rsidRDefault="0028006C">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14:paraId="66DB30CC"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The manuscript shall be submitted in MS Word (.doc </w:t>
      </w:r>
      <w:r>
        <w:rPr>
          <w:rFonts w:ascii="Times New Roman" w:hAnsi="Times New Roman" w:cs="Times New Roman"/>
          <w:i/>
          <w:iCs/>
          <w:color w:val="000000" w:themeColor="text1"/>
          <w:sz w:val="24"/>
          <w:szCs w:val="24"/>
        </w:rPr>
        <w:t xml:space="preserve">or </w:t>
      </w:r>
      <w:r>
        <w:rPr>
          <w:rFonts w:ascii="Times New Roman" w:hAnsi="Times New Roman" w:cs="Times New Roman"/>
          <w:color w:val="000000" w:themeColor="text1"/>
          <w:sz w:val="24"/>
          <w:szCs w:val="24"/>
        </w:rPr>
        <w:t>.docx) format only.</w:t>
      </w:r>
    </w:p>
    <w:p w14:paraId="01EC01A4"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607A9E6" w14:textId="3C101630"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The paper should have an appropriate title.</w:t>
      </w:r>
    </w:p>
    <w:p w14:paraId="502FF63E" w14:textId="5B069B50" w:rsidR="00D83D7A" w:rsidRDefault="00D83D7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22A4E7D" w14:textId="77777777" w:rsidR="00D83D7A" w:rsidRDefault="00D83D7A" w:rsidP="00D83D7A">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 submitting click here: </w:t>
      </w:r>
    </w:p>
    <w:p w14:paraId="4C11C2F0" w14:textId="77777777" w:rsidR="00D83D7A" w:rsidRDefault="00D83D7A" w:rsidP="00D83D7A">
      <w:pPr>
        <w:autoSpaceDE w:val="0"/>
        <w:autoSpaceDN w:val="0"/>
        <w:adjustRightInd w:val="0"/>
        <w:spacing w:after="0" w:line="240" w:lineRule="auto"/>
        <w:jc w:val="center"/>
        <w:rPr>
          <w:rFonts w:ascii="Times New Roman" w:eastAsia="SimSun" w:hAnsi="Times New Roman" w:cs="Times New Roman"/>
          <w:color w:val="000000" w:themeColor="text1"/>
          <w:sz w:val="24"/>
          <w:szCs w:val="24"/>
        </w:rPr>
      </w:pPr>
      <w:hyperlink r:id="rId8" w:history="1">
        <w:r>
          <w:rPr>
            <w:rStyle w:val="Hyperlink"/>
            <w:rFonts w:ascii="Times New Roman" w:eastAsia="SimSun" w:hAnsi="Times New Roman" w:cs="Times New Roman"/>
            <w:sz w:val="24"/>
            <w:szCs w:val="24"/>
          </w:rPr>
          <w:t>https://docs.google.com/forms/d/e/1FAIpQLSeII9dlME5tJ0q4Knv8AzydxfYE1n-7LJAKeZp3wIem5yfbrg/viewform</w:t>
        </w:r>
      </w:hyperlink>
      <w:r>
        <w:rPr>
          <w:rFonts w:ascii="Times New Roman" w:eastAsia="SimSun" w:hAnsi="Times New Roman" w:cs="Times New Roman"/>
          <w:color w:val="000000" w:themeColor="text1"/>
          <w:sz w:val="24"/>
          <w:szCs w:val="24"/>
        </w:rPr>
        <w:t xml:space="preserve"> </w:t>
      </w:r>
    </w:p>
    <w:p w14:paraId="60704D7F" w14:textId="77777777" w:rsidR="00D83D7A" w:rsidRDefault="00D83D7A" w:rsidP="00D83D7A">
      <w:pPr>
        <w:autoSpaceDE w:val="0"/>
        <w:autoSpaceDN w:val="0"/>
        <w:adjustRightInd w:val="0"/>
        <w:spacing w:after="0" w:line="240" w:lineRule="auto"/>
        <w:jc w:val="center"/>
        <w:rPr>
          <w:rFonts w:ascii="Times New Roman" w:eastAsia="SimSun" w:hAnsi="Times New Roman" w:cs="Times New Roman"/>
          <w:color w:val="000000" w:themeColor="text1"/>
          <w:sz w:val="24"/>
          <w:szCs w:val="24"/>
        </w:rPr>
      </w:pPr>
    </w:p>
    <w:p w14:paraId="4F59F8F2" w14:textId="77777777" w:rsidR="00D83D7A" w:rsidRDefault="00D83D7A" w:rsidP="00D83D7A">
      <w:pPr>
        <w:autoSpaceDE w:val="0"/>
        <w:autoSpaceDN w:val="0"/>
        <w:adjustRightInd w:val="0"/>
        <w:spacing w:after="0" w:line="240" w:lineRule="auto"/>
        <w:jc w:val="center"/>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OR</w:t>
      </w:r>
    </w:p>
    <w:p w14:paraId="49B046C3" w14:textId="77777777" w:rsidR="00D83D7A" w:rsidRDefault="00D83D7A" w:rsidP="00D83D7A">
      <w:pPr>
        <w:autoSpaceDE w:val="0"/>
        <w:autoSpaceDN w:val="0"/>
        <w:adjustRightInd w:val="0"/>
        <w:spacing w:after="0" w:line="240" w:lineRule="auto"/>
        <w:jc w:val="center"/>
        <w:rPr>
          <w:rFonts w:ascii="Times New Roman" w:hAnsi="Times New Roman" w:cs="Times New Roman"/>
          <w:b/>
          <w:bCs/>
          <w:i/>
          <w:iCs/>
          <w:color w:val="000000" w:themeColor="text1"/>
          <w:sz w:val="28"/>
          <w:szCs w:val="28"/>
        </w:rPr>
      </w:pPr>
    </w:p>
    <w:p w14:paraId="0A97816F" w14:textId="77777777" w:rsidR="00D83D7A" w:rsidRDefault="00D83D7A" w:rsidP="00D83D7A">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Direct a mail at </w:t>
      </w:r>
      <w:r>
        <w:rPr>
          <w:rFonts w:ascii="Times New Roman" w:hAnsi="Times New Roman" w:cs="Times New Roman"/>
          <w:b/>
          <w:bCs/>
          <w:color w:val="000000" w:themeColor="text1"/>
          <w:sz w:val="28"/>
          <w:szCs w:val="28"/>
        </w:rPr>
        <w:t xml:space="preserve">editor.lexhumanitariae@gmail.com </w:t>
      </w:r>
    </w:p>
    <w:p w14:paraId="714D2396" w14:textId="77777777" w:rsidR="00D83D7A" w:rsidRDefault="00D83D7A" w:rsidP="00D83D7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75B2E66" w14:textId="77777777" w:rsidR="00D83D7A" w:rsidRDefault="00D83D7A" w:rsidP="00D83D7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subject of the mail shall be in the following format:</w:t>
      </w:r>
    </w:p>
    <w:p w14:paraId="400FD11A" w14:textId="77777777" w:rsidR="00D83D7A" w:rsidRDefault="00D83D7A" w:rsidP="00D83D7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“Submission – Volume I Issue II – [category]”</w:t>
      </w:r>
      <w:r>
        <w:rPr>
          <w:rFonts w:ascii="Times New Roman" w:hAnsi="Times New Roman" w:cs="Times New Roman"/>
          <w:color w:val="000000" w:themeColor="text1"/>
          <w:sz w:val="24"/>
          <w:szCs w:val="24"/>
        </w:rPr>
        <w:t>.</w:t>
      </w:r>
    </w:p>
    <w:p w14:paraId="27813065" w14:textId="77777777" w:rsidR="00D83D7A" w:rsidRDefault="00D83D7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F0DB4AB"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D90C57"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The mail bearing the manuscript must indicate the category that the submission is</w:t>
      </w:r>
    </w:p>
    <w:p w14:paraId="60BB4822"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Intended for, i.e. Article/ Short Note/ Case or Legislative Comment/ Book Review.</w:t>
      </w:r>
    </w:p>
    <w:p w14:paraId="49F32DA1" w14:textId="77777777" w:rsidR="0028006C" w:rsidRDefault="0028006C">
      <w:pPr>
        <w:spacing w:after="0" w:line="240" w:lineRule="auto"/>
        <w:jc w:val="both"/>
        <w:rPr>
          <w:rFonts w:ascii="Times New Roman" w:hAnsi="Times New Roman" w:cs="Times New Roman"/>
          <w:color w:val="000000" w:themeColor="text1"/>
          <w:sz w:val="24"/>
          <w:szCs w:val="24"/>
        </w:rPr>
      </w:pPr>
    </w:p>
    <w:p w14:paraId="112A61B7"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The details of the authors, including their names, contact details (email id and phone</w:t>
      </w:r>
    </w:p>
    <w:p w14:paraId="21F3765C" w14:textId="67E0B013"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name of the institution</w:t>
      </w:r>
      <w:r w:rsidR="000E05CB">
        <w:rPr>
          <w:rFonts w:ascii="Times New Roman" w:hAnsi="Times New Roman" w:cs="Times New Roman"/>
          <w:color w:val="000000" w:themeColor="text1"/>
          <w:sz w:val="24"/>
          <w:szCs w:val="24"/>
        </w:rPr>
        <w:t>,</w:t>
      </w:r>
      <w:bookmarkStart w:id="0" w:name="_GoBack"/>
      <w:bookmarkEnd w:id="0"/>
      <w:r>
        <w:rPr>
          <w:rFonts w:ascii="Times New Roman" w:hAnsi="Times New Roman" w:cs="Times New Roman"/>
          <w:color w:val="000000" w:themeColor="text1"/>
          <w:sz w:val="24"/>
          <w:szCs w:val="24"/>
        </w:rPr>
        <w:t xml:space="preserve"> or their designation (</w:t>
      </w:r>
      <w:r>
        <w:rPr>
          <w:rFonts w:ascii="Times New Roman" w:hAnsi="Times New Roman" w:cs="Times New Roman"/>
          <w:i/>
          <w:iCs/>
          <w:color w:val="000000" w:themeColor="text1"/>
          <w:sz w:val="24"/>
          <w:szCs w:val="24"/>
        </w:rPr>
        <w:t>as the case may be</w:t>
      </w:r>
      <w:r>
        <w:rPr>
          <w:rFonts w:ascii="Times New Roman" w:hAnsi="Times New Roman" w:cs="Times New Roman"/>
          <w:color w:val="000000" w:themeColor="text1"/>
          <w:sz w:val="24"/>
          <w:szCs w:val="24"/>
        </w:rPr>
        <w:t>), shall be</w:t>
      </w:r>
    </w:p>
    <w:p w14:paraId="141068D6"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provided in a separate MS Word file.</w:t>
      </w:r>
    </w:p>
    <w:p w14:paraId="5492A32C"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88AA920"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Submission of every entry shall be acknowledged within 48 hours, subject to the</w:t>
      </w:r>
    </w:p>
    <w:p w14:paraId="1A86F7CF"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preliminary review process.</w:t>
      </w:r>
    </w:p>
    <w:p w14:paraId="46DD891B"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E1A088"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The acceptance or rejection of the manuscript shall be conveyed to the author(s) within</w:t>
      </w:r>
    </w:p>
    <w:p w14:paraId="59D8656F"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days of its submission.</w:t>
      </w:r>
    </w:p>
    <w:p w14:paraId="5DB83FF8"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07AF579"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Soft copy of the Certificate of Publication shall be provided to the author(s).</w:t>
      </w:r>
    </w:p>
    <w:p w14:paraId="0827D769"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Soft copy of the issue shall be available and accessible to all on the journal’s website.</w:t>
      </w:r>
    </w:p>
    <w:p w14:paraId="7B7F9050"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7D0491B"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The contributions presented to and accepted for publication and the copyrights therein</w:t>
      </w:r>
    </w:p>
    <w:p w14:paraId="3C917297" w14:textId="77777777" w:rsidR="0028006C" w:rsidRDefault="00107659">
      <w:pPr>
        <w:autoSpaceDE w:val="0"/>
        <w:autoSpaceDN w:val="0"/>
        <w:adjustRightInd w:val="0"/>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shall be the intellectual property of </w:t>
      </w:r>
      <w:r>
        <w:rPr>
          <w:rFonts w:ascii="Times New Roman" w:hAnsi="Times New Roman" w:cs="Times New Roman"/>
          <w:i/>
          <w:iCs/>
          <w:color w:val="000000" w:themeColor="text1"/>
          <w:sz w:val="24"/>
          <w:szCs w:val="24"/>
        </w:rPr>
        <w:t>Lex Humanitariae.</w:t>
      </w:r>
    </w:p>
    <w:p w14:paraId="32E5E645"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8BFAF9F"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CC13656" w14:textId="77777777" w:rsidR="0028006C" w:rsidRDefault="00107659">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PUBLICATION POLICY</w:t>
      </w:r>
    </w:p>
    <w:p w14:paraId="0B4E5757"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7794CC4" w14:textId="77777777" w:rsidR="0028006C" w:rsidRDefault="00107659">
      <w:pPr>
        <w:autoSpaceDE w:val="0"/>
        <w:autoSpaceDN w:val="0"/>
        <w:adjustRightInd w:val="0"/>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 </w:t>
      </w:r>
      <w:r>
        <w:rPr>
          <w:rFonts w:ascii="Times New Roman" w:hAnsi="Times New Roman" w:cs="Times New Roman"/>
          <w:i/>
          <w:iCs/>
          <w:color w:val="000000" w:themeColor="text1"/>
          <w:sz w:val="24"/>
          <w:szCs w:val="24"/>
        </w:rPr>
        <w:t xml:space="preserve">Co-authorship </w:t>
      </w:r>
      <w:r>
        <w:rPr>
          <w:rFonts w:ascii="Times New Roman" w:hAnsi="Times New Roman" w:cs="Times New Roman"/>
          <w:color w:val="000000" w:themeColor="text1"/>
          <w:sz w:val="24"/>
          <w:szCs w:val="24"/>
        </w:rPr>
        <w:t xml:space="preserve">is permissible up to maximum of </w:t>
      </w:r>
      <w:r>
        <w:rPr>
          <w:rFonts w:ascii="Times New Roman" w:hAnsi="Times New Roman" w:cs="Times New Roman"/>
          <w:i/>
          <w:iCs/>
          <w:color w:val="000000" w:themeColor="text1"/>
          <w:sz w:val="24"/>
          <w:szCs w:val="24"/>
        </w:rPr>
        <w:t>two authors.</w:t>
      </w:r>
    </w:p>
    <w:p w14:paraId="6382E2D4" w14:textId="77777777" w:rsidR="0028006C" w:rsidRDefault="0028006C">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2F44C0E0"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The submission should be non-plagiarised. Proper footnoting should be done to give</w:t>
      </w:r>
    </w:p>
    <w:p w14:paraId="7BA80D64"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due acknowledgment to the original authors. In case of any plagiarism, the journal shall not</w:t>
      </w:r>
    </w:p>
    <w:p w14:paraId="7916A21F"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 liable for the same.</w:t>
      </w:r>
    </w:p>
    <w:p w14:paraId="74567592" w14:textId="77777777" w:rsidR="0028006C" w:rsidRDefault="0028006C">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3E95B0D"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The research paper should be original &amp; unpublished work of the author, and shall not</w:t>
      </w:r>
    </w:p>
    <w:p w14:paraId="1A56C2B0"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 simultaneously under consideration elsewhere.</w:t>
      </w:r>
    </w:p>
    <w:p w14:paraId="0D779FED" w14:textId="77777777" w:rsidR="0028006C" w:rsidRDefault="0028006C">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413EED3D"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Only one submission per author or a team of co-authors is permissible. In case of more</w:t>
      </w:r>
    </w:p>
    <w:p w14:paraId="26200219"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 one submission, only the one received first would be considered for the current issue;</w:t>
      </w:r>
    </w:p>
    <w:p w14:paraId="34FD30C1" w14:textId="77777777" w:rsidR="0028006C" w:rsidRDefault="0010765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submission may be considered on rolling basis for future issues, subject to the</w:t>
      </w:r>
    </w:p>
    <w:p w14:paraId="70443460" w14:textId="77777777" w:rsidR="0028006C" w:rsidRDefault="0010765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discretion of the editorial board.</w:t>
      </w:r>
    </w:p>
    <w:p w14:paraId="039A4608" w14:textId="77777777" w:rsidR="0028006C" w:rsidRDefault="0028006C">
      <w:pPr>
        <w:spacing w:after="0" w:line="240" w:lineRule="auto"/>
        <w:jc w:val="both"/>
        <w:rPr>
          <w:rFonts w:ascii="Times New Roman" w:hAnsi="Times New Roman" w:cs="Times New Roman"/>
          <w:color w:val="000000" w:themeColor="text1"/>
          <w:sz w:val="24"/>
          <w:szCs w:val="24"/>
        </w:rPr>
      </w:pPr>
    </w:p>
    <w:p w14:paraId="507D5DD3" w14:textId="77777777" w:rsidR="0028006C" w:rsidRDefault="0028006C">
      <w:pPr>
        <w:spacing w:after="0" w:line="240" w:lineRule="auto"/>
        <w:jc w:val="both"/>
        <w:rPr>
          <w:rFonts w:ascii="Times New Roman" w:hAnsi="Times New Roman" w:cs="Times New Roman"/>
          <w:color w:val="000000" w:themeColor="text1"/>
          <w:sz w:val="24"/>
          <w:szCs w:val="24"/>
        </w:rPr>
      </w:pPr>
    </w:p>
    <w:p w14:paraId="748534FA" w14:textId="77777777" w:rsidR="0028006C" w:rsidRDefault="00107659">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SUBMISSION DEADLINE</w:t>
      </w:r>
    </w:p>
    <w:p w14:paraId="354E460B" w14:textId="77777777" w:rsidR="0028006C" w:rsidRDefault="0028006C">
      <w:pPr>
        <w:spacing w:after="0" w:line="240" w:lineRule="auto"/>
        <w:jc w:val="center"/>
        <w:rPr>
          <w:rFonts w:ascii="Times New Roman" w:hAnsi="Times New Roman" w:cs="Times New Roman"/>
          <w:color w:val="000000" w:themeColor="text1"/>
          <w:sz w:val="28"/>
          <w:szCs w:val="28"/>
        </w:rPr>
      </w:pPr>
    </w:p>
    <w:p w14:paraId="16E1EB24" w14:textId="2A43E5A9" w:rsidR="0028006C" w:rsidRDefault="0010765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deadline for the receipt of submissions is </w:t>
      </w:r>
      <w:r>
        <w:rPr>
          <w:rFonts w:ascii="Times New Roman" w:hAnsi="Times New Roman" w:cs="Times New Roman"/>
          <w:b/>
          <w:bCs/>
          <w:color w:val="000000" w:themeColor="text1"/>
          <w:sz w:val="24"/>
          <w:szCs w:val="24"/>
        </w:rPr>
        <w:t>23:59 h</w:t>
      </w:r>
      <w:r w:rsidR="00E11159">
        <w:rPr>
          <w:rFonts w:ascii="Times New Roman" w:hAnsi="Times New Roman" w:cs="Times New Roman"/>
          <w:b/>
          <w:bCs/>
          <w:color w:val="000000" w:themeColor="text1"/>
          <w:sz w:val="24"/>
          <w:szCs w:val="24"/>
        </w:rPr>
        <w:t>ou</w:t>
      </w:r>
      <w:r>
        <w:rPr>
          <w:rFonts w:ascii="Times New Roman" w:hAnsi="Times New Roman" w:cs="Times New Roman"/>
          <w:b/>
          <w:bCs/>
          <w:color w:val="000000" w:themeColor="text1"/>
          <w:sz w:val="24"/>
          <w:szCs w:val="24"/>
        </w:rPr>
        <w:t>rs</w:t>
      </w:r>
      <w:r>
        <w:rPr>
          <w:rFonts w:ascii="Times New Roman" w:hAnsi="Times New Roman" w:cs="Times New Roman"/>
          <w:color w:val="000000" w:themeColor="text1"/>
          <w:sz w:val="24"/>
          <w:szCs w:val="24"/>
        </w:rPr>
        <w:t xml:space="preserve"> on</w:t>
      </w:r>
      <w:r>
        <w:rPr>
          <w:rFonts w:ascii="Times New Roman" w:hAnsi="Times New Roman" w:cs="Times New Roman"/>
          <w:b/>
          <w:bCs/>
          <w:color w:val="000000" w:themeColor="text1"/>
          <w:sz w:val="24"/>
          <w:szCs w:val="24"/>
        </w:rPr>
        <w:t xml:space="preserve"> April 10</w:t>
      </w:r>
      <w:r w:rsidR="00E11159">
        <w:rPr>
          <w:rFonts w:ascii="Times New Roman" w:hAnsi="Times New Roman" w:cs="Times New Roman"/>
          <w:b/>
          <w:bCs/>
          <w:color w:val="000000" w:themeColor="text1"/>
          <w:sz w:val="24"/>
          <w:szCs w:val="24"/>
          <w:vertAlign w:val="superscript"/>
        </w:rPr>
        <w:t>th</w:t>
      </w:r>
      <w:r w:rsidR="00E1115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2020</w:t>
      </w:r>
    </w:p>
    <w:p w14:paraId="74068111" w14:textId="77777777" w:rsidR="0028006C" w:rsidRDefault="0028006C">
      <w:pPr>
        <w:spacing w:after="0" w:line="240" w:lineRule="auto"/>
        <w:jc w:val="both"/>
        <w:rPr>
          <w:rFonts w:ascii="Times New Roman" w:hAnsi="Times New Roman" w:cs="Times New Roman"/>
          <w:color w:val="000000" w:themeColor="text1"/>
          <w:sz w:val="24"/>
          <w:szCs w:val="24"/>
        </w:rPr>
      </w:pPr>
    </w:p>
    <w:p w14:paraId="389263D6" w14:textId="77777777" w:rsidR="0028006C" w:rsidRDefault="0028006C">
      <w:pPr>
        <w:spacing w:after="0" w:line="240" w:lineRule="auto"/>
        <w:rPr>
          <w:rFonts w:ascii="Times New Roman" w:eastAsia="Times New Roman" w:hAnsi="Times New Roman" w:cs="Times New Roman"/>
          <w:color w:val="000000" w:themeColor="text1"/>
          <w:sz w:val="24"/>
          <w:szCs w:val="24"/>
          <w:lang w:bidi="ar"/>
        </w:rPr>
      </w:pPr>
    </w:p>
    <w:p w14:paraId="630CC98E" w14:textId="77777777" w:rsidR="0028006C" w:rsidRDefault="00107659">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CONTACT INFORMATION</w:t>
      </w:r>
    </w:p>
    <w:p w14:paraId="7C9D2AFE" w14:textId="77777777" w:rsidR="0028006C" w:rsidRDefault="0028006C">
      <w:pPr>
        <w:spacing w:after="0" w:line="240" w:lineRule="auto"/>
        <w:jc w:val="center"/>
        <w:rPr>
          <w:rFonts w:ascii="Times New Roman" w:hAnsi="Times New Roman" w:cs="Times New Roman"/>
          <w:b/>
          <w:bCs/>
          <w:color w:val="000000" w:themeColor="text1"/>
          <w:sz w:val="28"/>
          <w:szCs w:val="28"/>
        </w:rPr>
      </w:pPr>
    </w:p>
    <w:p w14:paraId="34874D62" w14:textId="77777777" w:rsidR="0028006C" w:rsidRDefault="00107659">
      <w:pPr>
        <w:spacing w:after="0" w:line="240" w:lineRule="auto"/>
        <w:rPr>
          <w:rStyle w:val="Hyperlink"/>
          <w:rFonts w:ascii="Times New Roman" w:hAnsi="Times New Roman" w:cs="Times New Roman"/>
          <w:b/>
          <w:bCs/>
          <w:color w:val="000000" w:themeColor="text1"/>
          <w:sz w:val="24"/>
          <w:szCs w:val="24"/>
          <w:u w:val="none"/>
        </w:rPr>
      </w:pPr>
      <w:r>
        <w:rPr>
          <w:rFonts w:ascii="Times New Roman" w:hAnsi="Times New Roman" w:cs="Times New Roman"/>
          <w:color w:val="000000" w:themeColor="text1"/>
          <w:sz w:val="24"/>
          <w:szCs w:val="24"/>
        </w:rPr>
        <w:t xml:space="preserve">Email - </w:t>
      </w:r>
      <w:hyperlink r:id="rId9" w:history="1">
        <w:r>
          <w:rPr>
            <w:rStyle w:val="Hyperlink"/>
            <w:rFonts w:ascii="Times New Roman" w:hAnsi="Times New Roman" w:cs="Times New Roman"/>
            <w:b/>
            <w:bCs/>
            <w:color w:val="000000" w:themeColor="text1"/>
            <w:sz w:val="24"/>
            <w:szCs w:val="24"/>
            <w:u w:val="none"/>
          </w:rPr>
          <w:t>editor.lexhumanitariae@gmail.com</w:t>
        </w:r>
      </w:hyperlink>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or</w:t>
      </w:r>
      <w:r>
        <w:rPr>
          <w:rFonts w:ascii="Times New Roman" w:hAnsi="Times New Roman" w:cs="Times New Roman"/>
          <w:b/>
          <w:bCs/>
          <w:color w:val="000000" w:themeColor="text1"/>
          <w:sz w:val="24"/>
          <w:szCs w:val="24"/>
        </w:rPr>
        <w:t xml:space="preserve"> </w:t>
      </w:r>
      <w:hyperlink r:id="rId10" w:history="1">
        <w:r>
          <w:rPr>
            <w:rStyle w:val="Hyperlink"/>
            <w:rFonts w:ascii="Times New Roman" w:hAnsi="Times New Roman" w:cs="Times New Roman"/>
            <w:b/>
            <w:bCs/>
            <w:color w:val="000000" w:themeColor="text1"/>
            <w:sz w:val="24"/>
            <w:szCs w:val="24"/>
            <w:u w:val="none"/>
          </w:rPr>
          <w:t>editor@lexhumanitariae.co.in</w:t>
        </w:r>
      </w:hyperlink>
    </w:p>
    <w:p w14:paraId="45B06CDC" w14:textId="77777777" w:rsidR="0028006C" w:rsidRDefault="0028006C">
      <w:pPr>
        <w:spacing w:after="0" w:line="240" w:lineRule="auto"/>
        <w:rPr>
          <w:rFonts w:ascii="Times New Roman" w:hAnsi="Times New Roman" w:cs="Times New Roman"/>
          <w:b/>
          <w:bCs/>
          <w:color w:val="000000" w:themeColor="text1"/>
          <w:sz w:val="24"/>
          <w:szCs w:val="24"/>
        </w:rPr>
      </w:pPr>
    </w:p>
    <w:p w14:paraId="1C4D1FF9" w14:textId="77777777" w:rsidR="0028006C" w:rsidRDefault="00107659">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Mr. Tushar Seth</w:t>
      </w:r>
      <w:r>
        <w:rPr>
          <w:rFonts w:ascii="Times New Roman" w:hAnsi="Times New Roman" w:cs="Times New Roman"/>
          <w:color w:val="000000" w:themeColor="text1"/>
          <w:sz w:val="24"/>
          <w:szCs w:val="24"/>
        </w:rPr>
        <w:t xml:space="preserve"> – Managing Editor</w:t>
      </w:r>
    </w:p>
    <w:p w14:paraId="49504004" w14:textId="77777777" w:rsidR="00E11159" w:rsidRDefault="00E11159">
      <w:pPr>
        <w:spacing w:after="0" w:line="240" w:lineRule="auto"/>
        <w:rPr>
          <w:rFonts w:ascii="Times New Roman" w:hAnsi="Times New Roman" w:cs="Times New Roman"/>
          <w:color w:val="000000" w:themeColor="text1"/>
          <w:sz w:val="24"/>
          <w:szCs w:val="24"/>
        </w:rPr>
      </w:pPr>
    </w:p>
    <w:p w14:paraId="55D04416" w14:textId="09CE4596" w:rsidR="0028006C" w:rsidRDefault="0010765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Mobile no.- +91 9818443267</w:t>
      </w:r>
    </w:p>
    <w:p w14:paraId="31D0D569" w14:textId="77777777" w:rsidR="0028006C" w:rsidRDefault="0028006C">
      <w:pPr>
        <w:spacing w:after="0" w:line="240" w:lineRule="auto"/>
        <w:rPr>
          <w:rFonts w:ascii="Times New Roman" w:hAnsi="Times New Roman" w:cs="Times New Roman"/>
          <w:color w:val="000000" w:themeColor="text1"/>
          <w:sz w:val="44"/>
          <w:szCs w:val="44"/>
        </w:rPr>
      </w:pPr>
    </w:p>
    <w:p w14:paraId="3397F9AF" w14:textId="77777777" w:rsidR="0028006C" w:rsidRDefault="0028006C">
      <w:pPr>
        <w:spacing w:after="0" w:line="240" w:lineRule="auto"/>
        <w:rPr>
          <w:rFonts w:ascii="Times New Roman" w:hAnsi="Times New Roman" w:cs="Times New Roman"/>
          <w:color w:val="000000" w:themeColor="text1"/>
          <w:sz w:val="44"/>
          <w:szCs w:val="44"/>
        </w:rPr>
      </w:pPr>
    </w:p>
    <w:p w14:paraId="68526E90" w14:textId="77777777" w:rsidR="0028006C" w:rsidRDefault="0028006C">
      <w:pPr>
        <w:spacing w:after="0" w:line="240" w:lineRule="auto"/>
        <w:rPr>
          <w:rFonts w:ascii="Times New Roman" w:hAnsi="Times New Roman" w:cs="Times New Roman"/>
          <w:color w:val="000000" w:themeColor="text1"/>
          <w:sz w:val="44"/>
          <w:szCs w:val="44"/>
        </w:rPr>
      </w:pPr>
    </w:p>
    <w:p w14:paraId="3D6868CC" w14:textId="77777777" w:rsidR="0028006C" w:rsidRDefault="0028006C">
      <w:pPr>
        <w:spacing w:after="0" w:line="240" w:lineRule="auto"/>
        <w:rPr>
          <w:rFonts w:ascii="Times New Roman" w:hAnsi="Times New Roman" w:cs="Times New Roman"/>
          <w:color w:val="000000" w:themeColor="text1"/>
          <w:sz w:val="44"/>
          <w:szCs w:val="44"/>
        </w:rPr>
      </w:pPr>
    </w:p>
    <w:p w14:paraId="698935D2" w14:textId="77777777" w:rsidR="0028006C" w:rsidRDefault="0010765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EDITORIAL BOARD</w:t>
      </w:r>
    </w:p>
    <w:p w14:paraId="4FE29FB7" w14:textId="77777777" w:rsidR="0028006C" w:rsidRDefault="0010765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sz w:val="28"/>
          <w:szCs w:val="28"/>
        </w:rPr>
        <w:t>LEX HUMANITARIAE: JOURNAL FOR A CHANGE (ISSN 2582-5216)</w:t>
      </w:r>
    </w:p>
    <w:sectPr w:rsidR="0028006C">
      <w:headerReference w:type="default" r:id="rId11"/>
      <w:footerReference w:type="default" r:id="rId12"/>
      <w:pgSz w:w="11906" w:h="16838"/>
      <w:pgMar w:top="1134" w:right="1134" w:bottom="1134" w:left="1134" w:header="720" w:footer="720" w:gutter="0"/>
      <w:pgBorders w:offsetFrom="page">
        <w:top w:val="thinThickSmallGap" w:sz="24" w:space="24" w:color="A0670D"/>
        <w:left w:val="thinThickSmallGap" w:sz="24" w:space="24" w:color="A0670D"/>
        <w:bottom w:val="thinThickSmallGap" w:sz="24" w:space="24" w:color="A0670D"/>
        <w:right w:val="thinThickSmallGap" w:sz="24" w:space="24" w:color="A0670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60C7D" w14:textId="77777777" w:rsidR="00363F87" w:rsidRDefault="00363F87">
      <w:pPr>
        <w:spacing w:after="0" w:line="240" w:lineRule="auto"/>
      </w:pPr>
      <w:r>
        <w:separator/>
      </w:r>
    </w:p>
  </w:endnote>
  <w:endnote w:type="continuationSeparator" w:id="0">
    <w:p w14:paraId="7E7744B8" w14:textId="77777777" w:rsidR="00363F87" w:rsidRDefault="0036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FBA0" w14:textId="77777777" w:rsidR="0028006C" w:rsidRDefault="00107659">
    <w:pPr>
      <w:pStyle w:val="Footer"/>
      <w:jc w:val="center"/>
      <w:rPr>
        <w:rFonts w:ascii="Times New Roman" w:hAnsi="Times New Roman" w:cs="Times New Roman"/>
        <w:b/>
        <w:bCs/>
        <w:i/>
        <w:iCs/>
        <w:color w:val="D0B386"/>
        <w:sz w:val="24"/>
        <w:szCs w:val="24"/>
      </w:rPr>
    </w:pPr>
    <w:r>
      <w:rPr>
        <w:rFonts w:ascii="Times New Roman" w:hAnsi="Times New Roman" w:cs="Times New Roman"/>
        <w:b/>
        <w:bCs/>
        <w:i/>
        <w:iCs/>
        <w:color w:val="D0B386"/>
        <w:sz w:val="24"/>
        <w:szCs w:val="24"/>
      </w:rPr>
      <w:t>www.lexhumanitariae.co.in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6B39" w14:textId="77777777" w:rsidR="00363F87" w:rsidRDefault="00363F87">
      <w:pPr>
        <w:spacing w:after="0" w:line="240" w:lineRule="auto"/>
      </w:pPr>
      <w:r>
        <w:separator/>
      </w:r>
    </w:p>
  </w:footnote>
  <w:footnote w:type="continuationSeparator" w:id="0">
    <w:p w14:paraId="0CAB323A" w14:textId="77777777" w:rsidR="00363F87" w:rsidRDefault="0036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2130" w14:textId="77777777" w:rsidR="0028006C" w:rsidRDefault="00107659">
    <w:pPr>
      <w:rPr>
        <w:rFonts w:ascii="Georgia" w:hAnsi="Georgia" w:cs="Georgia"/>
        <w:b/>
        <w:bCs/>
        <w:color w:val="BFA75E"/>
        <w:sz w:val="21"/>
        <w:szCs w:val="21"/>
      </w:rPr>
    </w:pPr>
    <w:r>
      <w:rPr>
        <w:rFonts w:ascii="Georgia" w:hAnsi="Georgia" w:cs="Georgia"/>
        <w:b/>
        <w:bCs/>
        <w:color w:val="BFA75E"/>
        <w:sz w:val="21"/>
        <w:szCs w:val="21"/>
      </w:rPr>
      <w:t>LEX HUMANITARIAE: JOURNAL FOR A CHANGE</w:t>
    </w:r>
  </w:p>
  <w:p w14:paraId="6B83D878" w14:textId="77777777" w:rsidR="0028006C" w:rsidRDefault="00107659">
    <w:pPr>
      <w:rPr>
        <w:rFonts w:ascii="Georgia" w:hAnsi="Georgia" w:cs="Georgia"/>
        <w:b/>
        <w:bCs/>
        <w:color w:val="BFA75E"/>
        <w:sz w:val="21"/>
        <w:szCs w:val="21"/>
      </w:rPr>
    </w:pPr>
    <w:r>
      <w:rPr>
        <w:rFonts w:ascii="Georgia" w:hAnsi="Georgia" w:cs="Georgia"/>
        <w:b/>
        <w:bCs/>
        <w:color w:val="BFA75E"/>
        <w:sz w:val="21"/>
        <w:szCs w:val="21"/>
      </w:rPr>
      <w:t>(ISSN: 2582-5216)</w:t>
    </w:r>
  </w:p>
  <w:p w14:paraId="3C146FFA" w14:textId="77777777" w:rsidR="0028006C" w:rsidRDefault="00107659">
    <w:pPr>
      <w:pStyle w:val="Header"/>
    </w:pPr>
    <w:r>
      <w:rPr>
        <w:noProof/>
      </w:rPr>
      <w:drawing>
        <wp:anchor distT="0" distB="0" distL="114300" distR="114300" simplePos="0" relativeHeight="251660288" behindDoc="1" locked="0" layoutInCell="1" allowOverlap="1" wp14:anchorId="722A786A" wp14:editId="625A6FB2">
          <wp:simplePos x="0" y="0"/>
          <wp:positionH relativeFrom="margin">
            <wp:align>center</wp:align>
          </wp:positionH>
          <wp:positionV relativeFrom="margin">
            <wp:align>center</wp:align>
          </wp:positionV>
          <wp:extent cx="6188710" cy="6188710"/>
          <wp:effectExtent l="0" t="0" r="2540" b="2540"/>
          <wp:wrapNone/>
          <wp:docPr id="5" name="WordPictureWatermark54636" descr="LAY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54636" descr="LAYER 1"/>
                  <pic:cNvPicPr>
                    <a:picLocks noChangeAspect="1"/>
                  </pic:cNvPicPr>
                </pic:nvPicPr>
                <pic:blipFill>
                  <a:blip r:embed="rId1"/>
                  <a:stretch>
                    <a:fillRect/>
                  </a:stretch>
                </pic:blipFill>
                <pic:spPr>
                  <a:xfrm>
                    <a:off x="0" y="0"/>
                    <a:ext cx="6188710" cy="61887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492BBB"/>
    <w:rsid w:val="000E05CB"/>
    <w:rsid w:val="00107659"/>
    <w:rsid w:val="0028006C"/>
    <w:rsid w:val="00363F87"/>
    <w:rsid w:val="003A1D7D"/>
    <w:rsid w:val="005861A3"/>
    <w:rsid w:val="006B7903"/>
    <w:rsid w:val="00754763"/>
    <w:rsid w:val="00785C61"/>
    <w:rsid w:val="009A3EB1"/>
    <w:rsid w:val="00A65510"/>
    <w:rsid w:val="00D81EBA"/>
    <w:rsid w:val="00D83D7A"/>
    <w:rsid w:val="00E11159"/>
    <w:rsid w:val="00EE2C67"/>
    <w:rsid w:val="06E81F05"/>
    <w:rsid w:val="0CBD66D7"/>
    <w:rsid w:val="149944FF"/>
    <w:rsid w:val="2A752BCB"/>
    <w:rsid w:val="2D217211"/>
    <w:rsid w:val="2E6B54E3"/>
    <w:rsid w:val="390A7613"/>
    <w:rsid w:val="3C9327C1"/>
    <w:rsid w:val="3D861D9F"/>
    <w:rsid w:val="3DE50BE8"/>
    <w:rsid w:val="3E5D7879"/>
    <w:rsid w:val="3F9A7EAB"/>
    <w:rsid w:val="42E00D49"/>
    <w:rsid w:val="4D0A2DC2"/>
    <w:rsid w:val="60492BBB"/>
    <w:rsid w:val="61E42CE0"/>
    <w:rsid w:val="62270F16"/>
    <w:rsid w:val="639C449C"/>
    <w:rsid w:val="64174C93"/>
    <w:rsid w:val="66CD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275D9"/>
  <w15:docId w15:val="{67146D04-8598-4E66-A109-EA03959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513"/>
        <w:tab w:val="right" w:pos="9026"/>
      </w:tabs>
    </w:pPr>
  </w:style>
  <w:style w:type="paragraph" w:styleId="Header">
    <w:name w:val="header"/>
    <w:basedOn w:val="Normal"/>
    <w:uiPriority w:val="99"/>
    <w:unhideWhenUsed/>
    <w:qFormat/>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II9dlME5tJ0q4Knv8AzydxfYE1n-7LJAKeZp3wIem5yfbrg/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ditor@lexhumanitariae.co.in" TargetMode="External"/><Relationship Id="rId4" Type="http://schemas.openxmlformats.org/officeDocument/2006/relationships/webSettings" Target="webSettings.xml"/><Relationship Id="rId9" Type="http://schemas.openxmlformats.org/officeDocument/2006/relationships/hyperlink" Target="http://lexhumanitariae.co.in/Instruction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Tushar</dc:creator>
  <cp:lastModifiedBy>Tanuj Dewan</cp:lastModifiedBy>
  <cp:revision>5</cp:revision>
  <dcterms:created xsi:type="dcterms:W3CDTF">2020-03-11T16:35:00Z</dcterms:created>
  <dcterms:modified xsi:type="dcterms:W3CDTF">2020-03-11T16:47:00Z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