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C7E7B" w14:textId="77777777" w:rsidR="00365B5E" w:rsidRDefault="00365B5E" w:rsidP="00F00393">
      <w:pPr>
        <w:spacing w:line="276" w:lineRule="auto"/>
        <w:rPr>
          <w:rFonts w:ascii="Times New Roman" w:hAnsi="Times New Roman" w:cs="Times New Roman"/>
          <w:b/>
          <w:bCs/>
          <w:sz w:val="24"/>
          <w:szCs w:val="24"/>
          <w:u w:val="single"/>
        </w:rPr>
      </w:pPr>
    </w:p>
    <w:p w14:paraId="1B8E7D17" w14:textId="78EE7F78" w:rsidR="00A44A66" w:rsidRPr="00365B5E" w:rsidRDefault="00365B5E" w:rsidP="00F00393">
      <w:pPr>
        <w:spacing w:line="276" w:lineRule="auto"/>
        <w:rPr>
          <w:rFonts w:ascii="Times New Roman" w:hAnsi="Times New Roman" w:cs="Times New Roman"/>
          <w:b/>
          <w:bCs/>
          <w:sz w:val="24"/>
          <w:szCs w:val="24"/>
          <w:u w:val="single"/>
        </w:rPr>
      </w:pPr>
      <w:r w:rsidRPr="00365B5E">
        <w:rPr>
          <w:rFonts w:ascii="Times New Roman" w:hAnsi="Times New Roman" w:cs="Times New Roman"/>
          <w:b/>
          <w:bCs/>
          <w:sz w:val="24"/>
          <w:szCs w:val="24"/>
          <w:u w:val="single"/>
        </w:rPr>
        <w:t>About KFCRI</w:t>
      </w:r>
      <w:r>
        <w:rPr>
          <w:rFonts w:ascii="Times New Roman" w:hAnsi="Times New Roman" w:cs="Times New Roman"/>
          <w:b/>
          <w:bCs/>
          <w:sz w:val="24"/>
          <w:szCs w:val="24"/>
          <w:u w:val="single"/>
        </w:rPr>
        <w:t>:</w:t>
      </w:r>
    </w:p>
    <w:p w14:paraId="6F3E0134" w14:textId="6916E852" w:rsidR="00A44A66" w:rsidRPr="00A44A66" w:rsidRDefault="00A44A66" w:rsidP="00F00393">
      <w:pPr>
        <w:spacing w:line="276" w:lineRule="auto"/>
        <w:rPr>
          <w:rFonts w:ascii="Times New Roman" w:hAnsi="Times New Roman" w:cs="Times New Roman"/>
          <w:color w:val="000000"/>
          <w:sz w:val="24"/>
          <w:szCs w:val="24"/>
          <w:shd w:val="clear" w:color="auto" w:fill="FFFFFF"/>
          <w:lang w:val="en-GB"/>
        </w:rPr>
      </w:pPr>
      <w:proofErr w:type="spellStart"/>
      <w:r w:rsidRPr="00A44A66">
        <w:rPr>
          <w:rFonts w:ascii="Times New Roman" w:hAnsi="Times New Roman" w:cs="Times New Roman"/>
          <w:color w:val="000000"/>
          <w:sz w:val="24"/>
          <w:szCs w:val="24"/>
          <w:shd w:val="clear" w:color="auto" w:fill="FFFFFF"/>
          <w:lang w:val="en-GB"/>
        </w:rPr>
        <w:t>Kovise</w:t>
      </w:r>
      <w:proofErr w:type="spellEnd"/>
      <w:r w:rsidRPr="00A44A66">
        <w:rPr>
          <w:rFonts w:ascii="Times New Roman" w:hAnsi="Times New Roman" w:cs="Times New Roman"/>
          <w:color w:val="000000"/>
          <w:sz w:val="24"/>
          <w:szCs w:val="24"/>
          <w:shd w:val="clear" w:color="auto" w:fill="FFFFFF"/>
          <w:lang w:val="en-GB"/>
        </w:rPr>
        <w:t xml:space="preserve"> Foundation Conflict Resolution International (KFCRI) is a first of its kind institution providing ADR Practice Accreditation in all aspects of ADR as well as maintain a functioning administrative centre to manage and empower Dispute Resolution Mechanisms used by clients worldwide. </w:t>
      </w:r>
      <w:hyperlink r:id="rId4" w:tgtFrame="_blank" w:history="1">
        <w:r w:rsidRPr="00A44A66">
          <w:rPr>
            <w:rStyle w:val="Hyperlink"/>
            <w:rFonts w:ascii="Times New Roman" w:hAnsi="Times New Roman" w:cs="Times New Roman"/>
            <w:color w:val="0070C0"/>
            <w:sz w:val="24"/>
            <w:szCs w:val="24"/>
            <w:shd w:val="clear" w:color="auto" w:fill="FFFFFF"/>
            <w:lang w:val="en-GB"/>
          </w:rPr>
          <w:t>KFCRI </w:t>
        </w:r>
      </w:hyperlink>
      <w:r w:rsidRPr="00A44A66">
        <w:rPr>
          <w:rFonts w:ascii="Times New Roman" w:hAnsi="Times New Roman" w:cs="Times New Roman"/>
          <w:color w:val="000000"/>
          <w:sz w:val="24"/>
          <w:szCs w:val="24"/>
          <w:shd w:val="clear" w:color="auto" w:fill="FFFFFF"/>
          <w:lang w:val="en-GB"/>
        </w:rPr>
        <w:t>, under the aegi</w:t>
      </w:r>
      <w:r>
        <w:rPr>
          <w:rFonts w:ascii="Times New Roman" w:hAnsi="Times New Roman" w:cs="Times New Roman"/>
          <w:color w:val="000000"/>
          <w:sz w:val="24"/>
          <w:szCs w:val="24"/>
          <w:shd w:val="clear" w:color="auto" w:fill="FFFFFF"/>
          <w:lang w:val="en-GB"/>
        </w:rPr>
        <w:t xml:space="preserve">s </w:t>
      </w:r>
      <w:r w:rsidRPr="00A44A66">
        <w:rPr>
          <w:rFonts w:ascii="Times New Roman" w:hAnsi="Times New Roman" w:cs="Times New Roman"/>
          <w:color w:val="000000"/>
          <w:sz w:val="24"/>
          <w:szCs w:val="24"/>
          <w:shd w:val="clear" w:color="auto" w:fill="FFFFFF"/>
          <w:lang w:val="en-GB"/>
        </w:rPr>
        <w:t>of</w:t>
      </w:r>
      <w:r>
        <w:rPr>
          <w:rFonts w:ascii="Times New Roman" w:hAnsi="Times New Roman" w:cs="Times New Roman"/>
          <w:color w:val="000000"/>
          <w:sz w:val="24"/>
          <w:szCs w:val="24"/>
          <w:shd w:val="clear" w:color="auto" w:fill="FFFFFF"/>
          <w:lang w:val="en-GB"/>
        </w:rPr>
        <w:t xml:space="preserve"> </w:t>
      </w:r>
      <w:r w:rsidRPr="00A44A66">
        <w:rPr>
          <w:rFonts w:ascii="Times New Roman" w:hAnsi="Times New Roman" w:cs="Times New Roman"/>
          <w:color w:val="000000"/>
          <w:sz w:val="24"/>
          <w:szCs w:val="24"/>
          <w:shd w:val="clear" w:color="auto" w:fill="FFFFFF"/>
          <w:lang w:val="en-GB"/>
        </w:rPr>
        <w:t> </w:t>
      </w:r>
      <w:hyperlink r:id="rId5" w:tgtFrame="_blank" w:history="1">
        <w:r w:rsidRPr="00A44A66">
          <w:rPr>
            <w:rStyle w:val="Hyperlink"/>
            <w:rFonts w:ascii="Times New Roman" w:hAnsi="Times New Roman" w:cs="Times New Roman"/>
            <w:color w:val="0070C0"/>
            <w:sz w:val="24"/>
            <w:szCs w:val="24"/>
            <w:shd w:val="clear" w:color="auto" w:fill="FFFFFF"/>
            <w:lang w:val="en-GB"/>
          </w:rPr>
          <w:t>KOVISE</w:t>
        </w:r>
        <w:r w:rsidRPr="00A44A66">
          <w:rPr>
            <w:rStyle w:val="Hyperlink"/>
            <w:rFonts w:ascii="Times New Roman" w:hAnsi="Times New Roman" w:cs="Times New Roman"/>
            <w:color w:val="000000"/>
            <w:sz w:val="24"/>
            <w:szCs w:val="24"/>
            <w:shd w:val="clear" w:color="auto" w:fill="FFFFFF"/>
            <w:lang w:val="en-GB"/>
          </w:rPr>
          <w:t> </w:t>
        </w:r>
        <w:r w:rsidRPr="00A44A66">
          <w:rPr>
            <w:rStyle w:val="Hyperlink"/>
            <w:rFonts w:ascii="Times New Roman" w:hAnsi="Times New Roman" w:cs="Times New Roman"/>
            <w:color w:val="0070C0"/>
            <w:sz w:val="24"/>
            <w:szCs w:val="24"/>
            <w:shd w:val="clear" w:color="auto" w:fill="FFFFFF"/>
            <w:lang w:val="en-GB"/>
          </w:rPr>
          <w:t>FOUNDATION</w:t>
        </w:r>
      </w:hyperlink>
      <w:r w:rsidRPr="00A44A66">
        <w:rPr>
          <w:rFonts w:ascii="Times New Roman" w:hAnsi="Times New Roman" w:cs="Times New Roman"/>
          <w:color w:val="0070C0"/>
          <w:sz w:val="24"/>
          <w:szCs w:val="24"/>
          <w:shd w:val="clear" w:color="auto" w:fill="FFFFFF"/>
          <w:lang w:val="en-GB"/>
        </w:rPr>
        <w:t> </w:t>
      </w:r>
      <w:r w:rsidRPr="00A44A66">
        <w:rPr>
          <w:rFonts w:ascii="Times New Roman" w:hAnsi="Times New Roman" w:cs="Times New Roman"/>
          <w:color w:val="000000"/>
          <w:sz w:val="24"/>
          <w:szCs w:val="24"/>
          <w:shd w:val="clear" w:color="auto" w:fill="FFFFFF"/>
          <w:lang w:val="en-GB"/>
        </w:rPr>
        <w:t>to disseminate the required Research and Development of Conflict Resolutions thereby facilitating peace and economic balance with effective resolution of all categories of disputes in socio, economic and political arena worldwide administering Alternate Dispute Resolution (ADR) Mechanism with Institutional Framework along with long term capacity building programmer seeding globally.</w:t>
      </w:r>
    </w:p>
    <w:p w14:paraId="57821697" w14:textId="1671B165" w:rsidR="00A44A66" w:rsidRPr="00A44A66" w:rsidRDefault="00A44A66" w:rsidP="00F00393">
      <w:pPr>
        <w:shd w:val="clear" w:color="auto" w:fill="FFFFFF"/>
        <w:spacing w:line="276" w:lineRule="auto"/>
        <w:rPr>
          <w:rFonts w:ascii="Times New Roman" w:eastAsia="Times New Roman" w:hAnsi="Times New Roman" w:cs="Times New Roman"/>
          <w:color w:val="222222"/>
          <w:sz w:val="24"/>
          <w:szCs w:val="24"/>
        </w:rPr>
      </w:pPr>
      <w:r w:rsidRPr="00A44A66">
        <w:rPr>
          <w:rFonts w:ascii="Times New Roman" w:eastAsia="Times New Roman" w:hAnsi="Times New Roman" w:cs="Times New Roman"/>
          <w:color w:val="000000"/>
          <w:sz w:val="24"/>
          <w:szCs w:val="24"/>
        </w:rPr>
        <w:t>During this challenging time where most of the world is restricted within the vicinity of their homes, we may have less than a few tasks to engage in. Physical movements may be restricted but the keen urge of a human being to indulge in the search of knowledge can never be restricted. In furtherance to this initiative</w:t>
      </w:r>
      <w:r w:rsidRPr="00A44A66">
        <w:rPr>
          <w:rFonts w:ascii="Times New Roman" w:eastAsia="Times New Roman" w:hAnsi="Times New Roman" w:cs="Times New Roman"/>
          <w:color w:val="222222"/>
          <w:sz w:val="24"/>
          <w:szCs w:val="24"/>
        </w:rPr>
        <w:t>, we have planned to conduct a series of Brief sessions in the form of Online Webinars during May 2020.</w:t>
      </w:r>
    </w:p>
    <w:p w14:paraId="50727120" w14:textId="6068E0CC" w:rsidR="00A44A66" w:rsidRDefault="00A44A66" w:rsidP="00F00393">
      <w:pPr>
        <w:spacing w:line="276" w:lineRule="auto"/>
        <w:rPr>
          <w:rFonts w:ascii="Times New Roman" w:hAnsi="Times New Roman" w:cs="Times New Roman"/>
          <w:b/>
          <w:bCs/>
          <w:sz w:val="24"/>
          <w:szCs w:val="24"/>
        </w:rPr>
      </w:pPr>
      <w:proofErr w:type="spellStart"/>
      <w:r w:rsidRPr="00A44A66">
        <w:rPr>
          <w:rFonts w:ascii="Times New Roman" w:hAnsi="Times New Roman" w:cs="Times New Roman"/>
          <w:sz w:val="24"/>
          <w:szCs w:val="24"/>
        </w:rPr>
        <w:t>Kovise</w:t>
      </w:r>
      <w:proofErr w:type="spellEnd"/>
      <w:r w:rsidRPr="00A44A66">
        <w:rPr>
          <w:rFonts w:ascii="Times New Roman" w:hAnsi="Times New Roman" w:cs="Times New Roman"/>
          <w:sz w:val="24"/>
          <w:szCs w:val="24"/>
        </w:rPr>
        <w:t xml:space="preserve"> Foundation Conflict Resolution International (KFCRI) under the guidance of the Project Advisor, Mr. V.</w:t>
      </w:r>
      <w:r>
        <w:rPr>
          <w:rFonts w:ascii="Times New Roman" w:hAnsi="Times New Roman" w:cs="Times New Roman"/>
          <w:sz w:val="24"/>
          <w:szCs w:val="24"/>
        </w:rPr>
        <w:t xml:space="preserve"> </w:t>
      </w:r>
      <w:proofErr w:type="spellStart"/>
      <w:r w:rsidRPr="00A44A66">
        <w:rPr>
          <w:rFonts w:ascii="Times New Roman" w:hAnsi="Times New Roman" w:cs="Times New Roman"/>
          <w:sz w:val="24"/>
          <w:szCs w:val="24"/>
        </w:rPr>
        <w:t>Inbavijayan</w:t>
      </w:r>
      <w:proofErr w:type="spellEnd"/>
      <w:r w:rsidRPr="00A44A66">
        <w:rPr>
          <w:rFonts w:ascii="Times New Roman" w:hAnsi="Times New Roman" w:cs="Times New Roman"/>
          <w:sz w:val="24"/>
          <w:szCs w:val="24"/>
        </w:rPr>
        <w:t xml:space="preserve"> the institution will be conducting a Webinar on the Topic </w:t>
      </w:r>
      <w:r w:rsidR="00D30A7E" w:rsidRPr="00D30A7E">
        <w:rPr>
          <w:rFonts w:ascii="Times New Roman" w:hAnsi="Times New Roman" w:cs="Times New Roman"/>
          <w:b/>
          <w:bCs/>
          <w:sz w:val="24"/>
          <w:szCs w:val="24"/>
        </w:rPr>
        <w:t>'The Rise of Hybrid Dispute Mechanisms: Med-Arb and Arb-Med-Arb'</w:t>
      </w:r>
    </w:p>
    <w:p w14:paraId="164C2277" w14:textId="01D2FDAF" w:rsidR="00365B5E" w:rsidRDefault="00365B5E" w:rsidP="00F00393">
      <w:pPr>
        <w:spacing w:line="276" w:lineRule="auto"/>
        <w:rPr>
          <w:rFonts w:ascii="Times New Roman" w:hAnsi="Times New Roman" w:cs="Times New Roman"/>
          <w:b/>
          <w:bCs/>
          <w:sz w:val="24"/>
          <w:szCs w:val="24"/>
        </w:rPr>
      </w:pPr>
    </w:p>
    <w:p w14:paraId="042B353C" w14:textId="08A5E923" w:rsidR="00A32C84" w:rsidRDefault="00365B5E" w:rsidP="00F00393">
      <w:pPr>
        <w:spacing w:line="276" w:lineRule="auto"/>
        <w:rPr>
          <w:rFonts w:ascii="Times New Roman" w:hAnsi="Times New Roman" w:cs="Times New Roman"/>
          <w:b/>
          <w:bCs/>
          <w:sz w:val="24"/>
          <w:szCs w:val="24"/>
          <w:u w:val="single"/>
        </w:rPr>
      </w:pPr>
      <w:r w:rsidRPr="00A44A66">
        <w:rPr>
          <w:rFonts w:ascii="Times New Roman" w:hAnsi="Times New Roman" w:cs="Times New Roman"/>
          <w:b/>
          <w:bCs/>
          <w:sz w:val="24"/>
          <w:szCs w:val="24"/>
          <w:u w:val="single"/>
        </w:rPr>
        <w:t xml:space="preserve">About the </w:t>
      </w:r>
      <w:r>
        <w:rPr>
          <w:rFonts w:ascii="Times New Roman" w:hAnsi="Times New Roman" w:cs="Times New Roman"/>
          <w:b/>
          <w:bCs/>
          <w:sz w:val="24"/>
          <w:szCs w:val="24"/>
          <w:u w:val="single"/>
        </w:rPr>
        <w:t>W</w:t>
      </w:r>
      <w:r w:rsidRPr="00A44A66">
        <w:rPr>
          <w:rFonts w:ascii="Times New Roman" w:hAnsi="Times New Roman" w:cs="Times New Roman"/>
          <w:b/>
          <w:bCs/>
          <w:sz w:val="24"/>
          <w:szCs w:val="24"/>
          <w:u w:val="single"/>
        </w:rPr>
        <w:t>ebinar:</w:t>
      </w:r>
    </w:p>
    <w:p w14:paraId="2836EF09" w14:textId="5EDBFDE8" w:rsidR="00A32C84" w:rsidRPr="00A32C84" w:rsidRDefault="00D30A7E" w:rsidP="00A32C84">
      <w:pPr>
        <w:spacing w:line="276" w:lineRule="auto"/>
        <w:rPr>
          <w:rFonts w:ascii="Times New Roman" w:hAnsi="Times New Roman" w:cs="Times New Roman"/>
          <w:sz w:val="24"/>
          <w:szCs w:val="24"/>
        </w:rPr>
      </w:pPr>
      <w:r w:rsidRPr="00D30A7E">
        <w:rPr>
          <w:rFonts w:ascii="Times New Roman" w:hAnsi="Times New Roman" w:cs="Times New Roman"/>
          <w:sz w:val="24"/>
          <w:szCs w:val="24"/>
        </w:rPr>
        <w:t>The Lead Panelist for this webinar is Mr. Ramesh Selvaraj. He is the Co-Deputy Head of the International Arbitration Practice and Recruitment Partner at Allen &amp; Gledhill LLP. His expertise lies in advising across a broad spectrum of contentious work. He is a Fellow of the Singapore Institute of Arbitrators and is also accredited as a Principal Mediator with the Singapore Mediation Centre. He is also presently the Co-Chair of the YSIAC Committee.</w:t>
      </w:r>
    </w:p>
    <w:p w14:paraId="0F943F65" w14:textId="77777777" w:rsidR="00D30A7E" w:rsidRP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The session shall be moderated by Mr. Syed Mahathir, a Research Associate of KFCRI.</w:t>
      </w:r>
    </w:p>
    <w:p w14:paraId="13A2E2F2" w14:textId="77777777" w:rsidR="00D30A7E" w:rsidRPr="00D30A7E" w:rsidRDefault="00D30A7E" w:rsidP="00D30A7E">
      <w:pPr>
        <w:spacing w:line="276" w:lineRule="auto"/>
        <w:rPr>
          <w:rFonts w:ascii="Times New Roman" w:hAnsi="Times New Roman" w:cs="Times New Roman"/>
          <w:sz w:val="24"/>
          <w:szCs w:val="24"/>
        </w:rPr>
      </w:pPr>
    </w:p>
    <w:p w14:paraId="6AE91116" w14:textId="77777777" w:rsidR="00D30A7E" w:rsidRP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b/>
          <w:bCs/>
          <w:sz w:val="24"/>
          <w:szCs w:val="24"/>
        </w:rPr>
        <w:t>Date:</w:t>
      </w:r>
      <w:r w:rsidRPr="00D30A7E">
        <w:rPr>
          <w:rFonts w:ascii="Times New Roman" w:hAnsi="Times New Roman" w:cs="Times New Roman"/>
          <w:sz w:val="24"/>
          <w:szCs w:val="24"/>
        </w:rPr>
        <w:t xml:space="preserve"> May 19, 2020</w:t>
      </w:r>
    </w:p>
    <w:p w14:paraId="0A417B85" w14:textId="77777777" w:rsidR="00D30A7E" w:rsidRPr="00D30A7E" w:rsidRDefault="00D30A7E" w:rsidP="00D30A7E">
      <w:pPr>
        <w:spacing w:line="276" w:lineRule="auto"/>
        <w:rPr>
          <w:rFonts w:ascii="Times New Roman" w:hAnsi="Times New Roman" w:cs="Times New Roman"/>
          <w:sz w:val="24"/>
          <w:szCs w:val="24"/>
        </w:rPr>
      </w:pPr>
    </w:p>
    <w:p w14:paraId="0D2C60FB" w14:textId="77777777" w:rsidR="00D30A7E" w:rsidRPr="00D30A7E" w:rsidRDefault="00D30A7E" w:rsidP="00D30A7E">
      <w:pPr>
        <w:spacing w:line="276" w:lineRule="auto"/>
        <w:rPr>
          <w:rFonts w:ascii="Times New Roman" w:hAnsi="Times New Roman" w:cs="Times New Roman"/>
          <w:b/>
          <w:bCs/>
          <w:sz w:val="24"/>
          <w:szCs w:val="24"/>
        </w:rPr>
      </w:pPr>
      <w:r w:rsidRPr="00D30A7E">
        <w:rPr>
          <w:rFonts w:ascii="Times New Roman" w:hAnsi="Times New Roman" w:cs="Times New Roman"/>
          <w:b/>
          <w:bCs/>
          <w:sz w:val="24"/>
          <w:szCs w:val="24"/>
        </w:rPr>
        <w:t xml:space="preserve">Time: </w:t>
      </w:r>
    </w:p>
    <w:p w14:paraId="7A91317B" w14:textId="72F1D735" w:rsidR="00D30A7E" w:rsidRP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 xml:space="preserve">02:00 </w:t>
      </w:r>
      <w:r w:rsidR="00F91321">
        <w:rPr>
          <w:rFonts w:ascii="Times New Roman" w:hAnsi="Times New Roman" w:cs="Times New Roman"/>
          <w:sz w:val="24"/>
          <w:szCs w:val="24"/>
        </w:rPr>
        <w:t>p</w:t>
      </w:r>
      <w:r w:rsidRPr="00D30A7E">
        <w:rPr>
          <w:rFonts w:ascii="Times New Roman" w:hAnsi="Times New Roman" w:cs="Times New Roman"/>
          <w:sz w:val="24"/>
          <w:szCs w:val="24"/>
        </w:rPr>
        <w:t>m - 03:00 pm (IST)</w:t>
      </w:r>
    </w:p>
    <w:p w14:paraId="2F2433A5" w14:textId="77777777" w:rsidR="00D30A7E" w:rsidRP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04:30 pm - 05:30 pm (SGT)</w:t>
      </w:r>
    </w:p>
    <w:p w14:paraId="549C8900" w14:textId="0BF80376" w:rsidR="00D30A7E" w:rsidRP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 xml:space="preserve">08:30 am - 09:30 am (GMT)    </w:t>
      </w:r>
    </w:p>
    <w:p w14:paraId="1440B2A0" w14:textId="77777777" w:rsidR="00D30A7E" w:rsidRPr="00D30A7E" w:rsidRDefault="00D30A7E" w:rsidP="00D30A7E">
      <w:pPr>
        <w:spacing w:line="276" w:lineRule="auto"/>
        <w:rPr>
          <w:rFonts w:ascii="Times New Roman" w:hAnsi="Times New Roman" w:cs="Times New Roman"/>
          <w:sz w:val="24"/>
          <w:szCs w:val="24"/>
        </w:rPr>
      </w:pPr>
      <w:r w:rsidRPr="00DC62FA">
        <w:rPr>
          <w:rFonts w:ascii="Times New Roman" w:hAnsi="Times New Roman" w:cs="Times New Roman"/>
          <w:b/>
          <w:bCs/>
          <w:sz w:val="24"/>
          <w:szCs w:val="24"/>
        </w:rPr>
        <w:lastRenderedPageBreak/>
        <w:t>Topic</w:t>
      </w:r>
      <w:r w:rsidRPr="00D30A7E">
        <w:rPr>
          <w:rFonts w:ascii="Times New Roman" w:hAnsi="Times New Roman" w:cs="Times New Roman"/>
          <w:sz w:val="24"/>
          <w:szCs w:val="24"/>
        </w:rPr>
        <w:t>: 'The Rise of Hybrid Dispute Mechanisms: Med-Arb and Arb-Med-Arb' - A KFCRI Webinar Series - 19.05.2020</w:t>
      </w:r>
    </w:p>
    <w:p w14:paraId="11114DA3" w14:textId="77777777" w:rsidR="00D30A7E" w:rsidRPr="00D30A7E" w:rsidRDefault="00D30A7E" w:rsidP="00D30A7E">
      <w:pPr>
        <w:spacing w:line="276" w:lineRule="auto"/>
        <w:rPr>
          <w:rFonts w:ascii="Times New Roman" w:hAnsi="Times New Roman" w:cs="Times New Roman"/>
          <w:sz w:val="24"/>
          <w:szCs w:val="24"/>
        </w:rPr>
      </w:pPr>
    </w:p>
    <w:p w14:paraId="5FDC31D1" w14:textId="77777777" w:rsidR="00D30A7E" w:rsidRPr="00DC62FA" w:rsidRDefault="00D30A7E" w:rsidP="00D30A7E">
      <w:pPr>
        <w:spacing w:line="276" w:lineRule="auto"/>
        <w:rPr>
          <w:rFonts w:ascii="Times New Roman" w:hAnsi="Times New Roman" w:cs="Times New Roman"/>
          <w:b/>
          <w:bCs/>
          <w:sz w:val="24"/>
          <w:szCs w:val="24"/>
        </w:rPr>
      </w:pPr>
      <w:r w:rsidRPr="00DC62FA">
        <w:rPr>
          <w:rFonts w:ascii="Times New Roman" w:hAnsi="Times New Roman" w:cs="Times New Roman"/>
          <w:b/>
          <w:bCs/>
          <w:sz w:val="24"/>
          <w:szCs w:val="24"/>
        </w:rPr>
        <w:t>Register in advance for this webinar:</w:t>
      </w:r>
    </w:p>
    <w:p w14:paraId="1D700355" w14:textId="4DDEE528" w:rsidR="00D30A7E" w:rsidRPr="00D30A7E" w:rsidRDefault="00D30A7E" w:rsidP="00D30A7E">
      <w:pPr>
        <w:spacing w:line="276" w:lineRule="auto"/>
        <w:rPr>
          <w:rFonts w:ascii="Times New Roman" w:hAnsi="Times New Roman" w:cs="Times New Roman"/>
          <w:sz w:val="24"/>
          <w:szCs w:val="24"/>
        </w:rPr>
      </w:pPr>
      <w:hyperlink r:id="rId6" w:history="1">
        <w:r w:rsidRPr="00D30A7E">
          <w:rPr>
            <w:rStyle w:val="Hyperlink"/>
            <w:rFonts w:ascii="Times New Roman" w:hAnsi="Times New Roman" w:cs="Times New Roman"/>
            <w:sz w:val="24"/>
            <w:szCs w:val="24"/>
          </w:rPr>
          <w:t>https://us02web.zoom.us/webinar/register/WN_kfU</w:t>
        </w:r>
        <w:r w:rsidRPr="00D30A7E">
          <w:rPr>
            <w:rStyle w:val="Hyperlink"/>
            <w:rFonts w:ascii="Times New Roman" w:hAnsi="Times New Roman" w:cs="Times New Roman"/>
            <w:sz w:val="24"/>
            <w:szCs w:val="24"/>
          </w:rPr>
          <w:t>4</w:t>
        </w:r>
        <w:r w:rsidRPr="00D30A7E">
          <w:rPr>
            <w:rStyle w:val="Hyperlink"/>
            <w:rFonts w:ascii="Times New Roman" w:hAnsi="Times New Roman" w:cs="Times New Roman"/>
            <w:sz w:val="24"/>
            <w:szCs w:val="24"/>
          </w:rPr>
          <w:t>0uewTQ-mHOZV0f8gXw</w:t>
        </w:r>
      </w:hyperlink>
    </w:p>
    <w:p w14:paraId="6D3C96A3" w14:textId="77777777" w:rsidR="00D30A7E" w:rsidRPr="00D30A7E" w:rsidRDefault="00D30A7E" w:rsidP="00D30A7E">
      <w:pPr>
        <w:spacing w:line="276" w:lineRule="auto"/>
        <w:rPr>
          <w:rFonts w:ascii="Times New Roman" w:hAnsi="Times New Roman" w:cs="Times New Roman"/>
          <w:sz w:val="24"/>
          <w:szCs w:val="24"/>
        </w:rPr>
      </w:pPr>
    </w:p>
    <w:p w14:paraId="07CC602B" w14:textId="486BE559" w:rsidR="00D30A7E" w:rsidRDefault="00D30A7E" w:rsidP="00D30A7E">
      <w:pPr>
        <w:spacing w:line="276" w:lineRule="auto"/>
        <w:rPr>
          <w:rFonts w:ascii="Times New Roman" w:hAnsi="Times New Roman" w:cs="Times New Roman"/>
          <w:sz w:val="24"/>
          <w:szCs w:val="24"/>
        </w:rPr>
      </w:pPr>
      <w:r w:rsidRPr="00D30A7E">
        <w:rPr>
          <w:rFonts w:ascii="Times New Roman" w:hAnsi="Times New Roman" w:cs="Times New Roman"/>
          <w:sz w:val="24"/>
          <w:szCs w:val="24"/>
        </w:rPr>
        <w:t>After registering, you will receive a confirmation email containing link to join and more information about the webinar.</w:t>
      </w:r>
    </w:p>
    <w:p w14:paraId="453CB341" w14:textId="77777777" w:rsidR="00A32C84" w:rsidRPr="00A32C84" w:rsidRDefault="00A32C84" w:rsidP="00A32C84">
      <w:pPr>
        <w:spacing w:line="276" w:lineRule="auto"/>
        <w:rPr>
          <w:rFonts w:ascii="Times New Roman" w:hAnsi="Times New Roman" w:cs="Times New Roman"/>
          <w:sz w:val="24"/>
          <w:szCs w:val="24"/>
        </w:rPr>
      </w:pPr>
    </w:p>
    <w:p w14:paraId="66FDDB1C" w14:textId="6302B78B" w:rsidR="00A32C84" w:rsidRDefault="00A32C84" w:rsidP="00F00393">
      <w:pPr>
        <w:spacing w:line="276" w:lineRule="auto"/>
        <w:rPr>
          <w:rFonts w:ascii="Times New Roman" w:hAnsi="Times New Roman" w:cs="Times New Roman"/>
          <w:sz w:val="24"/>
          <w:szCs w:val="24"/>
        </w:rPr>
      </w:pPr>
      <w:r w:rsidRPr="00A32C84">
        <w:rPr>
          <w:rFonts w:ascii="Times New Roman" w:hAnsi="Times New Roman" w:cs="Times New Roman"/>
          <w:sz w:val="24"/>
          <w:szCs w:val="24"/>
        </w:rPr>
        <w:t xml:space="preserve">For any queries relating to KFCRI as an Accreditation Body and a Service Provider email us at kfcri.adr@gmail.com or connect with </w:t>
      </w:r>
      <w:proofErr w:type="spellStart"/>
      <w:proofErr w:type="gramStart"/>
      <w:r w:rsidRPr="00A32C84">
        <w:rPr>
          <w:rFonts w:ascii="Times New Roman" w:hAnsi="Times New Roman" w:cs="Times New Roman"/>
          <w:sz w:val="24"/>
          <w:szCs w:val="24"/>
        </w:rPr>
        <w:t>Suvethan.G.S</w:t>
      </w:r>
      <w:proofErr w:type="spellEnd"/>
      <w:proofErr w:type="gramEnd"/>
      <w:r w:rsidRPr="00A32C84">
        <w:rPr>
          <w:rFonts w:ascii="Times New Roman" w:hAnsi="Times New Roman" w:cs="Times New Roman"/>
          <w:sz w:val="24"/>
          <w:szCs w:val="24"/>
        </w:rPr>
        <w:t xml:space="preserve"> (+91 9042343543) or </w:t>
      </w:r>
      <w:proofErr w:type="spellStart"/>
      <w:r w:rsidRPr="00A32C84">
        <w:rPr>
          <w:rFonts w:ascii="Times New Roman" w:hAnsi="Times New Roman" w:cs="Times New Roman"/>
          <w:sz w:val="24"/>
          <w:szCs w:val="24"/>
        </w:rPr>
        <w:t>Sharukumar.S.I</w:t>
      </w:r>
      <w:proofErr w:type="spellEnd"/>
      <w:r w:rsidRPr="00A32C84">
        <w:rPr>
          <w:rFonts w:ascii="Times New Roman" w:hAnsi="Times New Roman" w:cs="Times New Roman"/>
          <w:sz w:val="24"/>
          <w:szCs w:val="24"/>
        </w:rPr>
        <w:t xml:space="preserve"> (+91 9003184869) or Shanmuga Dev ( +91 7358579597) or Sri </w:t>
      </w:r>
      <w:proofErr w:type="spellStart"/>
      <w:r w:rsidRPr="00A32C84">
        <w:rPr>
          <w:rFonts w:ascii="Times New Roman" w:hAnsi="Times New Roman" w:cs="Times New Roman"/>
          <w:sz w:val="24"/>
          <w:szCs w:val="24"/>
        </w:rPr>
        <w:t>Nikila</w:t>
      </w:r>
      <w:proofErr w:type="spellEnd"/>
      <w:r w:rsidRPr="00A32C84">
        <w:rPr>
          <w:rFonts w:ascii="Times New Roman" w:hAnsi="Times New Roman" w:cs="Times New Roman"/>
          <w:sz w:val="24"/>
          <w:szCs w:val="24"/>
        </w:rPr>
        <w:t xml:space="preserve"> (+91 9865851999).</w:t>
      </w:r>
    </w:p>
    <w:p w14:paraId="7A483971" w14:textId="77777777" w:rsidR="006756F9" w:rsidRPr="00A32C84" w:rsidRDefault="006756F9" w:rsidP="00F00393">
      <w:pPr>
        <w:spacing w:line="276" w:lineRule="auto"/>
        <w:rPr>
          <w:rFonts w:ascii="Times New Roman" w:hAnsi="Times New Roman" w:cs="Times New Roman"/>
          <w:sz w:val="24"/>
          <w:szCs w:val="24"/>
        </w:rPr>
      </w:pPr>
    </w:p>
    <w:p w14:paraId="60F9350B" w14:textId="5802E597" w:rsidR="00F00393" w:rsidRDefault="00F00393" w:rsidP="00F00393">
      <w:pPr>
        <w:spacing w:line="276" w:lineRule="auto"/>
        <w:rPr>
          <w:rStyle w:val="Hyperlink"/>
          <w:rFonts w:ascii="Times New Roman" w:hAnsi="Times New Roman" w:cs="Times New Roman"/>
          <w:sz w:val="24"/>
          <w:szCs w:val="24"/>
        </w:rPr>
      </w:pPr>
      <w:r w:rsidRPr="00F00393">
        <w:rPr>
          <w:rFonts w:ascii="Times New Roman" w:hAnsi="Times New Roman" w:cs="Times New Roman"/>
          <w:b/>
          <w:bCs/>
          <w:sz w:val="24"/>
          <w:szCs w:val="24"/>
        </w:rPr>
        <w:t>Our Website:</w:t>
      </w:r>
      <w:r>
        <w:rPr>
          <w:rFonts w:ascii="Times New Roman" w:hAnsi="Times New Roman" w:cs="Times New Roman"/>
          <w:sz w:val="24"/>
          <w:szCs w:val="24"/>
        </w:rPr>
        <w:t xml:space="preserve"> </w:t>
      </w:r>
      <w:hyperlink r:id="rId7" w:history="1">
        <w:r w:rsidRPr="00F00393">
          <w:rPr>
            <w:rStyle w:val="Hyperlink"/>
            <w:rFonts w:ascii="Times New Roman" w:hAnsi="Times New Roman" w:cs="Times New Roman"/>
            <w:sz w:val="24"/>
            <w:szCs w:val="24"/>
          </w:rPr>
          <w:t>www.kfcri.org</w:t>
        </w:r>
      </w:hyperlink>
    </w:p>
    <w:p w14:paraId="022EC805" w14:textId="57BC2C73" w:rsidR="00A32C84" w:rsidRDefault="00A32C84" w:rsidP="00F00393">
      <w:pPr>
        <w:spacing w:line="276" w:lineRule="auto"/>
        <w:rPr>
          <w:rStyle w:val="Hyperlink"/>
          <w:rFonts w:ascii="Times New Roman" w:hAnsi="Times New Roman" w:cs="Times New Roman"/>
          <w:sz w:val="24"/>
          <w:szCs w:val="24"/>
        </w:rPr>
      </w:pPr>
    </w:p>
    <w:p w14:paraId="6902204D" w14:textId="119E29BB" w:rsidR="00A32C84" w:rsidRDefault="00A32C84" w:rsidP="00F00393">
      <w:pPr>
        <w:spacing w:line="276" w:lineRule="auto"/>
        <w:rPr>
          <w:rStyle w:val="Hyperlink"/>
          <w:rFonts w:ascii="Times New Roman" w:hAnsi="Times New Roman" w:cs="Times New Roman"/>
          <w:sz w:val="24"/>
          <w:szCs w:val="24"/>
        </w:rPr>
      </w:pPr>
    </w:p>
    <w:p w14:paraId="7BB392CB" w14:textId="36A8FD2D" w:rsidR="00A32C84" w:rsidRPr="00A44A66" w:rsidRDefault="00A32C84" w:rsidP="00A32C84">
      <w:pPr>
        <w:spacing w:line="276" w:lineRule="auto"/>
        <w:rPr>
          <w:rFonts w:ascii="Times New Roman" w:hAnsi="Times New Roman" w:cs="Times New Roman"/>
          <w:sz w:val="24"/>
          <w:szCs w:val="24"/>
        </w:rPr>
      </w:pPr>
    </w:p>
    <w:sectPr w:rsidR="00A32C84" w:rsidRPr="00A44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36"/>
    <w:rsid w:val="00365B5E"/>
    <w:rsid w:val="00467930"/>
    <w:rsid w:val="006756F9"/>
    <w:rsid w:val="007A4C11"/>
    <w:rsid w:val="0095765E"/>
    <w:rsid w:val="00A32C84"/>
    <w:rsid w:val="00A44A66"/>
    <w:rsid w:val="00AC6C64"/>
    <w:rsid w:val="00C122C3"/>
    <w:rsid w:val="00D22E8A"/>
    <w:rsid w:val="00D25C6A"/>
    <w:rsid w:val="00D30A7E"/>
    <w:rsid w:val="00D74B8B"/>
    <w:rsid w:val="00DC62FA"/>
    <w:rsid w:val="00E41736"/>
    <w:rsid w:val="00E53C75"/>
    <w:rsid w:val="00F00393"/>
    <w:rsid w:val="00F9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39D9"/>
  <w15:chartTrackingRefBased/>
  <w15:docId w15:val="{93EC431E-FA28-4E24-8273-E673FF4D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A66"/>
    <w:rPr>
      <w:color w:val="0000FF"/>
      <w:u w:val="single"/>
    </w:rPr>
  </w:style>
  <w:style w:type="character" w:styleId="UnresolvedMention">
    <w:name w:val="Unresolved Mention"/>
    <w:basedOn w:val="DefaultParagraphFont"/>
    <w:uiPriority w:val="99"/>
    <w:semiHidden/>
    <w:unhideWhenUsed/>
    <w:rsid w:val="00A44A66"/>
    <w:rPr>
      <w:color w:val="605E5C"/>
      <w:shd w:val="clear" w:color="auto" w:fill="E1DFDD"/>
    </w:rPr>
  </w:style>
  <w:style w:type="character" w:styleId="FollowedHyperlink">
    <w:name w:val="FollowedHyperlink"/>
    <w:basedOn w:val="DefaultParagraphFont"/>
    <w:uiPriority w:val="99"/>
    <w:semiHidden/>
    <w:unhideWhenUsed/>
    <w:rsid w:val="0046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7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kfc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webinar/register/WN_kfU40uewTQ-mHOZV0f8gXw" TargetMode="External"/><Relationship Id="rId5" Type="http://schemas.openxmlformats.org/officeDocument/2006/relationships/hyperlink" Target="http://kovisefoundation.org/" TargetMode="External"/><Relationship Id="rId4" Type="http://schemas.openxmlformats.org/officeDocument/2006/relationships/hyperlink" Target="http://www.kfcri.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 dev</dc:creator>
  <cp:keywords/>
  <dc:description/>
  <cp:lastModifiedBy>shanmuga dev</cp:lastModifiedBy>
  <cp:revision>14</cp:revision>
  <dcterms:created xsi:type="dcterms:W3CDTF">2020-05-05T07:26:00Z</dcterms:created>
  <dcterms:modified xsi:type="dcterms:W3CDTF">2020-05-16T13:34:00Z</dcterms:modified>
</cp:coreProperties>
</file>