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3690"/>
        <w:gridCol w:w="2718"/>
      </w:tblGrid>
      <w:tr w:rsidR="00A715E9" w:rsidRPr="00A715E9" w:rsidTr="00C62CB1">
        <w:tc>
          <w:tcPr>
            <w:tcW w:w="3168" w:type="dxa"/>
          </w:tcPr>
          <w:p w:rsidR="00A715E9" w:rsidRPr="00A715E9" w:rsidRDefault="00A715E9" w:rsidP="00C62CB1">
            <w:pPr>
              <w:pStyle w:val="Default"/>
              <w:spacing w:before="240"/>
              <w:rPr>
                <w:b/>
                <w:bCs/>
                <w:sz w:val="2"/>
                <w:szCs w:val="36"/>
              </w:rPr>
            </w:pPr>
            <w:r w:rsidRPr="00A715E9">
              <w:rPr>
                <w:b/>
                <w:bCs/>
                <w:noProof/>
                <w:sz w:val="2"/>
                <w:szCs w:val="36"/>
              </w:rPr>
              <w:drawing>
                <wp:inline distT="0" distB="0" distL="0" distR="0">
                  <wp:extent cx="1849573" cy="1063255"/>
                  <wp:effectExtent l="19050" t="0" r="0" b="0"/>
                  <wp:docPr id="3" name="Picture 1" descr="C:\Users\lib24\Pictures\UWS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b24\Pictures\UWS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418" cy="1060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:rsidR="00A715E9" w:rsidRPr="00A715E9" w:rsidRDefault="00A715E9" w:rsidP="00C62CB1">
            <w:pPr>
              <w:pStyle w:val="Default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  <w:p w:rsidR="00A715E9" w:rsidRPr="00A715E9" w:rsidRDefault="00A715E9" w:rsidP="00C62CB1">
            <w:pPr>
              <w:pStyle w:val="Default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  <w:p w:rsidR="00A715E9" w:rsidRPr="00A715E9" w:rsidRDefault="00A715E9" w:rsidP="00C62CB1">
            <w:pPr>
              <w:pStyle w:val="Default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  <w:p w:rsidR="00A715E9" w:rsidRPr="00A715E9" w:rsidRDefault="00A715E9" w:rsidP="00C62CB1">
            <w:pPr>
              <w:pStyle w:val="Default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  <w:p w:rsidR="00A715E9" w:rsidRPr="00A715E9" w:rsidRDefault="00A715E9" w:rsidP="00C62CB1">
            <w:pPr>
              <w:pStyle w:val="Default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A715E9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PARTICIPATION</w:t>
            </w:r>
          </w:p>
          <w:p w:rsidR="00A715E9" w:rsidRPr="00A715E9" w:rsidRDefault="00A715E9" w:rsidP="00C62CB1">
            <w:pPr>
              <w:pStyle w:val="Default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A715E9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REGISTRATION FORM</w:t>
            </w:r>
          </w:p>
          <w:p w:rsidR="00A715E9" w:rsidRPr="00A715E9" w:rsidRDefault="00A715E9" w:rsidP="00C62CB1">
            <w:pPr>
              <w:pStyle w:val="Default"/>
              <w:spacing w:before="240"/>
              <w:rPr>
                <w:b/>
                <w:bCs/>
                <w:sz w:val="2"/>
                <w:szCs w:val="36"/>
              </w:rPr>
            </w:pPr>
          </w:p>
        </w:tc>
        <w:tc>
          <w:tcPr>
            <w:tcW w:w="2718" w:type="dxa"/>
          </w:tcPr>
          <w:p w:rsidR="00A715E9" w:rsidRPr="00A715E9" w:rsidRDefault="00A715E9" w:rsidP="00C62CB1">
            <w:pPr>
              <w:pStyle w:val="Default"/>
              <w:jc w:val="right"/>
              <w:rPr>
                <w:b/>
                <w:bCs/>
                <w:sz w:val="2"/>
                <w:szCs w:val="36"/>
              </w:rPr>
            </w:pPr>
            <w:r w:rsidRPr="00A715E9">
              <w:rPr>
                <w:b/>
                <w:bCs/>
                <w:noProof/>
                <w:sz w:val="2"/>
                <w:szCs w:val="36"/>
              </w:rPr>
              <w:drawing>
                <wp:inline distT="0" distB="0" distL="0" distR="0">
                  <wp:extent cx="1477393" cy="1350334"/>
                  <wp:effectExtent l="19050" t="0" r="8507" b="0"/>
                  <wp:docPr id="4" name="Picture 1" descr="AAEAAQAAAAAAAA3eAAAAJGRlMGI4ZWRiLTE3NmItNDc5OC1iZGI0LThlNjc5YTM1MWMxY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EAAQAAAAAAAA3eAAAAJGRlMGI4ZWRiLTE3NmItNDc5OC1iZGI0LThlNjc5YTM1MWMxYw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393" cy="135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5E9" w:rsidRPr="00A715E9" w:rsidRDefault="00A715E9" w:rsidP="00A715E9">
      <w:pPr>
        <w:pStyle w:val="Default"/>
        <w:jc w:val="center"/>
        <w:rPr>
          <w:rFonts w:cs="Times New Roman"/>
          <w:bCs/>
          <w:sz w:val="28"/>
          <w:szCs w:val="36"/>
        </w:rPr>
      </w:pPr>
    </w:p>
    <w:p w:rsidR="00A715E9" w:rsidRPr="00A715E9" w:rsidRDefault="00A715E9" w:rsidP="00A715E9">
      <w:pPr>
        <w:pStyle w:val="Default"/>
        <w:spacing w:line="276" w:lineRule="auto"/>
        <w:jc w:val="center"/>
        <w:rPr>
          <w:rFonts w:cs="Times New Roman"/>
          <w:b/>
          <w:bCs/>
          <w:sz w:val="28"/>
          <w:szCs w:val="36"/>
        </w:rPr>
      </w:pPr>
      <w:proofErr w:type="gramStart"/>
      <w:r w:rsidRPr="00A715E9">
        <w:rPr>
          <w:rFonts w:cs="Times New Roman"/>
          <w:b/>
          <w:bCs/>
          <w:sz w:val="28"/>
          <w:szCs w:val="36"/>
        </w:rPr>
        <w:t>CREDIT COURSE ON ‘COMMON LAW VS.</w:t>
      </w:r>
      <w:proofErr w:type="gramEnd"/>
      <w:r w:rsidRPr="00A715E9">
        <w:rPr>
          <w:rFonts w:cs="Times New Roman"/>
          <w:b/>
          <w:bCs/>
          <w:sz w:val="28"/>
          <w:szCs w:val="36"/>
        </w:rPr>
        <w:t xml:space="preserve"> CHINESE LAW: Focus on Invisible Factors &amp; Contexts That Are Relevant to Legal Practice</w:t>
      </w:r>
    </w:p>
    <w:p w:rsidR="00A715E9" w:rsidRPr="00A715E9" w:rsidRDefault="00A35E5C" w:rsidP="00A715E9">
      <w:pPr>
        <w:pStyle w:val="Default"/>
        <w:spacing w:before="240"/>
        <w:jc w:val="center"/>
        <w:rPr>
          <w:rFonts w:cs="Times New Roman"/>
          <w:bCs/>
          <w:szCs w:val="36"/>
        </w:rPr>
      </w:pPr>
      <w:r>
        <w:rPr>
          <w:rFonts w:cs="Times New Roman"/>
          <w:bCs/>
          <w:szCs w:val="36"/>
        </w:rPr>
        <w:t>(24</w:t>
      </w:r>
      <w:r w:rsidRPr="00A35E5C">
        <w:rPr>
          <w:rFonts w:cs="Times New Roman"/>
          <w:bCs/>
          <w:szCs w:val="36"/>
          <w:vertAlign w:val="superscript"/>
        </w:rPr>
        <w:t>TH</w:t>
      </w:r>
      <w:r>
        <w:rPr>
          <w:rFonts w:cs="Times New Roman"/>
          <w:bCs/>
          <w:szCs w:val="36"/>
        </w:rPr>
        <w:t xml:space="preserve"> – 25</w:t>
      </w:r>
      <w:r w:rsidRPr="00A35E5C">
        <w:rPr>
          <w:rFonts w:cs="Times New Roman"/>
          <w:bCs/>
          <w:szCs w:val="36"/>
          <w:vertAlign w:val="superscript"/>
        </w:rPr>
        <w:t>TH</w:t>
      </w:r>
      <w:r>
        <w:rPr>
          <w:rFonts w:cs="Times New Roman"/>
          <w:bCs/>
          <w:szCs w:val="36"/>
        </w:rPr>
        <w:t xml:space="preserve"> </w:t>
      </w:r>
      <w:r w:rsidR="00A715E9" w:rsidRPr="00A715E9">
        <w:rPr>
          <w:rFonts w:cs="Times New Roman"/>
          <w:bCs/>
          <w:szCs w:val="36"/>
        </w:rPr>
        <w:t>February 2020)</w:t>
      </w:r>
    </w:p>
    <w:p w:rsidR="00A715E9" w:rsidRPr="00A715E9" w:rsidRDefault="00A715E9" w:rsidP="00A715E9">
      <w:pPr>
        <w:pStyle w:val="Default"/>
        <w:rPr>
          <w:b/>
          <w:bCs/>
          <w:sz w:val="40"/>
          <w:szCs w:val="36"/>
          <w:u w:val="single"/>
        </w:rPr>
      </w:pPr>
      <w:r w:rsidRPr="00A715E9">
        <w:rPr>
          <w:b/>
          <w:bCs/>
          <w:sz w:val="40"/>
          <w:szCs w:val="36"/>
          <w:u w:val="single"/>
        </w:rPr>
        <w:t>______________________________________________</w:t>
      </w:r>
    </w:p>
    <w:p w:rsidR="00A715E9" w:rsidRPr="00A715E9" w:rsidRDefault="00A715E9" w:rsidP="00A715E9">
      <w:pPr>
        <w:pStyle w:val="Default"/>
        <w:rPr>
          <w:b/>
          <w:bCs/>
          <w:sz w:val="20"/>
          <w:szCs w:val="36"/>
          <w:u w:val="single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8"/>
        <w:gridCol w:w="4950"/>
      </w:tblGrid>
      <w:tr w:rsidR="00A715E9" w:rsidRPr="00A715E9" w:rsidTr="00C62CB1">
        <w:trPr>
          <w:trHeight w:val="1242"/>
        </w:trPr>
        <w:tc>
          <w:tcPr>
            <w:tcW w:w="4878" w:type="dxa"/>
          </w:tcPr>
          <w:p w:rsidR="00A715E9" w:rsidRPr="00A715E9" w:rsidRDefault="00A715E9" w:rsidP="00C62CB1">
            <w:pPr>
              <w:spacing w:before="240"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A715E9">
              <w:rPr>
                <w:rFonts w:ascii="Garamond" w:hAnsi="Garamond" w:cs="Times New Roman"/>
                <w:b/>
                <w:sz w:val="24"/>
                <w:szCs w:val="24"/>
              </w:rPr>
              <w:t xml:space="preserve">Registration Opening Date: </w:t>
            </w:r>
            <w:r w:rsidRPr="00A715E9">
              <w:rPr>
                <w:rFonts w:ascii="Garamond" w:hAnsi="Garamond" w:cs="Times New Roman"/>
                <w:sz w:val="24"/>
                <w:szCs w:val="24"/>
              </w:rPr>
              <w:t>January 13, 2020.</w:t>
            </w:r>
          </w:p>
          <w:p w:rsidR="00A715E9" w:rsidRPr="00A715E9" w:rsidRDefault="00A715E9" w:rsidP="00C62CB1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A715E9">
              <w:rPr>
                <w:rFonts w:ascii="Garamond" w:hAnsi="Garamond" w:cs="Times New Roman"/>
                <w:b/>
                <w:sz w:val="24"/>
                <w:szCs w:val="24"/>
              </w:rPr>
              <w:t>Last Date of Registration:</w:t>
            </w:r>
            <w:r w:rsidRPr="00A715E9">
              <w:rPr>
                <w:rFonts w:ascii="Garamond" w:hAnsi="Garamond" w:cs="Times New Roman"/>
                <w:sz w:val="24"/>
                <w:szCs w:val="24"/>
              </w:rPr>
              <w:t xml:space="preserve"> February 10, 2020</w:t>
            </w:r>
          </w:p>
          <w:p w:rsidR="00A715E9" w:rsidRPr="00A715E9" w:rsidRDefault="00A715E9" w:rsidP="00C62CB1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A715E9">
              <w:rPr>
                <w:rFonts w:ascii="Garamond" w:hAnsi="Garamond" w:cs="Times New Roman"/>
                <w:b/>
                <w:sz w:val="24"/>
                <w:szCs w:val="24"/>
              </w:rPr>
              <w:t xml:space="preserve">Course Duration: </w:t>
            </w:r>
            <w:r w:rsidR="00A35E5C">
              <w:rPr>
                <w:rFonts w:ascii="Garamond" w:hAnsi="Garamond" w:cs="Times New Roman"/>
                <w:sz w:val="24"/>
                <w:szCs w:val="24"/>
              </w:rPr>
              <w:t>February 24 to 25</w:t>
            </w:r>
            <w:r w:rsidRPr="00A715E9">
              <w:rPr>
                <w:rFonts w:ascii="Garamond" w:hAnsi="Garamond" w:cs="Times New Roman"/>
                <w:sz w:val="24"/>
                <w:szCs w:val="24"/>
              </w:rPr>
              <w:t>, 2020.</w:t>
            </w:r>
          </w:p>
        </w:tc>
        <w:tc>
          <w:tcPr>
            <w:tcW w:w="4950" w:type="dxa"/>
          </w:tcPr>
          <w:p w:rsidR="00A715E9" w:rsidRPr="00A715E9" w:rsidRDefault="00A715E9" w:rsidP="00C62CB1">
            <w:pPr>
              <w:spacing w:line="360" w:lineRule="auto"/>
              <w:jc w:val="righ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715E9">
              <w:rPr>
                <w:rFonts w:ascii="Garamond" w:hAnsi="Garamond" w:cs="Times New Roman"/>
                <w:b/>
                <w:sz w:val="24"/>
                <w:szCs w:val="24"/>
              </w:rPr>
              <w:t>Fees:</w:t>
            </w:r>
          </w:p>
          <w:p w:rsidR="00A715E9" w:rsidRPr="00A715E9" w:rsidRDefault="00A715E9" w:rsidP="00C62CB1">
            <w:pPr>
              <w:spacing w:line="276" w:lineRule="auto"/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A715E9">
              <w:rPr>
                <w:rFonts w:ascii="Garamond" w:hAnsi="Garamond" w:cs="Times New Roman"/>
                <w:b/>
                <w:sz w:val="24"/>
                <w:szCs w:val="24"/>
              </w:rPr>
              <w:t>Professionals/Industrialists:</w:t>
            </w:r>
            <w:r w:rsidRPr="00A715E9">
              <w:rPr>
                <w:rFonts w:ascii="Garamond" w:hAnsi="Garamond" w:cs="Times New Roman"/>
                <w:sz w:val="24"/>
                <w:szCs w:val="24"/>
              </w:rPr>
              <w:t xml:space="preserve"> INR 4,500 + GST</w:t>
            </w:r>
          </w:p>
          <w:p w:rsidR="00A715E9" w:rsidRPr="00A715E9" w:rsidRDefault="00A715E9" w:rsidP="00C62CB1">
            <w:pPr>
              <w:spacing w:line="276" w:lineRule="auto"/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A715E9">
              <w:rPr>
                <w:rFonts w:ascii="Garamond" w:hAnsi="Garamond" w:cs="Times New Roman"/>
                <w:b/>
                <w:sz w:val="24"/>
                <w:szCs w:val="24"/>
              </w:rPr>
              <w:t>Faculty members</w:t>
            </w:r>
            <w:r w:rsidRPr="00A715E9">
              <w:rPr>
                <w:rFonts w:ascii="Garamond" w:hAnsi="Garamond" w:cs="Times New Roman"/>
                <w:sz w:val="24"/>
                <w:szCs w:val="24"/>
              </w:rPr>
              <w:t>: INR 3,500 + GST</w:t>
            </w:r>
          </w:p>
          <w:p w:rsidR="00A715E9" w:rsidRPr="00A715E9" w:rsidRDefault="00A715E9" w:rsidP="00C62CB1">
            <w:pPr>
              <w:spacing w:line="276" w:lineRule="auto"/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A715E9">
              <w:rPr>
                <w:rFonts w:ascii="Garamond" w:hAnsi="Garamond" w:cs="Times New Roman"/>
                <w:b/>
                <w:sz w:val="24"/>
                <w:szCs w:val="24"/>
              </w:rPr>
              <w:t>Students/Research Scholars:</w:t>
            </w:r>
            <w:r w:rsidRPr="00A715E9">
              <w:rPr>
                <w:rFonts w:ascii="Garamond" w:hAnsi="Garamond" w:cs="Times New Roman"/>
                <w:sz w:val="24"/>
                <w:szCs w:val="24"/>
              </w:rPr>
              <w:t xml:space="preserve"> INR 2,800 </w:t>
            </w:r>
          </w:p>
        </w:tc>
      </w:tr>
    </w:tbl>
    <w:p w:rsidR="00A715E9" w:rsidRPr="00A715E9" w:rsidRDefault="00A715E9" w:rsidP="00A715E9">
      <w:pPr>
        <w:tabs>
          <w:tab w:val="left" w:pos="6900"/>
        </w:tabs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 w:rsidRPr="00A715E9">
        <w:rPr>
          <w:rFonts w:ascii="Garamond" w:hAnsi="Garamond"/>
          <w:sz w:val="24"/>
          <w:szCs w:val="24"/>
        </w:rPr>
        <w:t xml:space="preserve">Please submit ONLY soft copy of duly filled registration form through mail to the Organizing Team on </w:t>
      </w:r>
      <w:hyperlink r:id="rId6" w:history="1">
        <w:r w:rsidR="00463358" w:rsidRPr="00E30880">
          <w:rPr>
            <w:rStyle w:val="Hyperlink"/>
            <w:rFonts w:ascii="Garamond" w:hAnsi="Garamond"/>
            <w:sz w:val="24"/>
            <w:szCs w:val="24"/>
          </w:rPr>
          <w:t>clp@uwsl.edu.in</w:t>
        </w:r>
      </w:hyperlink>
      <w:r w:rsidR="00463358">
        <w:rPr>
          <w:rFonts w:ascii="Garamond" w:hAnsi="Garamond"/>
          <w:sz w:val="24"/>
          <w:szCs w:val="24"/>
        </w:rPr>
        <w:t xml:space="preserve"> </w:t>
      </w:r>
      <w:r w:rsidRPr="00A715E9">
        <w:rPr>
          <w:rFonts w:ascii="Garamond" w:hAnsi="Garamond"/>
          <w:sz w:val="24"/>
          <w:szCs w:val="24"/>
        </w:rPr>
        <w:t>at the earliest to block your seats.</w:t>
      </w:r>
    </w:p>
    <w:p w:rsidR="00A715E9" w:rsidRDefault="00A715E9" w:rsidP="00A715E9">
      <w:pPr>
        <w:pStyle w:val="Default"/>
        <w:rPr>
          <w:b/>
          <w:bCs/>
          <w:u w:val="single"/>
        </w:rPr>
      </w:pPr>
      <w:r w:rsidRPr="00A715E9">
        <w:rPr>
          <w:b/>
          <w:bCs/>
          <w:u w:val="single"/>
        </w:rPr>
        <w:t>___________________________________________________________________________</w:t>
      </w:r>
    </w:p>
    <w:p w:rsidR="00A715E9" w:rsidRPr="00A715E9" w:rsidRDefault="00A715E9" w:rsidP="00A715E9">
      <w:pPr>
        <w:pStyle w:val="Default"/>
        <w:rPr>
          <w:b/>
          <w:bCs/>
          <w:u w:val="single"/>
        </w:rPr>
      </w:pPr>
    </w:p>
    <w:p w:rsidR="00A715E9" w:rsidRPr="00A715E9" w:rsidRDefault="00A715E9" w:rsidP="00A715E9">
      <w:pPr>
        <w:pStyle w:val="Default"/>
        <w:rPr>
          <w:b/>
          <w:bCs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328"/>
        <w:gridCol w:w="4248"/>
      </w:tblGrid>
      <w:tr w:rsidR="00A715E9" w:rsidRPr="00A715E9" w:rsidTr="00C62CB1">
        <w:tc>
          <w:tcPr>
            <w:tcW w:w="5328" w:type="dxa"/>
          </w:tcPr>
          <w:p w:rsidR="00A715E9" w:rsidRPr="00A715E9" w:rsidRDefault="00A715E9" w:rsidP="00C62CB1">
            <w:pPr>
              <w:tabs>
                <w:tab w:val="left" w:pos="6900"/>
              </w:tabs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 xml:space="preserve">Name of the Participant: </w:t>
            </w:r>
          </w:p>
        </w:tc>
        <w:tc>
          <w:tcPr>
            <w:tcW w:w="4248" w:type="dxa"/>
          </w:tcPr>
          <w:p w:rsidR="00A715E9" w:rsidRPr="00A715E9" w:rsidRDefault="00A715E9" w:rsidP="00C62CB1">
            <w:pPr>
              <w:tabs>
                <w:tab w:val="left" w:pos="6900"/>
              </w:tabs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 xml:space="preserve">Category: </w:t>
            </w:r>
            <w:r w:rsidRPr="00A715E9">
              <w:rPr>
                <w:rFonts w:ascii="Garamond" w:hAnsi="Garamond"/>
                <w:szCs w:val="24"/>
              </w:rPr>
              <w:t>Student/Research Scholar/Professional/Academician</w:t>
            </w:r>
            <w:r w:rsidRPr="00A715E9">
              <w:rPr>
                <w:rFonts w:ascii="Garamond" w:hAnsi="Garamond"/>
                <w:b/>
                <w:szCs w:val="24"/>
              </w:rPr>
              <w:t xml:space="preserve"> </w:t>
            </w:r>
          </w:p>
        </w:tc>
      </w:tr>
      <w:tr w:rsidR="00A715E9" w:rsidRPr="00A715E9" w:rsidTr="00C62CB1">
        <w:tc>
          <w:tcPr>
            <w:tcW w:w="9576" w:type="dxa"/>
            <w:gridSpan w:val="2"/>
          </w:tcPr>
          <w:p w:rsidR="00A715E9" w:rsidRPr="00A715E9" w:rsidRDefault="00A715E9" w:rsidP="00C62CB1">
            <w:pPr>
              <w:tabs>
                <w:tab w:val="left" w:pos="6900"/>
              </w:tabs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>Institute/University:</w:t>
            </w:r>
          </w:p>
          <w:p w:rsidR="00A715E9" w:rsidRPr="00A715E9" w:rsidRDefault="00A715E9" w:rsidP="00C62CB1">
            <w:pPr>
              <w:tabs>
                <w:tab w:val="left" w:pos="6900"/>
              </w:tabs>
              <w:spacing w:line="480" w:lineRule="auto"/>
              <w:rPr>
                <w:rFonts w:ascii="Garamond" w:hAnsi="Garamond"/>
                <w:b/>
                <w:szCs w:val="24"/>
              </w:rPr>
            </w:pPr>
          </w:p>
        </w:tc>
      </w:tr>
      <w:tr w:rsidR="00A715E9" w:rsidRPr="00A715E9" w:rsidTr="00C62CB1">
        <w:tc>
          <w:tcPr>
            <w:tcW w:w="9576" w:type="dxa"/>
            <w:gridSpan w:val="2"/>
          </w:tcPr>
          <w:p w:rsidR="00A715E9" w:rsidRPr="00A715E9" w:rsidRDefault="00A715E9" w:rsidP="00C62CB1">
            <w:pPr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>Permanent Address:</w:t>
            </w:r>
          </w:p>
          <w:p w:rsidR="00A715E9" w:rsidRPr="00A715E9" w:rsidRDefault="00A715E9" w:rsidP="00C62CB1">
            <w:pPr>
              <w:spacing w:line="480" w:lineRule="auto"/>
              <w:rPr>
                <w:rFonts w:ascii="Garamond" w:hAnsi="Garamond"/>
                <w:b/>
                <w:szCs w:val="24"/>
              </w:rPr>
            </w:pPr>
          </w:p>
        </w:tc>
      </w:tr>
      <w:tr w:rsidR="00A715E9" w:rsidRPr="00A715E9" w:rsidTr="00C62CB1">
        <w:tc>
          <w:tcPr>
            <w:tcW w:w="5328" w:type="dxa"/>
          </w:tcPr>
          <w:p w:rsidR="00A715E9" w:rsidRPr="00A715E9" w:rsidRDefault="00A715E9" w:rsidP="00C62CB1">
            <w:pPr>
              <w:tabs>
                <w:tab w:val="left" w:pos="6900"/>
              </w:tabs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>City:</w:t>
            </w:r>
          </w:p>
        </w:tc>
        <w:tc>
          <w:tcPr>
            <w:tcW w:w="4248" w:type="dxa"/>
          </w:tcPr>
          <w:p w:rsidR="00A715E9" w:rsidRPr="00A715E9" w:rsidRDefault="00A715E9" w:rsidP="00C62CB1">
            <w:pPr>
              <w:tabs>
                <w:tab w:val="left" w:pos="6900"/>
              </w:tabs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>State:</w:t>
            </w:r>
          </w:p>
        </w:tc>
      </w:tr>
      <w:tr w:rsidR="00A715E9" w:rsidRPr="00A715E9" w:rsidTr="00C62CB1">
        <w:tc>
          <w:tcPr>
            <w:tcW w:w="5328" w:type="dxa"/>
          </w:tcPr>
          <w:p w:rsidR="00A715E9" w:rsidRPr="00A715E9" w:rsidRDefault="00A715E9" w:rsidP="00C62CB1">
            <w:pPr>
              <w:tabs>
                <w:tab w:val="left" w:pos="6900"/>
              </w:tabs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 xml:space="preserve">Phone Contact:  </w:t>
            </w:r>
          </w:p>
        </w:tc>
        <w:tc>
          <w:tcPr>
            <w:tcW w:w="4248" w:type="dxa"/>
          </w:tcPr>
          <w:p w:rsidR="00A715E9" w:rsidRPr="00A715E9" w:rsidRDefault="00A715E9" w:rsidP="00C62CB1">
            <w:pPr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>Email Contact:</w:t>
            </w:r>
          </w:p>
        </w:tc>
      </w:tr>
      <w:tr w:rsidR="00A715E9" w:rsidRPr="00A715E9" w:rsidTr="00C62CB1">
        <w:tc>
          <w:tcPr>
            <w:tcW w:w="9576" w:type="dxa"/>
            <w:gridSpan w:val="2"/>
          </w:tcPr>
          <w:p w:rsidR="00A715E9" w:rsidRPr="00A715E9" w:rsidRDefault="00A715E9" w:rsidP="00C62CB1">
            <w:pPr>
              <w:spacing w:line="480" w:lineRule="auto"/>
              <w:rPr>
                <w:rFonts w:ascii="Garamond" w:hAnsi="Garamond"/>
                <w:b/>
                <w:szCs w:val="24"/>
              </w:rPr>
            </w:pPr>
            <w:r w:rsidRPr="00A715E9">
              <w:rPr>
                <w:rFonts w:ascii="Garamond" w:hAnsi="Garamond"/>
                <w:b/>
                <w:szCs w:val="24"/>
              </w:rPr>
              <w:t xml:space="preserve">Any other relevant information that you may wish to provide: </w:t>
            </w:r>
          </w:p>
          <w:p w:rsidR="00A715E9" w:rsidRPr="00A715E9" w:rsidRDefault="00A715E9" w:rsidP="00C62CB1">
            <w:pPr>
              <w:spacing w:line="480" w:lineRule="auto"/>
              <w:rPr>
                <w:rFonts w:ascii="Garamond" w:hAnsi="Garamond"/>
                <w:b/>
                <w:szCs w:val="24"/>
              </w:rPr>
            </w:pPr>
          </w:p>
        </w:tc>
      </w:tr>
    </w:tbl>
    <w:p w:rsidR="00A715E9" w:rsidRPr="00A715E9" w:rsidRDefault="00A715E9" w:rsidP="00A715E9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</w:rPr>
      </w:pPr>
    </w:p>
    <w:p w:rsidR="00A715E9" w:rsidRPr="00A715E9" w:rsidRDefault="00A715E9" w:rsidP="00A715E9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A715E9" w:rsidRPr="00A715E9" w:rsidRDefault="00A715E9" w:rsidP="00A715E9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A715E9" w:rsidRPr="00A715E9" w:rsidRDefault="00A715E9" w:rsidP="00A715E9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A715E9">
        <w:rPr>
          <w:rFonts w:ascii="Garamond" w:hAnsi="Garamond" w:cs="Times New Roman"/>
          <w:b/>
          <w:sz w:val="24"/>
          <w:szCs w:val="24"/>
        </w:rPr>
        <w:t>MODE OF PAYMENT:</w:t>
      </w:r>
    </w:p>
    <w:p w:rsidR="00A715E9" w:rsidRPr="00A715E9" w:rsidRDefault="00A715E9" w:rsidP="00A715E9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A715E9">
        <w:rPr>
          <w:rFonts w:ascii="Garamond" w:hAnsi="Garamond" w:cs="Times New Roman"/>
          <w:sz w:val="24"/>
          <w:szCs w:val="24"/>
        </w:rPr>
        <w:t xml:space="preserve">Candidates shall register by online payment of fees. A scanned copy of payment receipt along with the registration form shall be submitted on </w:t>
      </w:r>
      <w:hyperlink r:id="rId7" w:history="1">
        <w:r w:rsidR="00463358" w:rsidRPr="00E30880">
          <w:rPr>
            <w:rStyle w:val="Hyperlink"/>
            <w:rFonts w:ascii="Garamond" w:hAnsi="Garamond" w:cs="Times New Roman"/>
            <w:sz w:val="24"/>
            <w:szCs w:val="24"/>
          </w:rPr>
          <w:t>clp@uwsl.edu.in</w:t>
        </w:r>
      </w:hyperlink>
      <w:r w:rsidR="00463358">
        <w:rPr>
          <w:rFonts w:ascii="Garamond" w:hAnsi="Garamond" w:cs="Times New Roman"/>
          <w:sz w:val="24"/>
          <w:szCs w:val="24"/>
        </w:rPr>
        <w:t xml:space="preserve"> </w:t>
      </w:r>
      <w:r w:rsidRPr="00A715E9">
        <w:rPr>
          <w:rFonts w:ascii="Garamond" w:hAnsi="Garamond" w:cs="Times New Roman"/>
          <w:sz w:val="24"/>
          <w:szCs w:val="24"/>
        </w:rPr>
        <w:t xml:space="preserve">on or before February 10, 2020 followed by a hardcopy submission of payment receipt at the time of attendance registration on the Inaugural Day. </w:t>
      </w:r>
    </w:p>
    <w:p w:rsidR="00A715E9" w:rsidRPr="00A715E9" w:rsidRDefault="00A715E9" w:rsidP="00A715E9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A715E9" w:rsidRPr="00A715E9" w:rsidRDefault="00A715E9" w:rsidP="00A715E9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A715E9">
        <w:rPr>
          <w:rFonts w:ascii="Garamond" w:hAnsi="Garamond" w:cs="Times New Roman"/>
          <w:b/>
          <w:sz w:val="24"/>
          <w:szCs w:val="24"/>
        </w:rPr>
        <w:t>Account Details for Online Payment of Fees: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4320"/>
      </w:tblGrid>
      <w:tr w:rsidR="00A715E9" w:rsidRPr="00A715E9" w:rsidTr="00C62CB1">
        <w:tc>
          <w:tcPr>
            <w:tcW w:w="9360" w:type="dxa"/>
            <w:gridSpan w:val="2"/>
          </w:tcPr>
          <w:p w:rsidR="00A715E9" w:rsidRPr="00A715E9" w:rsidRDefault="00A715E9" w:rsidP="00C62CB1">
            <w:pPr>
              <w:spacing w:line="36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715E9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Account Name:</w:t>
            </w:r>
            <w:r w:rsidRPr="00A715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Pr="006456B5">
              <w:rPr>
                <w:rFonts w:ascii="Garamond" w:eastAsia="Times New Roman" w:hAnsi="Garamond" w:cs="Times New Roman"/>
                <w:sz w:val="24"/>
                <w:szCs w:val="24"/>
              </w:rPr>
              <w:t>Unitedworld School Of Law (A Unit Of Karnavati Medical &amp; Educational Trust) </w:t>
            </w:r>
          </w:p>
        </w:tc>
      </w:tr>
      <w:tr w:rsidR="00A715E9" w:rsidRPr="00A715E9" w:rsidTr="00C62CB1">
        <w:tc>
          <w:tcPr>
            <w:tcW w:w="9360" w:type="dxa"/>
            <w:gridSpan w:val="2"/>
          </w:tcPr>
          <w:p w:rsidR="00A715E9" w:rsidRPr="00A715E9" w:rsidRDefault="00A715E9" w:rsidP="00C62CB1">
            <w:pPr>
              <w:spacing w:line="36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A715E9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YES Bank Current Account No:</w:t>
            </w:r>
            <w:r w:rsidRPr="006456B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070988700000175</w:t>
            </w:r>
          </w:p>
        </w:tc>
      </w:tr>
      <w:tr w:rsidR="00A715E9" w:rsidRPr="00A715E9" w:rsidTr="00C62CB1">
        <w:tc>
          <w:tcPr>
            <w:tcW w:w="5040" w:type="dxa"/>
          </w:tcPr>
          <w:p w:rsidR="00A715E9" w:rsidRPr="00A715E9" w:rsidRDefault="00A715E9" w:rsidP="00C62CB1">
            <w:pPr>
              <w:spacing w:line="36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6456B5">
              <w:rPr>
                <w:rFonts w:ascii="Garamond" w:eastAsia="Times New Roman" w:hAnsi="Garamond" w:cs="Times New Roman"/>
                <w:sz w:val="24"/>
                <w:szCs w:val="24"/>
              </w:rPr>
              <w:t>Bhuyangdev</w:t>
            </w:r>
            <w:proofErr w:type="spellEnd"/>
            <w:r w:rsidRPr="006456B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Branch</w:t>
            </w:r>
          </w:p>
        </w:tc>
        <w:tc>
          <w:tcPr>
            <w:tcW w:w="4320" w:type="dxa"/>
          </w:tcPr>
          <w:p w:rsidR="00A715E9" w:rsidRPr="00A715E9" w:rsidRDefault="00A715E9" w:rsidP="00C62CB1">
            <w:pPr>
              <w:spacing w:line="36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456B5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IFSC Code</w:t>
            </w:r>
            <w:r w:rsidRPr="00A715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 :</w:t>
            </w:r>
            <w:r w:rsidRPr="006456B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YESB0000709</w:t>
            </w:r>
          </w:p>
        </w:tc>
      </w:tr>
    </w:tbl>
    <w:p w:rsidR="00A715E9" w:rsidRPr="00A715E9" w:rsidRDefault="00A715E9" w:rsidP="00A715E9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A715E9" w:rsidRPr="00A715E9" w:rsidRDefault="00A715E9" w:rsidP="00A715E9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A715E9">
        <w:rPr>
          <w:rFonts w:ascii="Garamond" w:hAnsi="Garamond" w:cs="Times New Roman"/>
          <w:b/>
          <w:sz w:val="24"/>
          <w:szCs w:val="24"/>
        </w:rPr>
        <w:t>ACCOMMODATION &amp; TRAVEL:</w:t>
      </w:r>
    </w:p>
    <w:p w:rsidR="00A715E9" w:rsidRPr="00A715E9" w:rsidRDefault="00A715E9" w:rsidP="00A715E9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A715E9">
        <w:rPr>
          <w:rFonts w:ascii="Garamond" w:hAnsi="Garamond" w:cs="Times New Roman"/>
          <w:sz w:val="24"/>
          <w:szCs w:val="24"/>
        </w:rPr>
        <w:t xml:space="preserve">No Travel or Accommodation facility will be provided by the Unitedworld School of Law. However the Organizing team may assist participants with this regard in case of inquiries. </w:t>
      </w:r>
    </w:p>
    <w:p w:rsidR="00A715E9" w:rsidRPr="00A715E9" w:rsidRDefault="00A715E9" w:rsidP="00A715E9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A715E9">
        <w:rPr>
          <w:rFonts w:ascii="Garamond" w:hAnsi="Garamond" w:cs="Times New Roman"/>
          <w:b/>
          <w:sz w:val="24"/>
          <w:szCs w:val="24"/>
        </w:rPr>
        <w:t xml:space="preserve">Registration for this course can be done by submitting duly filled registration form along with </w:t>
      </w:r>
      <w:proofErr w:type="gramStart"/>
      <w:r w:rsidRPr="00A715E9">
        <w:rPr>
          <w:rFonts w:ascii="Garamond" w:hAnsi="Garamond" w:cs="Times New Roman"/>
          <w:b/>
          <w:sz w:val="24"/>
          <w:szCs w:val="24"/>
        </w:rPr>
        <w:t>a</w:t>
      </w:r>
      <w:proofErr w:type="gramEnd"/>
      <w:r w:rsidRPr="00A715E9">
        <w:rPr>
          <w:rFonts w:ascii="Garamond" w:hAnsi="Garamond" w:cs="Times New Roman"/>
          <w:b/>
          <w:sz w:val="24"/>
          <w:szCs w:val="24"/>
        </w:rPr>
        <w:t xml:space="preserve"> Online Transaction on </w:t>
      </w:r>
      <w:hyperlink r:id="rId8" w:history="1">
        <w:r w:rsidR="00463358" w:rsidRPr="00E30880">
          <w:rPr>
            <w:rStyle w:val="Hyperlink"/>
            <w:rFonts w:ascii="Garamond" w:hAnsi="Garamond" w:cs="Times New Roman"/>
            <w:b/>
            <w:sz w:val="24"/>
            <w:szCs w:val="24"/>
          </w:rPr>
          <w:t>clp@uwsl.edu.in</w:t>
        </w:r>
      </w:hyperlink>
      <w:r w:rsidR="00463358">
        <w:rPr>
          <w:rFonts w:ascii="Garamond" w:hAnsi="Garamond" w:cs="Times New Roman"/>
          <w:b/>
          <w:sz w:val="24"/>
          <w:szCs w:val="24"/>
        </w:rPr>
        <w:t xml:space="preserve">. </w:t>
      </w:r>
      <w:r w:rsidRPr="00A715E9">
        <w:rPr>
          <w:rFonts w:ascii="Garamond" w:hAnsi="Garamond" w:cs="Times New Roman"/>
          <w:b/>
          <w:sz w:val="24"/>
          <w:szCs w:val="24"/>
        </w:rPr>
        <w:t xml:space="preserve">  </w:t>
      </w:r>
      <w:r w:rsidRPr="00A715E9">
        <w:rPr>
          <w:rFonts w:ascii="Garamond" w:hAnsi="Garamond" w:cs="Times New Roman"/>
          <w:sz w:val="24"/>
          <w:szCs w:val="24"/>
        </w:rPr>
        <w:t xml:space="preserve">On the Spot registration is possible however considering the limit of available seats; it is desired to register before the last date of registration. </w:t>
      </w:r>
    </w:p>
    <w:p w:rsidR="00A715E9" w:rsidRPr="00A715E9" w:rsidRDefault="00A715E9" w:rsidP="00A715E9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A715E9">
        <w:rPr>
          <w:rFonts w:ascii="Garamond" w:hAnsi="Garamond" w:cs="Times New Roman"/>
          <w:sz w:val="24"/>
          <w:szCs w:val="24"/>
        </w:rPr>
        <w:t xml:space="preserve">The participants attending all sessions shall only be eligible to seat for the exam based on the syllabus of the course and shall secure certificate with the achieved grades. </w:t>
      </w:r>
    </w:p>
    <w:p w:rsidR="00A715E9" w:rsidRPr="00A715E9" w:rsidRDefault="00A715E9" w:rsidP="00A715E9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715E9" w:rsidRPr="00A715E9" w:rsidRDefault="00A715E9" w:rsidP="00A715E9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715E9" w:rsidRPr="00A715E9" w:rsidRDefault="00A715E9" w:rsidP="00A715E9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715E9" w:rsidRPr="00A715E9" w:rsidRDefault="00A715E9" w:rsidP="00A715E9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715E9" w:rsidRPr="00A715E9" w:rsidRDefault="00A715E9" w:rsidP="00A715E9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715E9" w:rsidRPr="00A715E9" w:rsidRDefault="00A715E9" w:rsidP="00A715E9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</w:rPr>
      </w:pPr>
    </w:p>
    <w:p w:rsidR="00A715E9" w:rsidRPr="00A715E9" w:rsidRDefault="00A715E9" w:rsidP="00A715E9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</w:rPr>
      </w:pPr>
    </w:p>
    <w:p w:rsidR="00A715E9" w:rsidRPr="00A715E9" w:rsidRDefault="00A715E9" w:rsidP="00A715E9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</w:rPr>
      </w:pPr>
      <w:r w:rsidRPr="00A715E9">
        <w:rPr>
          <w:rFonts w:ascii="Garamond" w:hAnsi="Garamond"/>
          <w:b/>
          <w:i/>
          <w:sz w:val="24"/>
          <w:szCs w:val="24"/>
        </w:rPr>
        <w:t>Disclaimer:</w:t>
      </w:r>
    </w:p>
    <w:p w:rsidR="00114316" w:rsidRPr="00A715E9" w:rsidRDefault="00A715E9" w:rsidP="00A715E9">
      <w:pPr>
        <w:tabs>
          <w:tab w:val="left" w:pos="3420"/>
        </w:tabs>
        <w:jc w:val="both"/>
        <w:rPr>
          <w:rFonts w:ascii="Garamond" w:hAnsi="Garamond" w:cs="Times New Roman"/>
          <w:b/>
          <w:sz w:val="24"/>
          <w:szCs w:val="24"/>
        </w:rPr>
      </w:pPr>
      <w:r w:rsidRPr="00A715E9">
        <w:rPr>
          <w:rFonts w:ascii="Garamond" w:hAnsi="Garamond"/>
          <w:i/>
          <w:sz w:val="24"/>
          <w:szCs w:val="24"/>
        </w:rPr>
        <w:t>The organizers reserve the right to change resource persons, dates, topics, venue as per exigencies or circumstances, if any.</w:t>
      </w:r>
      <w:bookmarkStart w:id="0" w:name="_GoBack"/>
      <w:bookmarkEnd w:id="0"/>
      <w:r w:rsidRPr="00A715E9">
        <w:rPr>
          <w:rFonts w:ascii="Garamond" w:hAnsi="Garamond"/>
          <w:i/>
          <w:sz w:val="24"/>
          <w:szCs w:val="24"/>
        </w:rPr>
        <w:t xml:space="preserve"> </w:t>
      </w:r>
      <w:r w:rsidRPr="00A715E9">
        <w:rPr>
          <w:rFonts w:ascii="Garamond" w:hAnsi="Garamond" w:cs="Times New Roman"/>
          <w:i/>
          <w:sz w:val="24"/>
          <w:szCs w:val="24"/>
        </w:rPr>
        <w:t>On the Spot registration is possible however considering the limit of available seats; it is desired to register before the last date of registration.</w:t>
      </w:r>
    </w:p>
    <w:sectPr w:rsidR="00114316" w:rsidRPr="00A715E9" w:rsidSect="003843CF">
      <w:footnotePr>
        <w:numFmt w:val="chicago"/>
      </w:footnotePr>
      <w:pgSz w:w="12240" w:h="15840"/>
      <w:pgMar w:top="1440" w:right="1440" w:bottom="117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numFmt w:val="chicago"/>
  </w:footnotePr>
  <w:compat/>
  <w:rsids>
    <w:rsidRoot w:val="00A715E9"/>
    <w:rsid w:val="00114316"/>
    <w:rsid w:val="00463358"/>
    <w:rsid w:val="00A35E5C"/>
    <w:rsid w:val="00A715E9"/>
    <w:rsid w:val="00AA0279"/>
    <w:rsid w:val="00EC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5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5E9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715E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5E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33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p@uwsl.edu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p@uwsl.edu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p@uwsl.edu.in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lib24</dc:creator>
  <cp:lastModifiedBy>lib24</cp:lastModifiedBy>
  <cp:revision>3</cp:revision>
  <dcterms:created xsi:type="dcterms:W3CDTF">2020-01-09T07:19:00Z</dcterms:created>
  <dcterms:modified xsi:type="dcterms:W3CDTF">2020-01-17T08:19:00Z</dcterms:modified>
</cp:coreProperties>
</file>